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22D84" w:rsidRPr="00E22D84" w:rsidRDefault="00E22D84" w:rsidP="00E22D84">
      <w:pPr>
        <w:pStyle w:val="Default"/>
        <w:tabs>
          <w:tab w:val="left" w:pos="5245"/>
        </w:tabs>
        <w:ind w:left="5041" w:firstLine="346"/>
        <w:rPr>
          <w:sz w:val="28"/>
          <w:szCs w:val="28"/>
        </w:rPr>
      </w:pPr>
      <w:r w:rsidRPr="00E22D84">
        <w:rPr>
          <w:sz w:val="28"/>
          <w:szCs w:val="28"/>
        </w:rPr>
        <w:t>ПРИЛОЖЕНИЕ</w:t>
      </w:r>
    </w:p>
    <w:p w:rsidR="00E22D84" w:rsidRPr="00E22D84" w:rsidRDefault="00E22D84" w:rsidP="00E22D84">
      <w:pPr>
        <w:pStyle w:val="Default"/>
        <w:tabs>
          <w:tab w:val="left" w:pos="5245"/>
        </w:tabs>
        <w:ind w:left="5041" w:firstLine="346"/>
        <w:rPr>
          <w:b/>
          <w:sz w:val="28"/>
          <w:szCs w:val="28"/>
        </w:rPr>
      </w:pPr>
    </w:p>
    <w:p w:rsidR="007E6E2C" w:rsidRPr="00E22D84" w:rsidRDefault="00E22D84" w:rsidP="00E22D84">
      <w:pPr>
        <w:pStyle w:val="Default"/>
        <w:tabs>
          <w:tab w:val="left" w:pos="5245"/>
        </w:tabs>
        <w:ind w:left="5041" w:firstLine="346"/>
        <w:rPr>
          <w:sz w:val="28"/>
          <w:szCs w:val="28"/>
        </w:rPr>
      </w:pPr>
      <w:r w:rsidRPr="00E22D84">
        <w:rPr>
          <w:sz w:val="28"/>
          <w:szCs w:val="28"/>
        </w:rPr>
        <w:t>УТВЕРЖДЕНА</w:t>
      </w:r>
      <w:r w:rsidR="007E6E2C" w:rsidRPr="00E22D84">
        <w:rPr>
          <w:sz w:val="28"/>
          <w:szCs w:val="28"/>
        </w:rPr>
        <w:t>:</w:t>
      </w:r>
    </w:p>
    <w:p w:rsidR="007E6E2C" w:rsidRPr="00E22D84" w:rsidRDefault="00E22D84" w:rsidP="00E22D84">
      <w:pPr>
        <w:pStyle w:val="aa"/>
        <w:tabs>
          <w:tab w:val="left" w:pos="5245"/>
        </w:tabs>
        <w:ind w:left="5041" w:firstLine="346"/>
        <w:rPr>
          <w:rFonts w:ascii="Times New Roman" w:hAnsi="Times New Roman"/>
          <w:sz w:val="28"/>
          <w:szCs w:val="28"/>
        </w:rPr>
      </w:pPr>
      <w:r w:rsidRPr="00E22D84">
        <w:rPr>
          <w:rFonts w:ascii="Times New Roman" w:hAnsi="Times New Roman"/>
          <w:sz w:val="28"/>
          <w:szCs w:val="28"/>
        </w:rPr>
        <w:t>р</w:t>
      </w:r>
      <w:r w:rsidR="007E6E2C" w:rsidRPr="00E22D84">
        <w:rPr>
          <w:rFonts w:ascii="Times New Roman" w:hAnsi="Times New Roman"/>
          <w:sz w:val="28"/>
          <w:szCs w:val="28"/>
        </w:rPr>
        <w:t>ешением Совета</w:t>
      </w:r>
    </w:p>
    <w:p w:rsidR="007E6E2C" w:rsidRPr="00E22D84" w:rsidRDefault="007E6E2C" w:rsidP="00E22D84">
      <w:pPr>
        <w:pStyle w:val="aa"/>
        <w:tabs>
          <w:tab w:val="left" w:pos="5245"/>
        </w:tabs>
        <w:ind w:left="5041" w:firstLine="346"/>
        <w:rPr>
          <w:rFonts w:ascii="Times New Roman" w:hAnsi="Times New Roman"/>
          <w:sz w:val="28"/>
          <w:szCs w:val="28"/>
        </w:rPr>
      </w:pPr>
      <w:r w:rsidRPr="00E22D84">
        <w:rPr>
          <w:rFonts w:ascii="Times New Roman" w:hAnsi="Times New Roman"/>
          <w:sz w:val="28"/>
          <w:szCs w:val="28"/>
        </w:rPr>
        <w:t>Дербентского сельского поселения</w:t>
      </w:r>
    </w:p>
    <w:p w:rsidR="007E6E2C" w:rsidRDefault="007E6E2C" w:rsidP="00E22D84">
      <w:pPr>
        <w:tabs>
          <w:tab w:val="left" w:pos="5245"/>
        </w:tabs>
        <w:spacing w:after="0" w:line="240" w:lineRule="auto"/>
        <w:ind w:left="5041" w:firstLine="346"/>
        <w:rPr>
          <w:rFonts w:ascii="Times New Roman" w:hAnsi="Times New Roman"/>
          <w:bCs/>
          <w:sz w:val="28"/>
          <w:szCs w:val="28"/>
        </w:rPr>
      </w:pPr>
      <w:r w:rsidRPr="00E22D84">
        <w:rPr>
          <w:rFonts w:ascii="Times New Roman" w:hAnsi="Times New Roman"/>
          <w:bCs/>
          <w:sz w:val="28"/>
          <w:szCs w:val="28"/>
        </w:rPr>
        <w:t xml:space="preserve">Тимашевского района </w:t>
      </w:r>
    </w:p>
    <w:p w:rsidR="00E22D84" w:rsidRPr="00E22D84" w:rsidRDefault="00E22D84" w:rsidP="00E22D84">
      <w:pPr>
        <w:tabs>
          <w:tab w:val="left" w:pos="5245"/>
        </w:tabs>
        <w:spacing w:after="0" w:line="240" w:lineRule="auto"/>
        <w:ind w:left="5041" w:firstLine="346"/>
        <w:rPr>
          <w:bCs/>
          <w:sz w:val="28"/>
          <w:szCs w:val="28"/>
        </w:rPr>
      </w:pPr>
      <w:r>
        <w:rPr>
          <w:rFonts w:ascii="Times New Roman" w:hAnsi="Times New Roman"/>
          <w:bCs/>
          <w:sz w:val="28"/>
          <w:szCs w:val="28"/>
        </w:rPr>
        <w:t>от ____________ № ______</w:t>
      </w:r>
    </w:p>
    <w:p w:rsidR="007E6E2C" w:rsidRDefault="007E6E2C" w:rsidP="00B952E6">
      <w:pPr>
        <w:jc w:val="both"/>
        <w:rPr>
          <w:b/>
          <w:bCs/>
          <w:sz w:val="28"/>
          <w:szCs w:val="28"/>
        </w:rPr>
      </w:pPr>
    </w:p>
    <w:p w:rsidR="007E6E2C" w:rsidRDefault="007E6E2C" w:rsidP="00B952E6">
      <w:pPr>
        <w:jc w:val="both"/>
        <w:rPr>
          <w:b/>
          <w:bCs/>
          <w:sz w:val="28"/>
          <w:szCs w:val="28"/>
        </w:rPr>
      </w:pPr>
    </w:p>
    <w:p w:rsidR="007E6E2C" w:rsidRDefault="007E6E2C" w:rsidP="00B952E6">
      <w:pPr>
        <w:jc w:val="both"/>
        <w:rPr>
          <w:b/>
          <w:bCs/>
          <w:sz w:val="28"/>
          <w:szCs w:val="28"/>
        </w:rPr>
      </w:pPr>
    </w:p>
    <w:p w:rsidR="007E6E2C" w:rsidRDefault="007E6E2C" w:rsidP="00B952E6">
      <w:pPr>
        <w:jc w:val="both"/>
        <w:rPr>
          <w:b/>
          <w:bCs/>
          <w:sz w:val="28"/>
          <w:szCs w:val="28"/>
        </w:rPr>
      </w:pPr>
    </w:p>
    <w:p w:rsidR="007E6E2C" w:rsidRDefault="007E6E2C" w:rsidP="00B952E6">
      <w:pPr>
        <w:jc w:val="both"/>
        <w:rPr>
          <w:b/>
          <w:bCs/>
          <w:sz w:val="28"/>
          <w:szCs w:val="28"/>
        </w:rPr>
      </w:pPr>
    </w:p>
    <w:p w:rsidR="007E6E2C" w:rsidRDefault="007E6E2C" w:rsidP="00B952E6">
      <w:pPr>
        <w:jc w:val="both"/>
        <w:rPr>
          <w:b/>
          <w:bCs/>
          <w:sz w:val="28"/>
          <w:szCs w:val="28"/>
        </w:rPr>
      </w:pPr>
    </w:p>
    <w:p w:rsidR="007E6E2C" w:rsidRDefault="007E6E2C" w:rsidP="00B952E6">
      <w:pPr>
        <w:jc w:val="both"/>
        <w:rPr>
          <w:b/>
          <w:bCs/>
          <w:sz w:val="28"/>
          <w:szCs w:val="28"/>
        </w:rPr>
      </w:pPr>
    </w:p>
    <w:p w:rsidR="007E6E2C" w:rsidRPr="00832DAE" w:rsidRDefault="007E6E2C" w:rsidP="0053456B">
      <w:pPr>
        <w:jc w:val="center"/>
        <w:rPr>
          <w:rFonts w:ascii="Times New Roman" w:hAnsi="Times New Roman"/>
          <w:b/>
          <w:bCs/>
          <w:sz w:val="28"/>
          <w:szCs w:val="28"/>
        </w:rPr>
      </w:pPr>
      <w:r w:rsidRPr="00832DAE">
        <w:rPr>
          <w:rFonts w:ascii="Times New Roman" w:hAnsi="Times New Roman"/>
          <w:b/>
          <w:bCs/>
          <w:sz w:val="28"/>
          <w:szCs w:val="28"/>
        </w:rPr>
        <w:t>ГЕНЕРАЛЬНАЯ СХЕМА САНИТАРНОЙ ОЧИСТКИ ТЕРРИТОРИИ ДЕРБЕНТСКОГО СЕЛЬСКОГО ПОСЕЛЕНИЯ ТИМАШЕВСКОГО РАЙОНА</w:t>
      </w:r>
    </w:p>
    <w:p w:rsidR="007E6E2C" w:rsidRDefault="007E6E2C" w:rsidP="00B952E6">
      <w:pPr>
        <w:jc w:val="both"/>
        <w:rPr>
          <w:b/>
          <w:bCs/>
          <w:sz w:val="28"/>
          <w:szCs w:val="28"/>
        </w:rPr>
      </w:pPr>
    </w:p>
    <w:p w:rsidR="007E6E2C" w:rsidRDefault="007E6E2C" w:rsidP="00B952E6">
      <w:pPr>
        <w:jc w:val="both"/>
        <w:rPr>
          <w:b/>
          <w:bCs/>
          <w:sz w:val="28"/>
          <w:szCs w:val="28"/>
        </w:rPr>
      </w:pPr>
    </w:p>
    <w:p w:rsidR="007E6E2C" w:rsidRDefault="007E6E2C" w:rsidP="00B952E6">
      <w:pPr>
        <w:jc w:val="both"/>
        <w:rPr>
          <w:b/>
          <w:bCs/>
          <w:sz w:val="28"/>
          <w:szCs w:val="28"/>
        </w:rPr>
      </w:pPr>
    </w:p>
    <w:p w:rsidR="007E6E2C" w:rsidRDefault="007E6E2C" w:rsidP="00B952E6">
      <w:pPr>
        <w:jc w:val="both"/>
        <w:rPr>
          <w:b/>
          <w:bCs/>
          <w:sz w:val="28"/>
          <w:szCs w:val="28"/>
        </w:rPr>
      </w:pPr>
    </w:p>
    <w:p w:rsidR="007E6E2C" w:rsidRDefault="007E6E2C" w:rsidP="00B952E6">
      <w:pPr>
        <w:jc w:val="both"/>
        <w:rPr>
          <w:b/>
          <w:bCs/>
          <w:sz w:val="28"/>
          <w:szCs w:val="28"/>
        </w:rPr>
      </w:pPr>
    </w:p>
    <w:p w:rsidR="007E6E2C" w:rsidRDefault="007E6E2C" w:rsidP="00B952E6">
      <w:pPr>
        <w:jc w:val="both"/>
        <w:rPr>
          <w:b/>
          <w:bCs/>
          <w:sz w:val="28"/>
          <w:szCs w:val="28"/>
        </w:rPr>
      </w:pPr>
    </w:p>
    <w:p w:rsidR="007E6E2C" w:rsidRDefault="007E6E2C" w:rsidP="00B952E6">
      <w:pPr>
        <w:jc w:val="both"/>
        <w:rPr>
          <w:b/>
          <w:bCs/>
          <w:sz w:val="28"/>
          <w:szCs w:val="28"/>
        </w:rPr>
      </w:pPr>
    </w:p>
    <w:p w:rsidR="007E6E2C" w:rsidRDefault="007E6E2C" w:rsidP="00B952E6">
      <w:pPr>
        <w:jc w:val="both"/>
        <w:rPr>
          <w:b/>
          <w:bCs/>
          <w:sz w:val="28"/>
          <w:szCs w:val="28"/>
        </w:rPr>
      </w:pPr>
    </w:p>
    <w:p w:rsidR="007E6E2C" w:rsidRDefault="00E22D84" w:rsidP="00E22D84">
      <w:pPr>
        <w:tabs>
          <w:tab w:val="left" w:pos="1470"/>
        </w:tabs>
        <w:jc w:val="both"/>
        <w:rPr>
          <w:b/>
          <w:bCs/>
          <w:sz w:val="28"/>
          <w:szCs w:val="28"/>
        </w:rPr>
      </w:pPr>
      <w:r>
        <w:rPr>
          <w:b/>
          <w:bCs/>
          <w:sz w:val="28"/>
          <w:szCs w:val="28"/>
        </w:rPr>
        <w:tab/>
      </w:r>
    </w:p>
    <w:p w:rsidR="007E6E2C" w:rsidRDefault="007E6E2C" w:rsidP="00B952E6">
      <w:pPr>
        <w:jc w:val="both"/>
        <w:rPr>
          <w:b/>
          <w:bCs/>
          <w:sz w:val="28"/>
          <w:szCs w:val="28"/>
        </w:rPr>
      </w:pPr>
    </w:p>
    <w:p w:rsidR="00E22D84" w:rsidRDefault="007E6E2C" w:rsidP="0053456B">
      <w:pPr>
        <w:jc w:val="center"/>
        <w:rPr>
          <w:rFonts w:ascii="Times New Roman" w:hAnsi="Times New Roman"/>
          <w:bCs/>
          <w:sz w:val="24"/>
          <w:szCs w:val="24"/>
        </w:rPr>
      </w:pPr>
      <w:r w:rsidRPr="00B878BC">
        <w:rPr>
          <w:rFonts w:ascii="Times New Roman" w:hAnsi="Times New Roman"/>
          <w:bCs/>
          <w:color w:val="000000"/>
          <w:sz w:val="24"/>
          <w:szCs w:val="24"/>
          <w:lang w:eastAsia="ru-RU"/>
        </w:rPr>
        <w:t>х. Танцура Крамаренко</w:t>
      </w:r>
      <w:r>
        <w:rPr>
          <w:rFonts w:ascii="Times New Roman" w:hAnsi="Times New Roman"/>
          <w:bCs/>
          <w:sz w:val="24"/>
          <w:szCs w:val="24"/>
        </w:rPr>
        <w:t xml:space="preserve"> 2017 год.</w:t>
      </w:r>
    </w:p>
    <w:p w:rsidR="007E6E2C" w:rsidRPr="00995BB1" w:rsidRDefault="00E22D84" w:rsidP="0053456B">
      <w:pPr>
        <w:jc w:val="center"/>
        <w:rPr>
          <w:rFonts w:ascii="Times New Roman" w:hAnsi="Times New Roman"/>
          <w:bCs/>
          <w:sz w:val="24"/>
          <w:szCs w:val="24"/>
        </w:rPr>
      </w:pPr>
      <w:r>
        <w:rPr>
          <w:rFonts w:ascii="Times New Roman" w:hAnsi="Times New Roman"/>
          <w:bCs/>
          <w:sz w:val="24"/>
          <w:szCs w:val="24"/>
        </w:rPr>
        <w:br w:type="page"/>
      </w:r>
    </w:p>
    <w:p w:rsidR="007E6E2C" w:rsidRPr="003D7B79" w:rsidRDefault="007E6E2C" w:rsidP="00B952E6">
      <w:pPr>
        <w:jc w:val="both"/>
        <w:rPr>
          <w:rFonts w:ascii="Times New Roman" w:hAnsi="Times New Roman"/>
          <w:b/>
          <w:sz w:val="28"/>
          <w:szCs w:val="28"/>
        </w:rPr>
      </w:pPr>
      <w:r w:rsidRPr="00E73683">
        <w:rPr>
          <w:rFonts w:ascii="Times New Roman" w:hAnsi="Times New Roman"/>
          <w:b/>
          <w:sz w:val="28"/>
          <w:szCs w:val="28"/>
        </w:rPr>
        <w:t>СОКРАЩЕНИЯ, ТЕРМИНЫ И ОПРЕДЕЛЕНИЯ</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485"/>
        <w:gridCol w:w="6262"/>
      </w:tblGrid>
      <w:tr w:rsidR="007E6E2C" w:rsidRPr="00BC11D6" w:rsidTr="00BC11D6">
        <w:tc>
          <w:tcPr>
            <w:tcW w:w="3485" w:type="dxa"/>
          </w:tcPr>
          <w:p w:rsidR="007E6E2C" w:rsidRPr="00BC11D6" w:rsidRDefault="007E6E2C" w:rsidP="00B952E6">
            <w:pPr>
              <w:spacing w:after="0" w:line="240" w:lineRule="auto"/>
              <w:jc w:val="both"/>
              <w:rPr>
                <w:rFonts w:ascii="Times New Roman" w:hAnsi="Times New Roman"/>
                <w:b/>
                <w:sz w:val="24"/>
                <w:szCs w:val="24"/>
              </w:rPr>
            </w:pPr>
            <w:r w:rsidRPr="00BC11D6">
              <w:rPr>
                <w:rFonts w:ascii="Times New Roman" w:hAnsi="Times New Roman"/>
                <w:b/>
                <w:sz w:val="24"/>
                <w:szCs w:val="24"/>
              </w:rPr>
              <w:t>Городское поселение</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b/>
                <w:bCs/>
                <w:sz w:val="24"/>
                <w:szCs w:val="24"/>
              </w:rPr>
              <w:t xml:space="preserve">– </w:t>
            </w:r>
            <w:r w:rsidRPr="00BC11D6">
              <w:rPr>
                <w:rFonts w:ascii="Times New Roman" w:hAnsi="Times New Roman"/>
                <w:sz w:val="24"/>
                <w:szCs w:val="24"/>
              </w:rPr>
              <w:t>город или поселок с прилегающей территорией (в составе городского поселения также могут находиться сельские населенные пункты, не являющиеся сельскими поселениями в соответствии с Федеральным законом № 131-ФЗ и законами субъектов Российской Федерации), в которых местное самоуправление осуществляется населением непосредственно и (или) через выборные и иные органы местного самоуправления.</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b/>
                <w:sz w:val="24"/>
                <w:szCs w:val="24"/>
              </w:rPr>
            </w:pPr>
            <w:r w:rsidRPr="00BC11D6">
              <w:rPr>
                <w:rFonts w:ascii="Times New Roman" w:hAnsi="Times New Roman"/>
                <w:b/>
                <w:sz w:val="24"/>
                <w:szCs w:val="24"/>
              </w:rPr>
              <w:t>Сельское поселение</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один или несколько объединенных общей территорией сельских населенных пунктов (сел, станиц, деревень, хуторов, кишлаков, аулов и других сельских населенных пунктов), в которых местное самоуправление осуществляется населением непосредственно и (или) через выборные органы местного самоуправления.</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b/>
                <w:bCs/>
                <w:sz w:val="24"/>
                <w:szCs w:val="24"/>
              </w:rPr>
              <w:t>Городской округ</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городское поселение, которое не входит в состав муниципального района и органы местного самоуправления которого осуществляют полномочия по решению установленных Федеральным законом № 131-ФЗ вопросов местного значения поселения и вопросов местного значения муниципального района, а также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b/>
                <w:bCs/>
                <w:sz w:val="24"/>
                <w:szCs w:val="24"/>
              </w:rPr>
              <w:t>Муниципальный район</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несколько поселений или поселений и межселенных территорий, объединенных общей территорией, в границах которой местное самоуправление осуществляется в целях решения вопросов местного значения межпоселенческого характера населением непосредственно и (или) через выборные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b/>
                <w:sz w:val="24"/>
                <w:szCs w:val="24"/>
              </w:rPr>
            </w:pPr>
            <w:r w:rsidRPr="00BC11D6">
              <w:rPr>
                <w:rFonts w:ascii="Times New Roman" w:hAnsi="Times New Roman"/>
                <w:b/>
                <w:sz w:val="24"/>
                <w:szCs w:val="24"/>
              </w:rPr>
              <w:t>Межселенная территория</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территория, находящаяся вне границ поселения.</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b/>
                <w:sz w:val="24"/>
                <w:szCs w:val="24"/>
              </w:rPr>
            </w:pPr>
            <w:r w:rsidRPr="00BC11D6">
              <w:rPr>
                <w:rFonts w:ascii="Times New Roman" w:hAnsi="Times New Roman"/>
                <w:b/>
                <w:sz w:val="24"/>
                <w:szCs w:val="24"/>
              </w:rPr>
              <w:t>Вопросы местного значения межпоселенческого характера</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b/>
                <w:bCs/>
                <w:sz w:val="24"/>
                <w:szCs w:val="24"/>
              </w:rPr>
              <w:t xml:space="preserve">– </w:t>
            </w:r>
            <w:r w:rsidRPr="00BC11D6">
              <w:rPr>
                <w:rFonts w:ascii="Times New Roman" w:hAnsi="Times New Roman"/>
                <w:sz w:val="24"/>
                <w:szCs w:val="24"/>
              </w:rPr>
              <w:t>часть вопросов местного значения, решение которых в соответствии с Федеральным законом № 131-ФЗ от 06 октября 2003 года «Об общих принципах организации местного самоуправления в Российской Федерации» и муниципальными правовыми актами осуществляется населением и (или) органами местного самоуправления муниципального района самостоятельно.</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b/>
                <w:sz w:val="24"/>
                <w:szCs w:val="24"/>
              </w:rPr>
            </w:pPr>
            <w:r w:rsidRPr="00BC11D6">
              <w:rPr>
                <w:rFonts w:ascii="Times New Roman" w:hAnsi="Times New Roman"/>
                <w:b/>
                <w:sz w:val="24"/>
                <w:szCs w:val="24"/>
              </w:rPr>
              <w:t>Органы местного самоуправления</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избираемые непосредственно населением и (или) образуемые представительным органом муниципального образования органы, наделенные собственными полномочиями по решению вопросов местного значения.</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b/>
                <w:sz w:val="24"/>
                <w:szCs w:val="24"/>
              </w:rPr>
            </w:pPr>
            <w:r w:rsidRPr="00BC11D6">
              <w:rPr>
                <w:rFonts w:ascii="Times New Roman" w:hAnsi="Times New Roman"/>
                <w:b/>
                <w:sz w:val="24"/>
                <w:szCs w:val="24"/>
              </w:rPr>
              <w:t>Вторичное сырье</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xml:space="preserve">– вторичные материальные ресурсы, для которых имеется реальная возможность и целесообразность использования </w:t>
            </w:r>
            <w:r w:rsidRPr="00BC11D6">
              <w:rPr>
                <w:rFonts w:ascii="Times New Roman" w:hAnsi="Times New Roman"/>
                <w:sz w:val="24"/>
                <w:szCs w:val="24"/>
              </w:rPr>
              <w:lastRenderedPageBreak/>
              <w:t>в народном хозяйстве.</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b/>
                <w:bCs/>
                <w:sz w:val="24"/>
                <w:szCs w:val="24"/>
              </w:rPr>
              <w:lastRenderedPageBreak/>
              <w:t>Вторичные материальные ресурсы (ВМР)</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отходы производства и потребления образующихся в народном хозяйстве, для которых существует возможность повторного использования непосредственно или после дополнительной обработки.</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b/>
                <w:bCs/>
                <w:sz w:val="24"/>
                <w:szCs w:val="24"/>
              </w:rPr>
              <w:t>Вторичные ресурсы</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материальные накопления сырья, веществ, материалов и продукции, образованные во всех видах производства и потребления, которые не могут быть использованы по прямому назначению, но потенциально пригодные для повторного использования в народном хозяйстве для получения сырья, изделий и/или энергии.</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b/>
                <w:sz w:val="24"/>
                <w:szCs w:val="24"/>
              </w:rPr>
            </w:pPr>
            <w:r w:rsidRPr="00BC11D6">
              <w:rPr>
                <w:rFonts w:ascii="Times New Roman" w:hAnsi="Times New Roman"/>
                <w:b/>
                <w:sz w:val="24"/>
                <w:szCs w:val="24"/>
              </w:rPr>
              <w:t>Дворовая, внутриквартальная территория</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территория, расположенная за границами линий автомобильных дорог внутри квартала (микрорайона), включая въезды на территорию квартала (микрорайона), сквозные проезды, а также тротуары, газоны и другие элементы благоустройства.</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b/>
                <w:bCs/>
                <w:sz w:val="24"/>
                <w:szCs w:val="24"/>
              </w:rPr>
              <w:t>Домовладение</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совокупность принадлежащих гражданину на праве частной собственности жилого дома, подсобных хозяйственных построек (гаража, сарая, теплиц и др.), расположенных на отдельном земельном участке, предоставленном для индивидуального жилищного строительства в пределах действующих норм в зависимости от размера жилого дома и местных условий.</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b/>
                <w:bCs/>
                <w:sz w:val="24"/>
                <w:szCs w:val="24"/>
              </w:rPr>
              <w:t>Благоустроенные домовладения</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домовладения, подключенные к централизованным системам газо-, тепло-, энерго- и водоснабжения и канализации.</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b/>
                <w:bCs/>
                <w:sz w:val="24"/>
                <w:szCs w:val="24"/>
              </w:rPr>
            </w:pPr>
            <w:r w:rsidRPr="00BC11D6">
              <w:rPr>
                <w:rFonts w:ascii="Times New Roman" w:hAnsi="Times New Roman"/>
                <w:b/>
                <w:bCs/>
                <w:sz w:val="24"/>
                <w:szCs w:val="24"/>
              </w:rPr>
              <w:t>Неблагоустроенные домовладения</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домовладения с местным отоплением на твердом топливе, без канализации.</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b/>
                <w:bCs/>
                <w:sz w:val="24"/>
                <w:szCs w:val="24"/>
              </w:rPr>
              <w:t>Договор на вывоз мусора</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письменное соглашение, имеющее юридическую силу, заключенное между заказчиком и подрядной специализированной организацией на вывоз твердых коммунальных отходов, крупногабаритного мусора.</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b/>
                <w:bCs/>
                <w:sz w:val="24"/>
                <w:szCs w:val="24"/>
              </w:rPr>
              <w:t xml:space="preserve">Жидкие </w:t>
            </w:r>
            <w:r w:rsidRPr="00BC11D6">
              <w:rPr>
                <w:rFonts w:ascii="Times New Roman" w:hAnsi="Times New Roman"/>
                <w:b/>
                <w:sz w:val="24"/>
                <w:szCs w:val="24"/>
              </w:rPr>
              <w:t>коммунальные</w:t>
            </w:r>
            <w:r w:rsidRPr="00BC11D6">
              <w:rPr>
                <w:rFonts w:ascii="Times New Roman" w:hAnsi="Times New Roman"/>
                <w:b/>
                <w:bCs/>
                <w:sz w:val="24"/>
                <w:szCs w:val="24"/>
              </w:rPr>
              <w:t xml:space="preserve"> отходы</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нечистоты, собираемые в неканализованных домовладениях.</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b/>
                <w:sz w:val="24"/>
                <w:szCs w:val="24"/>
              </w:rPr>
            </w:pPr>
            <w:r w:rsidRPr="00BC11D6">
              <w:rPr>
                <w:rFonts w:ascii="Times New Roman" w:hAnsi="Times New Roman"/>
                <w:b/>
                <w:sz w:val="24"/>
                <w:szCs w:val="24"/>
              </w:rPr>
              <w:t>Загрязняющее вещество</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вещество или смесь веществ, количество и (или) концентрация которых превышает установленные для химических веществ, в том числе радиоактивных, иных веществ и микроорганизмов нормативы и оказывает негативное воздействие на окружающую среду.</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b/>
                <w:sz w:val="24"/>
                <w:szCs w:val="24"/>
              </w:rPr>
            </w:pPr>
            <w:r w:rsidRPr="00BC11D6">
              <w:rPr>
                <w:rFonts w:ascii="Times New Roman" w:hAnsi="Times New Roman"/>
                <w:b/>
                <w:sz w:val="24"/>
                <w:szCs w:val="24"/>
              </w:rPr>
              <w:t>Захоронение отходов</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изоляция отходов, не подлежащих дальнейшему использованию, в специальных хранилищах в целях предотвращения попадания вредных веществ в окружающую природную среду.</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b/>
                <w:bCs/>
                <w:sz w:val="24"/>
                <w:szCs w:val="24"/>
              </w:rPr>
              <w:t>Контейнер</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стандартная емкость для сбора отходов.</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b/>
                <w:sz w:val="24"/>
                <w:szCs w:val="24"/>
              </w:rPr>
            </w:pPr>
            <w:r w:rsidRPr="00BC11D6">
              <w:rPr>
                <w:rFonts w:ascii="Times New Roman" w:hAnsi="Times New Roman"/>
                <w:b/>
                <w:sz w:val="24"/>
                <w:szCs w:val="24"/>
              </w:rPr>
              <w:t>Контейнерная площадка</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ровное асфальтовое или бетонное покрытие с уклоном (0,02%) в сторону проезжей части дороги, имеющее ограждение (кирпичное, бетонное, сетчатое и т.п.), на котором располагаются контейнеры.</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b/>
                <w:sz w:val="24"/>
                <w:szCs w:val="24"/>
              </w:rPr>
            </w:pPr>
            <w:r w:rsidRPr="00BC11D6">
              <w:rPr>
                <w:rFonts w:ascii="Times New Roman" w:hAnsi="Times New Roman"/>
                <w:b/>
                <w:sz w:val="24"/>
                <w:szCs w:val="24"/>
              </w:rPr>
              <w:t>Компостирование</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биологический способ переработки органических отходов жизнедеятельности людей и животных, в том числе и навоза в почвенный компонент и биогумус.</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b/>
                <w:sz w:val="24"/>
                <w:szCs w:val="24"/>
              </w:rPr>
            </w:pPr>
            <w:r w:rsidRPr="00BC11D6">
              <w:rPr>
                <w:rFonts w:ascii="Times New Roman" w:hAnsi="Times New Roman"/>
                <w:b/>
                <w:sz w:val="24"/>
                <w:szCs w:val="24"/>
              </w:rPr>
              <w:lastRenderedPageBreak/>
              <w:t>Крупногабаритные отходы (КГО)</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xml:space="preserve">– отходы, по габаритам не помещающиеся в стандартные контейнеры вместимостью </w:t>
            </w:r>
            <w:smartTag w:uri="urn:schemas-microsoft-com:office:smarttags" w:element="metricconverter">
              <w:smartTagPr>
                <w:attr w:name="ProductID" w:val="0,75 м3"/>
              </w:smartTagPr>
              <w:r w:rsidRPr="00BC11D6">
                <w:rPr>
                  <w:rFonts w:ascii="Times New Roman" w:hAnsi="Times New Roman"/>
                  <w:sz w:val="24"/>
                  <w:szCs w:val="24"/>
                </w:rPr>
                <w:t>0,75 м3</w:t>
              </w:r>
            </w:smartTag>
            <w:r w:rsidRPr="00BC11D6">
              <w:rPr>
                <w:rFonts w:ascii="Times New Roman" w:hAnsi="Times New Roman"/>
                <w:sz w:val="24"/>
                <w:szCs w:val="24"/>
              </w:rPr>
              <w:t>.</w:t>
            </w:r>
          </w:p>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Мощность полигона – количество отходов, которое может быть принято на полигон в течение года в соответствии с проектными данными.</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b/>
                <w:sz w:val="24"/>
                <w:szCs w:val="24"/>
              </w:rPr>
            </w:pPr>
            <w:r w:rsidRPr="00BC11D6">
              <w:rPr>
                <w:rFonts w:ascii="Times New Roman" w:hAnsi="Times New Roman"/>
                <w:b/>
                <w:sz w:val="24"/>
                <w:szCs w:val="24"/>
              </w:rPr>
              <w:t>Несанкционированные свалки отходов</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b/>
                <w:bCs/>
                <w:sz w:val="24"/>
                <w:szCs w:val="24"/>
              </w:rPr>
              <w:t xml:space="preserve">– </w:t>
            </w:r>
            <w:r w:rsidRPr="00BC11D6">
              <w:rPr>
                <w:rFonts w:ascii="Times New Roman" w:hAnsi="Times New Roman"/>
                <w:sz w:val="24"/>
                <w:szCs w:val="24"/>
              </w:rPr>
              <w:t>территории, используемые, но не предназначенные для размещения на них отходов.</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b/>
                <w:sz w:val="24"/>
                <w:szCs w:val="24"/>
              </w:rPr>
            </w:pPr>
            <w:r w:rsidRPr="00BC11D6">
              <w:rPr>
                <w:rFonts w:ascii="Times New Roman" w:hAnsi="Times New Roman"/>
                <w:b/>
                <w:sz w:val="24"/>
                <w:szCs w:val="24"/>
              </w:rPr>
              <w:t>Норматив накопления отходов</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экономический или технический показатель, предусмотренный проектом или иным документом, значение которого ограничивает количество отходов конкретного вида, накапливающихся в определенном месте при указываемых условиях в течение установленного интервала времени.</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b/>
                <w:bCs/>
                <w:sz w:val="24"/>
                <w:szCs w:val="24"/>
              </w:rPr>
              <w:t>Обезвреживание отходов</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обработка отходов, имеющая целью исключение их опасности или снижение ее уровня до допустимого значения.</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b/>
                <w:sz w:val="24"/>
                <w:szCs w:val="24"/>
              </w:rPr>
            </w:pPr>
            <w:r w:rsidRPr="00BC11D6">
              <w:rPr>
                <w:rFonts w:ascii="Times New Roman" w:hAnsi="Times New Roman"/>
                <w:b/>
                <w:sz w:val="24"/>
                <w:szCs w:val="24"/>
              </w:rPr>
              <w:t>Обращение с отходами</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виды деятельности, связанные с документированными (в том числе паспортизованными) организационно-технологическими операциями регулирования работ с отходами, включая предупреждение, минимизацию, учет и контроль образования, накопления отходов, а также их сбор, размещение, утилизацию, обезвреживание, транспортирование, хранение, захоронение, уничтожение и трансграничные перемещения.</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b/>
                <w:bCs/>
                <w:sz w:val="24"/>
                <w:szCs w:val="24"/>
              </w:rPr>
              <w:t>Объекты размещения отходов</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полигоны, шламохранилища, хвостохранилища и другие сооружения, обустроенные и эксплуатируемые в соответствии с экологическими требованиями, а также специально оборудованные места для хранения отходов на предприятиях в определенных количествах и на установленные сроки.</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b/>
                <w:bCs/>
                <w:sz w:val="24"/>
                <w:szCs w:val="24"/>
              </w:rPr>
              <w:t>Отходы потребления (коммунальные отходы)</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остатки веществ, материалов, предметов, изделий, товаров (продукции или изделий), частично или полностью утративших свои первоначальные потребительские свойства для использования по прямому или косвенному назначению в результате физического или морального износа в процессах общественного или личного потребления (жизнедеятельности), использования или эксплуатации.</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b/>
                <w:sz w:val="24"/>
                <w:szCs w:val="24"/>
              </w:rPr>
            </w:pPr>
            <w:r w:rsidRPr="00BC11D6">
              <w:rPr>
                <w:rFonts w:ascii="Times New Roman" w:hAnsi="Times New Roman"/>
                <w:b/>
                <w:sz w:val="24"/>
                <w:szCs w:val="24"/>
              </w:rPr>
              <w:t>Отходы производства</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остатки сырья, материалов, полуфабрикатов, иных изделий или продуктов, которые образовались в процессе производства.</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b/>
                <w:sz w:val="24"/>
                <w:szCs w:val="24"/>
              </w:rPr>
            </w:pPr>
            <w:r w:rsidRPr="00BC11D6">
              <w:rPr>
                <w:rFonts w:ascii="Times New Roman" w:hAnsi="Times New Roman"/>
                <w:b/>
                <w:sz w:val="24"/>
                <w:szCs w:val="24"/>
              </w:rPr>
              <w:t>Охрана окружающей среды</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(при утилизации отходов) – система государственных, ведомственных и общественных мер, обеспечивающих отсутствие или сведение к минимуму риска нанесения ущерба окружающей среде и здоровью персонала, населения, проживающего в опасной близости к производству, где осуществляются процессы утилизации отходов.</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b/>
                <w:bCs/>
                <w:sz w:val="24"/>
                <w:szCs w:val="24"/>
              </w:rPr>
              <w:t>Переработка отходов</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деятельность, связанная с выполнением технологических процессов по обращению с отходами для обеспечения повторного использования в народном хозяйстве сырья, энергии, изделий и материалов.</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b/>
                <w:sz w:val="24"/>
                <w:szCs w:val="24"/>
              </w:rPr>
            </w:pPr>
            <w:r w:rsidRPr="00BC11D6">
              <w:rPr>
                <w:rFonts w:ascii="Times New Roman" w:hAnsi="Times New Roman"/>
                <w:b/>
                <w:sz w:val="24"/>
                <w:szCs w:val="24"/>
              </w:rPr>
              <w:lastRenderedPageBreak/>
              <w:t>Пищевые отходы</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продукты питания, утратившие полностью или частично свои первоначальные потребительские свойства в процессах их производства, переработки, употребления или хранения.</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b/>
                <w:sz w:val="24"/>
                <w:szCs w:val="24"/>
              </w:rPr>
            </w:pPr>
            <w:r w:rsidRPr="00BC11D6">
              <w:rPr>
                <w:rFonts w:ascii="Times New Roman" w:hAnsi="Times New Roman"/>
                <w:b/>
                <w:sz w:val="24"/>
                <w:szCs w:val="24"/>
              </w:rPr>
              <w:t>Полигон захоронения отходов</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ограниченная территория, предназначенная и при необходимости специально оборудованная для захоронения отходов, исключения воздействия захороненных отходов на незащищенных людей и окружающую природную среду.</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b/>
                <w:bCs/>
                <w:sz w:val="24"/>
                <w:szCs w:val="24"/>
              </w:rPr>
              <w:t>Размещение отходов</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хранение и захоронение отходов.</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b/>
                <w:sz w:val="24"/>
                <w:szCs w:val="24"/>
              </w:rPr>
            </w:pPr>
            <w:r w:rsidRPr="00BC11D6">
              <w:rPr>
                <w:rFonts w:ascii="Times New Roman" w:hAnsi="Times New Roman"/>
                <w:b/>
                <w:sz w:val="24"/>
                <w:szCs w:val="24"/>
              </w:rPr>
              <w:t>Рациональное природопользование</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эффективное, целевое использование природных ресурсов, осуществляемое с соблюдением публичных интересов, с учетом экологических связей в окружающей природной среде и в сочетании с охраной природы как основы жизни и деятельности человека.</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b/>
                <w:bCs/>
                <w:sz w:val="24"/>
                <w:szCs w:val="24"/>
              </w:rPr>
              <w:t>Ресурсоэнергосбережение</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производство и реализация конечных продуктов с минимальным расходом вещества и энергии на всех этапах производственного цикла и с наименьшим воздействием на человека и природные экосистемы.</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b/>
                <w:sz w:val="24"/>
                <w:szCs w:val="24"/>
              </w:rPr>
            </w:pPr>
            <w:r w:rsidRPr="00BC11D6">
              <w:rPr>
                <w:rFonts w:ascii="Times New Roman" w:hAnsi="Times New Roman"/>
                <w:b/>
                <w:sz w:val="24"/>
                <w:szCs w:val="24"/>
              </w:rPr>
              <w:t>Санитарно-защитная зона (СЗЗ)</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территория между границами промплощадки и территории жилой застройки, ландшафтно-рекреационной зоны, зоны отдыха, курорта, границы которой устанавливаются расчетным образом.</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b/>
                <w:sz w:val="24"/>
                <w:szCs w:val="24"/>
              </w:rPr>
            </w:pPr>
            <w:r w:rsidRPr="00BC11D6">
              <w:rPr>
                <w:rFonts w:ascii="Times New Roman" w:hAnsi="Times New Roman"/>
                <w:b/>
                <w:sz w:val="24"/>
                <w:szCs w:val="24"/>
              </w:rPr>
              <w:t>Сбор отходов</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деятельность, связанная с изъятием отходов в течение определенного времени из мест их образования, для обеспечения последующих работ по обращению с отходами.</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b/>
                <w:bCs/>
                <w:sz w:val="24"/>
                <w:szCs w:val="24"/>
              </w:rPr>
              <w:t>Свалка отходов (захламление территории)</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несанкционированное размещение отходов сплошным свалочным телом или отдельно расположенными очаговыми навалами отходов объемом более 10 м³ на площади более 200 м².</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b/>
                <w:bCs/>
                <w:sz w:val="24"/>
                <w:szCs w:val="24"/>
              </w:rPr>
              <w:t>Твердые бытовые отходы (ТБО)</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к твердым бытовым отходам относятся отходы, образующиеся в жилых зданиях, включая отходы от текущего ремонта квартир, отходы от отопительных устройств местного отопления, смет, опавшие листья, собираемые с дворовых территорий и крупные предметы домашнего обихода.</w:t>
            </w:r>
          </w:p>
        </w:tc>
      </w:tr>
      <w:tr w:rsidR="007E6E2C" w:rsidRPr="00BC11D6" w:rsidTr="00BC11D6">
        <w:tc>
          <w:tcPr>
            <w:tcW w:w="3485" w:type="dxa"/>
          </w:tcPr>
          <w:p w:rsidR="007E6E2C" w:rsidRPr="00BC11D6" w:rsidRDefault="007E6E2C" w:rsidP="00B952E6">
            <w:pPr>
              <w:spacing w:after="0" w:line="240" w:lineRule="auto"/>
              <w:jc w:val="both"/>
              <w:rPr>
                <w:rFonts w:ascii="Times New Roman" w:hAnsi="Times New Roman"/>
                <w:b/>
                <w:sz w:val="24"/>
                <w:szCs w:val="24"/>
              </w:rPr>
            </w:pPr>
            <w:r w:rsidRPr="00BC11D6">
              <w:rPr>
                <w:rFonts w:ascii="Times New Roman" w:hAnsi="Times New Roman"/>
                <w:b/>
                <w:sz w:val="24"/>
                <w:szCs w:val="24"/>
              </w:rPr>
              <w:t>Транспортирование отходов</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деятельность, связанная с перемещением отходов между местами или объектами их образования, накопления, хранения, утилизации, захоронения и/или уничтожения.</w:t>
            </w:r>
          </w:p>
        </w:tc>
      </w:tr>
      <w:tr w:rsidR="007E6E2C" w:rsidRPr="00BC11D6" w:rsidTr="00BC11D6">
        <w:trPr>
          <w:trHeight w:val="1028"/>
        </w:trPr>
        <w:tc>
          <w:tcPr>
            <w:tcW w:w="3485" w:type="dxa"/>
          </w:tcPr>
          <w:p w:rsidR="007E6E2C" w:rsidRPr="00BC11D6" w:rsidRDefault="007E6E2C" w:rsidP="00B952E6">
            <w:pPr>
              <w:spacing w:after="0" w:line="240" w:lineRule="auto"/>
              <w:jc w:val="both"/>
              <w:rPr>
                <w:rFonts w:ascii="Times New Roman" w:hAnsi="Times New Roman"/>
                <w:b/>
                <w:sz w:val="24"/>
                <w:szCs w:val="24"/>
              </w:rPr>
            </w:pPr>
            <w:r w:rsidRPr="00BC11D6">
              <w:rPr>
                <w:rFonts w:ascii="Times New Roman" w:hAnsi="Times New Roman"/>
                <w:b/>
                <w:sz w:val="24"/>
                <w:szCs w:val="24"/>
              </w:rPr>
              <w:t>Утилизация отходов</w:t>
            </w:r>
          </w:p>
        </w:tc>
        <w:tc>
          <w:tcPr>
            <w:tcW w:w="6262"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 деятельность, связанная с использованием отходов на этапах их технологического цикла, и/или обеспечение повторного (вторичного) использования или переработки списанных изделий.</w:t>
            </w:r>
          </w:p>
        </w:tc>
      </w:tr>
    </w:tbl>
    <w:p w:rsidR="007E6E2C" w:rsidRDefault="007E6E2C" w:rsidP="00B952E6">
      <w:pPr>
        <w:pStyle w:val="Default"/>
        <w:jc w:val="both"/>
        <w:rPr>
          <w:b/>
          <w:bCs/>
          <w:sz w:val="28"/>
          <w:szCs w:val="28"/>
        </w:rPr>
      </w:pPr>
    </w:p>
    <w:p w:rsidR="007E6E2C" w:rsidRDefault="007E6E2C" w:rsidP="00B952E6">
      <w:pPr>
        <w:pStyle w:val="Default"/>
        <w:jc w:val="both"/>
        <w:rPr>
          <w:b/>
          <w:bCs/>
          <w:sz w:val="28"/>
          <w:szCs w:val="28"/>
        </w:rPr>
      </w:pPr>
    </w:p>
    <w:p w:rsidR="007E6E2C" w:rsidRDefault="007E6E2C" w:rsidP="00B952E6">
      <w:pPr>
        <w:pStyle w:val="Default"/>
        <w:jc w:val="both"/>
        <w:rPr>
          <w:b/>
          <w:bCs/>
          <w:sz w:val="28"/>
          <w:szCs w:val="28"/>
        </w:rPr>
      </w:pPr>
    </w:p>
    <w:p w:rsidR="007E6E2C" w:rsidRDefault="007E6E2C" w:rsidP="00B952E6">
      <w:pPr>
        <w:pStyle w:val="Default"/>
        <w:jc w:val="both"/>
        <w:rPr>
          <w:b/>
          <w:bCs/>
          <w:sz w:val="28"/>
          <w:szCs w:val="28"/>
        </w:rPr>
      </w:pPr>
    </w:p>
    <w:p w:rsidR="007E6E2C" w:rsidRDefault="007E6E2C" w:rsidP="00B952E6">
      <w:pPr>
        <w:pStyle w:val="Default"/>
        <w:jc w:val="both"/>
        <w:rPr>
          <w:b/>
          <w:bCs/>
          <w:sz w:val="28"/>
          <w:szCs w:val="28"/>
        </w:rPr>
      </w:pPr>
    </w:p>
    <w:p w:rsidR="007E6E2C" w:rsidRDefault="007E6E2C" w:rsidP="00B952E6">
      <w:pPr>
        <w:pStyle w:val="Default"/>
        <w:jc w:val="both"/>
        <w:rPr>
          <w:b/>
          <w:bCs/>
          <w:sz w:val="28"/>
          <w:szCs w:val="28"/>
        </w:rPr>
      </w:pPr>
    </w:p>
    <w:p w:rsidR="007E6E2C" w:rsidRDefault="007E6E2C" w:rsidP="00B952E6">
      <w:pPr>
        <w:pStyle w:val="Default"/>
        <w:jc w:val="both"/>
        <w:rPr>
          <w:b/>
          <w:bCs/>
          <w:sz w:val="28"/>
          <w:szCs w:val="28"/>
        </w:rPr>
      </w:pPr>
    </w:p>
    <w:p w:rsidR="007E6E2C" w:rsidRDefault="007E6E2C" w:rsidP="00B952E6">
      <w:pPr>
        <w:pStyle w:val="Default"/>
        <w:jc w:val="both"/>
        <w:rPr>
          <w:b/>
          <w:bCs/>
          <w:sz w:val="28"/>
          <w:szCs w:val="28"/>
        </w:rPr>
      </w:pPr>
    </w:p>
    <w:p w:rsidR="007E6E2C" w:rsidRDefault="007E6E2C" w:rsidP="00B952E6">
      <w:pPr>
        <w:pStyle w:val="Default"/>
        <w:jc w:val="both"/>
        <w:rPr>
          <w:b/>
          <w:bCs/>
          <w:sz w:val="28"/>
          <w:szCs w:val="28"/>
        </w:rPr>
      </w:pPr>
    </w:p>
    <w:p w:rsidR="007E6E2C" w:rsidRDefault="007E6E2C" w:rsidP="00B952E6">
      <w:pPr>
        <w:jc w:val="both"/>
        <w:rPr>
          <w:rFonts w:ascii="Times New Roman" w:hAnsi="Times New Roman"/>
          <w:b/>
          <w:sz w:val="28"/>
          <w:szCs w:val="28"/>
        </w:rPr>
      </w:pPr>
      <w:r w:rsidRPr="003D7B79">
        <w:rPr>
          <w:rFonts w:ascii="Times New Roman" w:hAnsi="Times New Roman"/>
          <w:b/>
          <w:sz w:val="28"/>
          <w:szCs w:val="28"/>
        </w:rPr>
        <w:t>1. И</w:t>
      </w:r>
      <w:r>
        <w:rPr>
          <w:rFonts w:ascii="Times New Roman" w:hAnsi="Times New Roman"/>
          <w:b/>
          <w:sz w:val="28"/>
          <w:szCs w:val="28"/>
        </w:rPr>
        <w:t>СХОДНЫЕ ДАННЫЕ</w:t>
      </w:r>
      <w:r w:rsidRPr="003D7B79">
        <w:rPr>
          <w:rFonts w:ascii="Times New Roman" w:hAnsi="Times New Roman"/>
          <w:b/>
          <w:sz w:val="28"/>
          <w:szCs w:val="28"/>
        </w:rPr>
        <w:t>.</w:t>
      </w:r>
    </w:p>
    <w:p w:rsidR="007E6E2C" w:rsidRPr="005763C4" w:rsidRDefault="007E6E2C" w:rsidP="00B952E6">
      <w:pPr>
        <w:pStyle w:val="ab"/>
        <w:numPr>
          <w:ilvl w:val="1"/>
          <w:numId w:val="7"/>
        </w:numPr>
        <w:spacing w:after="0"/>
        <w:jc w:val="both"/>
        <w:rPr>
          <w:rFonts w:ascii="Times New Roman" w:hAnsi="Times New Roman"/>
          <w:b/>
          <w:sz w:val="28"/>
          <w:szCs w:val="28"/>
        </w:rPr>
      </w:pPr>
      <w:r w:rsidRPr="005763C4">
        <w:rPr>
          <w:rFonts w:ascii="Times New Roman" w:hAnsi="Times New Roman"/>
          <w:b/>
          <w:sz w:val="28"/>
          <w:szCs w:val="28"/>
        </w:rPr>
        <w:t>Общая площадь:</w:t>
      </w:r>
      <w:r>
        <w:rPr>
          <w:rFonts w:ascii="Times New Roman" w:hAnsi="Times New Roman"/>
          <w:b/>
          <w:sz w:val="28"/>
          <w:szCs w:val="28"/>
        </w:rPr>
        <w:t xml:space="preserve"> </w:t>
      </w:r>
      <w:r w:rsidRPr="00C40A23">
        <w:rPr>
          <w:rFonts w:ascii="Times New Roman" w:hAnsi="Times New Roman"/>
          <w:b/>
          <w:sz w:val="28"/>
          <w:szCs w:val="28"/>
        </w:rPr>
        <w:t>8667,61 га</w:t>
      </w:r>
    </w:p>
    <w:p w:rsidR="007E6E2C" w:rsidRDefault="007E6E2C" w:rsidP="00B952E6">
      <w:pPr>
        <w:pStyle w:val="ab"/>
        <w:numPr>
          <w:ilvl w:val="1"/>
          <w:numId w:val="7"/>
        </w:numPr>
        <w:spacing w:after="0"/>
        <w:jc w:val="both"/>
        <w:rPr>
          <w:rFonts w:ascii="Times New Roman" w:hAnsi="Times New Roman"/>
          <w:b/>
          <w:sz w:val="28"/>
          <w:szCs w:val="28"/>
        </w:rPr>
      </w:pPr>
      <w:r w:rsidRPr="005763C4">
        <w:rPr>
          <w:rFonts w:ascii="Times New Roman" w:hAnsi="Times New Roman"/>
          <w:b/>
          <w:sz w:val="28"/>
          <w:szCs w:val="28"/>
        </w:rPr>
        <w:t>Численность населения:</w:t>
      </w:r>
      <w:r>
        <w:rPr>
          <w:rFonts w:ascii="Times New Roman" w:hAnsi="Times New Roman"/>
          <w:b/>
          <w:sz w:val="28"/>
          <w:szCs w:val="28"/>
        </w:rPr>
        <w:t xml:space="preserve"> </w:t>
      </w:r>
      <w:r w:rsidRPr="00CA5C05">
        <w:rPr>
          <w:rFonts w:ascii="Verdana" w:hAnsi="Verdana"/>
          <w:sz w:val="17"/>
          <w:szCs w:val="17"/>
          <w:lang w:eastAsia="ru-RU"/>
        </w:rPr>
        <w:t> </w:t>
      </w:r>
      <w:r w:rsidRPr="00966762">
        <w:rPr>
          <w:rFonts w:ascii="Times New Roman" w:hAnsi="Times New Roman"/>
          <w:b/>
          <w:sz w:val="28"/>
          <w:szCs w:val="28"/>
          <w:lang w:eastAsia="ru-RU"/>
        </w:rPr>
        <w:t>3490</w:t>
      </w:r>
      <w:r>
        <w:rPr>
          <w:rFonts w:ascii="Times New Roman" w:hAnsi="Times New Roman"/>
          <w:b/>
          <w:sz w:val="28"/>
          <w:szCs w:val="28"/>
          <w:lang w:eastAsia="ru-RU"/>
        </w:rPr>
        <w:t xml:space="preserve"> чел на 2017 год; </w:t>
      </w:r>
      <w:r w:rsidRPr="002A14C1">
        <w:rPr>
          <w:rFonts w:ascii="Times New Roman" w:hAnsi="Times New Roman"/>
          <w:b/>
          <w:sz w:val="28"/>
          <w:szCs w:val="28"/>
        </w:rPr>
        <w:t>3116</w:t>
      </w:r>
      <w:r w:rsidRPr="002A14C1">
        <w:rPr>
          <w:rFonts w:ascii="Times New Roman" w:hAnsi="Times New Roman"/>
          <w:b/>
          <w:sz w:val="28"/>
          <w:szCs w:val="28"/>
          <w:lang w:eastAsia="ru-RU"/>
        </w:rPr>
        <w:t xml:space="preserve"> </w:t>
      </w:r>
      <w:r>
        <w:rPr>
          <w:rFonts w:ascii="Times New Roman" w:hAnsi="Times New Roman"/>
          <w:b/>
          <w:sz w:val="28"/>
          <w:szCs w:val="28"/>
          <w:lang w:eastAsia="ru-RU"/>
        </w:rPr>
        <w:t>чел на 2011 год,</w:t>
      </w:r>
    </w:p>
    <w:p w:rsidR="007E6E2C" w:rsidRDefault="007E6E2C" w:rsidP="00B952E6">
      <w:pPr>
        <w:pStyle w:val="ab"/>
        <w:spacing w:after="0"/>
        <w:ind w:left="360"/>
        <w:jc w:val="both"/>
        <w:rPr>
          <w:rFonts w:ascii="Times New Roman" w:hAnsi="Times New Roman"/>
          <w:b/>
          <w:sz w:val="28"/>
          <w:szCs w:val="28"/>
        </w:rPr>
      </w:pPr>
      <w:r w:rsidRPr="005763C4">
        <w:rPr>
          <w:rFonts w:ascii="Times New Roman" w:hAnsi="Times New Roman"/>
          <w:b/>
          <w:sz w:val="28"/>
          <w:szCs w:val="28"/>
        </w:rPr>
        <w:t>В том числе:</w:t>
      </w:r>
    </w:p>
    <w:p w:rsidR="007E6E2C" w:rsidRPr="002A14C1" w:rsidRDefault="007E6E2C" w:rsidP="00B952E6">
      <w:pPr>
        <w:pStyle w:val="ab"/>
        <w:spacing w:after="0"/>
        <w:ind w:left="360"/>
        <w:jc w:val="both"/>
        <w:rPr>
          <w:rFonts w:ascii="Times New Roman" w:hAnsi="Times New Roman"/>
          <w:b/>
          <w:sz w:val="28"/>
          <w:szCs w:val="28"/>
        </w:rPr>
      </w:pPr>
      <w:r>
        <w:rPr>
          <w:rFonts w:ascii="Times New Roman" w:hAnsi="Times New Roman"/>
          <w:sz w:val="24"/>
          <w:szCs w:val="24"/>
        </w:rPr>
        <w:t xml:space="preserve">                                                             </w:t>
      </w:r>
      <w:r w:rsidRPr="00422762">
        <w:rPr>
          <w:rFonts w:ascii="Times New Roman" w:hAnsi="Times New Roman"/>
          <w:sz w:val="24"/>
          <w:szCs w:val="24"/>
        </w:rPr>
        <w:t>Таблица</w:t>
      </w:r>
      <w:r>
        <w:rPr>
          <w:rFonts w:ascii="Times New Roman" w:hAnsi="Times New Roman"/>
          <w:sz w:val="24"/>
          <w:szCs w:val="24"/>
        </w:rPr>
        <w:t xml:space="preserve"> 1</w:t>
      </w:r>
    </w:p>
    <w:tbl>
      <w:tblPr>
        <w:tblW w:w="5671" w:type="dxa"/>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661"/>
        <w:gridCol w:w="2883"/>
        <w:gridCol w:w="2127"/>
      </w:tblGrid>
      <w:tr w:rsidR="007E6E2C" w:rsidRPr="00BC11D6" w:rsidTr="002A14C1">
        <w:tc>
          <w:tcPr>
            <w:tcW w:w="661" w:type="dxa"/>
            <w:vMerge w:val="restart"/>
            <w:vAlign w:val="center"/>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 пп</w:t>
            </w:r>
          </w:p>
        </w:tc>
        <w:tc>
          <w:tcPr>
            <w:tcW w:w="2883" w:type="dxa"/>
            <w:vMerge w:val="restart"/>
            <w:vAlign w:val="center"/>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Наименование населенных пунктов</w:t>
            </w:r>
          </w:p>
        </w:tc>
        <w:tc>
          <w:tcPr>
            <w:tcW w:w="2127" w:type="dxa"/>
            <w:vAlign w:val="center"/>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Численность населения</w:t>
            </w:r>
          </w:p>
        </w:tc>
      </w:tr>
      <w:tr w:rsidR="007E6E2C" w:rsidRPr="00BC11D6" w:rsidTr="002A14C1">
        <w:tc>
          <w:tcPr>
            <w:tcW w:w="661" w:type="dxa"/>
            <w:vMerge/>
            <w:vAlign w:val="center"/>
          </w:tcPr>
          <w:p w:rsidR="007E6E2C" w:rsidRPr="00BC11D6" w:rsidRDefault="007E6E2C" w:rsidP="00B952E6">
            <w:pPr>
              <w:pStyle w:val="aa"/>
              <w:jc w:val="both"/>
              <w:rPr>
                <w:rFonts w:ascii="Times New Roman" w:hAnsi="Times New Roman"/>
                <w:color w:val="000000"/>
                <w:sz w:val="24"/>
                <w:szCs w:val="24"/>
              </w:rPr>
            </w:pPr>
          </w:p>
        </w:tc>
        <w:tc>
          <w:tcPr>
            <w:tcW w:w="2883" w:type="dxa"/>
            <w:vMerge/>
            <w:vAlign w:val="center"/>
          </w:tcPr>
          <w:p w:rsidR="007E6E2C" w:rsidRPr="00BC11D6" w:rsidRDefault="007E6E2C" w:rsidP="00B952E6">
            <w:pPr>
              <w:pStyle w:val="aa"/>
              <w:jc w:val="both"/>
              <w:rPr>
                <w:rFonts w:ascii="Times New Roman" w:hAnsi="Times New Roman"/>
                <w:color w:val="000000"/>
                <w:sz w:val="24"/>
                <w:szCs w:val="24"/>
              </w:rPr>
            </w:pPr>
          </w:p>
        </w:tc>
        <w:tc>
          <w:tcPr>
            <w:tcW w:w="2127" w:type="dxa"/>
            <w:vAlign w:val="center"/>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Существующее положение на 2011 год</w:t>
            </w:r>
          </w:p>
        </w:tc>
      </w:tr>
      <w:tr w:rsidR="007E6E2C" w:rsidRPr="00BC11D6" w:rsidTr="002A14C1">
        <w:tc>
          <w:tcPr>
            <w:tcW w:w="661"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1.</w:t>
            </w:r>
          </w:p>
        </w:tc>
        <w:tc>
          <w:tcPr>
            <w:tcW w:w="2883"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х. Танцура Крамаренко</w:t>
            </w:r>
          </w:p>
        </w:tc>
        <w:tc>
          <w:tcPr>
            <w:tcW w:w="2127"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1410</w:t>
            </w:r>
          </w:p>
        </w:tc>
      </w:tr>
      <w:tr w:rsidR="007E6E2C" w:rsidRPr="00BC11D6" w:rsidTr="002A14C1">
        <w:tc>
          <w:tcPr>
            <w:tcW w:w="661"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2.</w:t>
            </w:r>
          </w:p>
        </w:tc>
        <w:tc>
          <w:tcPr>
            <w:tcW w:w="2883"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х. Дербентский</w:t>
            </w:r>
          </w:p>
        </w:tc>
        <w:tc>
          <w:tcPr>
            <w:tcW w:w="2127"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230</w:t>
            </w:r>
          </w:p>
        </w:tc>
      </w:tr>
      <w:tr w:rsidR="007E6E2C" w:rsidRPr="00BC11D6" w:rsidTr="002A14C1">
        <w:tc>
          <w:tcPr>
            <w:tcW w:w="661"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3.</w:t>
            </w:r>
          </w:p>
        </w:tc>
        <w:tc>
          <w:tcPr>
            <w:tcW w:w="2883"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х. Лютых</w:t>
            </w:r>
          </w:p>
        </w:tc>
        <w:tc>
          <w:tcPr>
            <w:tcW w:w="2127"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200</w:t>
            </w:r>
          </w:p>
        </w:tc>
      </w:tr>
      <w:tr w:rsidR="007E6E2C" w:rsidRPr="00BC11D6" w:rsidTr="002A14C1">
        <w:tc>
          <w:tcPr>
            <w:tcW w:w="661"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4.</w:t>
            </w:r>
          </w:p>
        </w:tc>
        <w:tc>
          <w:tcPr>
            <w:tcW w:w="2883"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х. Мирный</w:t>
            </w:r>
          </w:p>
        </w:tc>
        <w:tc>
          <w:tcPr>
            <w:tcW w:w="2127"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586</w:t>
            </w:r>
          </w:p>
        </w:tc>
      </w:tr>
      <w:tr w:rsidR="007E6E2C" w:rsidRPr="00BC11D6" w:rsidTr="002A14C1">
        <w:tc>
          <w:tcPr>
            <w:tcW w:w="661" w:type="dxa"/>
            <w:noWrap/>
            <w:vAlign w:val="bottom"/>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5.</w:t>
            </w:r>
          </w:p>
        </w:tc>
        <w:tc>
          <w:tcPr>
            <w:tcW w:w="2883" w:type="dxa"/>
            <w:noWrap/>
            <w:vAlign w:val="bottom"/>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х. Садовый</w:t>
            </w:r>
          </w:p>
        </w:tc>
        <w:tc>
          <w:tcPr>
            <w:tcW w:w="2127"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552</w:t>
            </w:r>
          </w:p>
        </w:tc>
      </w:tr>
      <w:tr w:rsidR="007E6E2C" w:rsidRPr="00BC11D6" w:rsidTr="002A14C1">
        <w:tc>
          <w:tcPr>
            <w:tcW w:w="661"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 xml:space="preserve">6. </w:t>
            </w:r>
          </w:p>
        </w:tc>
        <w:tc>
          <w:tcPr>
            <w:tcW w:w="2883" w:type="dxa"/>
            <w:noWrap/>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х. Тополи</w:t>
            </w:r>
          </w:p>
        </w:tc>
        <w:tc>
          <w:tcPr>
            <w:tcW w:w="2127"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138</w:t>
            </w:r>
          </w:p>
        </w:tc>
      </w:tr>
      <w:tr w:rsidR="007E6E2C" w:rsidRPr="00BC11D6" w:rsidTr="002A14C1">
        <w:tc>
          <w:tcPr>
            <w:tcW w:w="661" w:type="dxa"/>
            <w:noWrap/>
            <w:vAlign w:val="bottom"/>
          </w:tcPr>
          <w:p w:rsidR="007E6E2C" w:rsidRPr="00BC11D6" w:rsidRDefault="007E6E2C" w:rsidP="00B952E6">
            <w:pPr>
              <w:pStyle w:val="aa"/>
              <w:jc w:val="both"/>
              <w:rPr>
                <w:rFonts w:ascii="Times New Roman" w:hAnsi="Times New Roman"/>
                <w:b/>
                <w:sz w:val="24"/>
                <w:szCs w:val="24"/>
              </w:rPr>
            </w:pPr>
            <w:r w:rsidRPr="00BC11D6">
              <w:rPr>
                <w:rFonts w:ascii="Times New Roman" w:hAnsi="Times New Roman"/>
                <w:b/>
                <w:sz w:val="24"/>
                <w:szCs w:val="24"/>
              </w:rPr>
              <w:t> </w:t>
            </w:r>
          </w:p>
        </w:tc>
        <w:tc>
          <w:tcPr>
            <w:tcW w:w="2883" w:type="dxa"/>
            <w:noWrap/>
            <w:vAlign w:val="bottom"/>
          </w:tcPr>
          <w:p w:rsidR="007E6E2C" w:rsidRPr="00BC11D6" w:rsidRDefault="007E6E2C" w:rsidP="00B952E6">
            <w:pPr>
              <w:pStyle w:val="aa"/>
              <w:jc w:val="both"/>
              <w:rPr>
                <w:rFonts w:ascii="Times New Roman" w:hAnsi="Times New Roman"/>
                <w:b/>
                <w:sz w:val="24"/>
                <w:szCs w:val="24"/>
              </w:rPr>
            </w:pPr>
            <w:r w:rsidRPr="00BC11D6">
              <w:rPr>
                <w:rFonts w:ascii="Times New Roman" w:hAnsi="Times New Roman"/>
                <w:b/>
                <w:sz w:val="24"/>
                <w:szCs w:val="24"/>
              </w:rPr>
              <w:t>Итого</w:t>
            </w:r>
          </w:p>
        </w:tc>
        <w:tc>
          <w:tcPr>
            <w:tcW w:w="2127" w:type="dxa"/>
            <w:noWrap/>
            <w:vAlign w:val="bottom"/>
          </w:tcPr>
          <w:p w:rsidR="007E6E2C" w:rsidRPr="00BC11D6" w:rsidRDefault="007E6E2C" w:rsidP="00B952E6">
            <w:pPr>
              <w:pStyle w:val="aa"/>
              <w:jc w:val="both"/>
              <w:rPr>
                <w:rFonts w:ascii="Times New Roman" w:hAnsi="Times New Roman"/>
                <w:b/>
                <w:sz w:val="24"/>
                <w:szCs w:val="24"/>
              </w:rPr>
            </w:pPr>
            <w:r w:rsidRPr="00BC11D6">
              <w:rPr>
                <w:rFonts w:ascii="Times New Roman" w:hAnsi="Times New Roman"/>
                <w:b/>
                <w:sz w:val="24"/>
                <w:szCs w:val="24"/>
              </w:rPr>
              <w:t>3116</w:t>
            </w:r>
          </w:p>
        </w:tc>
      </w:tr>
    </w:tbl>
    <w:p w:rsidR="007E6E2C" w:rsidRPr="002A14C1" w:rsidRDefault="007E6E2C" w:rsidP="00B952E6">
      <w:pPr>
        <w:spacing w:after="0"/>
        <w:jc w:val="both"/>
        <w:rPr>
          <w:rFonts w:ascii="Times New Roman" w:hAnsi="Times New Roman"/>
          <w:b/>
          <w:sz w:val="28"/>
          <w:szCs w:val="28"/>
        </w:rPr>
      </w:pPr>
    </w:p>
    <w:p w:rsidR="007E6E2C" w:rsidRPr="005763C4" w:rsidRDefault="007E6E2C" w:rsidP="00B952E6">
      <w:pPr>
        <w:spacing w:after="0"/>
        <w:jc w:val="both"/>
        <w:rPr>
          <w:rFonts w:ascii="Times New Roman" w:hAnsi="Times New Roman"/>
          <w:b/>
          <w:sz w:val="28"/>
          <w:szCs w:val="28"/>
        </w:rPr>
      </w:pPr>
      <w:r w:rsidRPr="005763C4">
        <w:rPr>
          <w:rFonts w:ascii="Times New Roman" w:hAnsi="Times New Roman"/>
          <w:b/>
          <w:sz w:val="28"/>
          <w:szCs w:val="28"/>
        </w:rPr>
        <w:t>1.3 Жилищный фонд составляет:</w:t>
      </w:r>
      <w:r>
        <w:rPr>
          <w:rFonts w:ascii="Times New Roman" w:hAnsi="Times New Roman"/>
          <w:b/>
          <w:sz w:val="28"/>
          <w:szCs w:val="28"/>
        </w:rPr>
        <w:t xml:space="preserve"> </w:t>
      </w:r>
      <w:r w:rsidRPr="0034578E">
        <w:rPr>
          <w:rFonts w:ascii="Times New Roman" w:hAnsi="Times New Roman"/>
          <w:b/>
          <w:sz w:val="28"/>
          <w:szCs w:val="28"/>
        </w:rPr>
        <w:t>49,8 тыс.м</w:t>
      </w:r>
      <w:r w:rsidRPr="0034578E">
        <w:rPr>
          <w:rFonts w:ascii="Times New Roman" w:hAnsi="Times New Roman"/>
          <w:b/>
          <w:sz w:val="28"/>
          <w:szCs w:val="28"/>
          <w:vertAlign w:val="superscript"/>
        </w:rPr>
        <w:t>2</w:t>
      </w:r>
    </w:p>
    <w:p w:rsidR="007E6E2C" w:rsidRPr="005763C4" w:rsidRDefault="007E6E2C" w:rsidP="00B952E6">
      <w:pPr>
        <w:pStyle w:val="ab"/>
        <w:spacing w:after="0"/>
        <w:ind w:left="360"/>
        <w:jc w:val="both"/>
        <w:rPr>
          <w:rFonts w:ascii="Times New Roman" w:hAnsi="Times New Roman"/>
          <w:b/>
          <w:sz w:val="28"/>
          <w:szCs w:val="28"/>
        </w:rPr>
      </w:pPr>
      <w:r w:rsidRPr="005763C4">
        <w:rPr>
          <w:rFonts w:ascii="Times New Roman" w:hAnsi="Times New Roman"/>
          <w:b/>
          <w:sz w:val="28"/>
          <w:szCs w:val="28"/>
        </w:rPr>
        <w:t>В том числе:</w:t>
      </w:r>
    </w:p>
    <w:p w:rsidR="007E6E2C" w:rsidRPr="00966762" w:rsidRDefault="007E6E2C" w:rsidP="00B952E6">
      <w:pPr>
        <w:pStyle w:val="aa"/>
        <w:jc w:val="both"/>
        <w:rPr>
          <w:rFonts w:ascii="Times New Roman" w:hAnsi="Times New Roman"/>
          <w:b/>
          <w:sz w:val="28"/>
          <w:szCs w:val="28"/>
        </w:rPr>
      </w:pPr>
      <w:r w:rsidRPr="00966762">
        <w:rPr>
          <w:rFonts w:ascii="Times New Roman" w:hAnsi="Times New Roman"/>
          <w:b/>
          <w:sz w:val="28"/>
          <w:szCs w:val="28"/>
        </w:rPr>
        <w:t>- в индивидуальной жилой застройке - 43,5 тыс.м</w:t>
      </w:r>
      <w:r w:rsidRPr="00966762">
        <w:rPr>
          <w:rFonts w:ascii="Times New Roman" w:hAnsi="Times New Roman"/>
          <w:b/>
          <w:sz w:val="28"/>
          <w:szCs w:val="28"/>
          <w:vertAlign w:val="superscript"/>
        </w:rPr>
        <w:t>2</w:t>
      </w:r>
      <w:r w:rsidRPr="00966762">
        <w:rPr>
          <w:rFonts w:ascii="Times New Roman" w:hAnsi="Times New Roman"/>
          <w:b/>
          <w:sz w:val="28"/>
          <w:szCs w:val="28"/>
        </w:rPr>
        <w:t>;</w:t>
      </w:r>
    </w:p>
    <w:p w:rsidR="007E6E2C" w:rsidRPr="00966762" w:rsidRDefault="007E6E2C" w:rsidP="00B952E6">
      <w:pPr>
        <w:pStyle w:val="aa"/>
        <w:jc w:val="both"/>
        <w:rPr>
          <w:rFonts w:ascii="Times New Roman" w:hAnsi="Times New Roman"/>
          <w:b/>
          <w:sz w:val="28"/>
          <w:szCs w:val="28"/>
        </w:rPr>
      </w:pPr>
      <w:r w:rsidRPr="00966762">
        <w:rPr>
          <w:rFonts w:ascii="Times New Roman" w:hAnsi="Times New Roman"/>
          <w:b/>
          <w:sz w:val="28"/>
          <w:szCs w:val="28"/>
        </w:rPr>
        <w:t>- в одноэтажной многоквартирной застройке - 1,8 тыс.м</w:t>
      </w:r>
      <w:r w:rsidRPr="00966762">
        <w:rPr>
          <w:rFonts w:ascii="Times New Roman" w:hAnsi="Times New Roman"/>
          <w:b/>
          <w:sz w:val="28"/>
          <w:szCs w:val="28"/>
          <w:vertAlign w:val="superscript"/>
        </w:rPr>
        <w:t>2</w:t>
      </w:r>
      <w:r w:rsidRPr="00966762">
        <w:rPr>
          <w:rFonts w:ascii="Times New Roman" w:hAnsi="Times New Roman"/>
          <w:b/>
          <w:sz w:val="28"/>
          <w:szCs w:val="28"/>
        </w:rPr>
        <w:t>;</w:t>
      </w:r>
    </w:p>
    <w:p w:rsidR="007E6E2C" w:rsidRPr="00966762" w:rsidRDefault="007E6E2C" w:rsidP="00B952E6">
      <w:pPr>
        <w:pStyle w:val="aa"/>
        <w:jc w:val="both"/>
        <w:rPr>
          <w:rFonts w:ascii="Times New Roman" w:hAnsi="Times New Roman"/>
          <w:b/>
          <w:sz w:val="28"/>
          <w:szCs w:val="28"/>
        </w:rPr>
      </w:pPr>
      <w:r w:rsidRPr="00966762">
        <w:rPr>
          <w:rFonts w:ascii="Times New Roman" w:hAnsi="Times New Roman"/>
          <w:b/>
          <w:sz w:val="28"/>
          <w:szCs w:val="28"/>
        </w:rPr>
        <w:t>- в 2-х этажной многоквартирной застройке - 4,5 тыс.м</w:t>
      </w:r>
      <w:r w:rsidRPr="00966762">
        <w:rPr>
          <w:rFonts w:ascii="Times New Roman" w:hAnsi="Times New Roman"/>
          <w:b/>
          <w:sz w:val="28"/>
          <w:szCs w:val="28"/>
          <w:vertAlign w:val="superscript"/>
        </w:rPr>
        <w:t>2</w:t>
      </w:r>
      <w:r w:rsidRPr="00966762">
        <w:rPr>
          <w:rFonts w:ascii="Times New Roman" w:hAnsi="Times New Roman"/>
          <w:b/>
          <w:sz w:val="28"/>
          <w:szCs w:val="28"/>
        </w:rPr>
        <w:t>.</w:t>
      </w:r>
    </w:p>
    <w:p w:rsidR="007E6E2C" w:rsidRPr="00966762" w:rsidRDefault="007E6E2C" w:rsidP="00B952E6">
      <w:pPr>
        <w:pStyle w:val="aa"/>
        <w:jc w:val="both"/>
        <w:rPr>
          <w:rFonts w:ascii="Times New Roman" w:hAnsi="Times New Roman"/>
          <w:b/>
          <w:sz w:val="28"/>
          <w:szCs w:val="28"/>
        </w:rPr>
      </w:pPr>
      <w:r w:rsidRPr="00966762">
        <w:rPr>
          <w:rFonts w:ascii="Times New Roman" w:hAnsi="Times New Roman"/>
          <w:b/>
          <w:sz w:val="28"/>
          <w:szCs w:val="28"/>
        </w:rPr>
        <w:t xml:space="preserve">  Средняя обеспеченность жилым фондом по поселению составляет 16 м</w:t>
      </w:r>
      <w:r w:rsidRPr="00966762">
        <w:rPr>
          <w:rFonts w:ascii="Times New Roman" w:hAnsi="Times New Roman"/>
          <w:b/>
          <w:sz w:val="28"/>
          <w:szCs w:val="28"/>
          <w:vertAlign w:val="superscript"/>
        </w:rPr>
        <w:t>2</w:t>
      </w:r>
      <w:r w:rsidRPr="00966762">
        <w:rPr>
          <w:rFonts w:ascii="Times New Roman" w:hAnsi="Times New Roman"/>
          <w:b/>
          <w:sz w:val="28"/>
          <w:szCs w:val="28"/>
        </w:rPr>
        <w:t>/на 1 человека.</w:t>
      </w:r>
    </w:p>
    <w:p w:rsidR="007E6E2C" w:rsidRDefault="007E6E2C" w:rsidP="00B952E6">
      <w:pPr>
        <w:pStyle w:val="ac"/>
        <w:jc w:val="both"/>
        <w:rPr>
          <w:b/>
          <w:szCs w:val="28"/>
        </w:rPr>
      </w:pPr>
      <w:r w:rsidRPr="005763C4">
        <w:rPr>
          <w:b/>
          <w:szCs w:val="28"/>
        </w:rPr>
        <w:t>1.4 Здания, помещения общественного назначения:</w:t>
      </w:r>
    </w:p>
    <w:p w:rsidR="007E6E2C" w:rsidRDefault="007E6E2C" w:rsidP="00B952E6">
      <w:pPr>
        <w:pStyle w:val="ac"/>
        <w:jc w:val="both"/>
        <w:rPr>
          <w:b/>
          <w:szCs w:val="28"/>
        </w:rPr>
      </w:pPr>
    </w:p>
    <w:p w:rsidR="007E6E2C" w:rsidRPr="008B20CF" w:rsidRDefault="007E6E2C" w:rsidP="00B952E6">
      <w:pPr>
        <w:pStyle w:val="aa"/>
        <w:jc w:val="both"/>
        <w:rPr>
          <w:rFonts w:ascii="Times New Roman" w:hAnsi="Times New Roman"/>
          <w:b/>
          <w:sz w:val="24"/>
          <w:szCs w:val="24"/>
        </w:rPr>
      </w:pPr>
      <w:r w:rsidRPr="00422762">
        <w:rPr>
          <w:rFonts w:ascii="Times New Roman" w:hAnsi="Times New Roman"/>
          <w:b/>
          <w:sz w:val="24"/>
          <w:szCs w:val="24"/>
        </w:rPr>
        <w:t>Распределение существующих учреждений социального и культурно-бытового назначения по населенным пунктам</w:t>
      </w:r>
    </w:p>
    <w:p w:rsidR="007E6E2C" w:rsidRPr="00422762"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422762">
        <w:rPr>
          <w:rFonts w:ascii="Times New Roman" w:hAnsi="Times New Roman"/>
          <w:sz w:val="24"/>
          <w:szCs w:val="24"/>
        </w:rPr>
        <w:t xml:space="preserve">Таблица </w:t>
      </w:r>
      <w:r>
        <w:rPr>
          <w:rFonts w:ascii="Times New Roman" w:hAnsi="Times New Roman"/>
          <w:sz w:val="24"/>
          <w:szCs w:val="24"/>
        </w:rPr>
        <w:t>2</w:t>
      </w:r>
    </w:p>
    <w:tbl>
      <w:tblPr>
        <w:tblW w:w="9862" w:type="dxa"/>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148"/>
        <w:gridCol w:w="1105"/>
        <w:gridCol w:w="914"/>
        <w:gridCol w:w="914"/>
        <w:gridCol w:w="914"/>
        <w:gridCol w:w="914"/>
        <w:gridCol w:w="914"/>
        <w:gridCol w:w="1039"/>
      </w:tblGrid>
      <w:tr w:rsidR="007E6E2C" w:rsidRPr="00BC11D6" w:rsidTr="0053456B">
        <w:trPr>
          <w:tblHeader/>
        </w:trPr>
        <w:tc>
          <w:tcPr>
            <w:tcW w:w="3148" w:type="dxa"/>
            <w:vAlign w:val="center"/>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Наименование</w:t>
            </w:r>
          </w:p>
        </w:tc>
        <w:tc>
          <w:tcPr>
            <w:tcW w:w="1105" w:type="dxa"/>
            <w:vAlign w:val="center"/>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х. Танцура Крамаренко</w:t>
            </w:r>
          </w:p>
        </w:tc>
        <w:tc>
          <w:tcPr>
            <w:tcW w:w="914" w:type="dxa"/>
            <w:vAlign w:val="center"/>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х. Дербентский</w:t>
            </w:r>
          </w:p>
        </w:tc>
        <w:tc>
          <w:tcPr>
            <w:tcW w:w="914" w:type="dxa"/>
            <w:vAlign w:val="center"/>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х. Лютых</w:t>
            </w:r>
          </w:p>
        </w:tc>
        <w:tc>
          <w:tcPr>
            <w:tcW w:w="914" w:type="dxa"/>
            <w:vAlign w:val="center"/>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х. Мирный</w:t>
            </w:r>
          </w:p>
        </w:tc>
        <w:tc>
          <w:tcPr>
            <w:tcW w:w="914" w:type="dxa"/>
            <w:vAlign w:val="center"/>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х. Садовый</w:t>
            </w:r>
          </w:p>
        </w:tc>
        <w:tc>
          <w:tcPr>
            <w:tcW w:w="914" w:type="dxa"/>
            <w:vAlign w:val="center"/>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х. Тополи</w:t>
            </w:r>
          </w:p>
        </w:tc>
        <w:tc>
          <w:tcPr>
            <w:tcW w:w="1039"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Всего по поселениям</w:t>
            </w:r>
          </w:p>
        </w:tc>
      </w:tr>
      <w:tr w:rsidR="007E6E2C" w:rsidRPr="00BC11D6" w:rsidTr="0053456B">
        <w:tc>
          <w:tcPr>
            <w:tcW w:w="3148"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 Детские дошкольные учреждения, мест</w:t>
            </w:r>
          </w:p>
        </w:tc>
        <w:tc>
          <w:tcPr>
            <w:tcW w:w="1105"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115</w:t>
            </w: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1039"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115</w:t>
            </w:r>
          </w:p>
        </w:tc>
      </w:tr>
      <w:tr w:rsidR="007E6E2C" w:rsidRPr="00BC11D6" w:rsidTr="0053456B">
        <w:tc>
          <w:tcPr>
            <w:tcW w:w="3148"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 Общеобразовательная школа, учащихся</w:t>
            </w:r>
          </w:p>
        </w:tc>
        <w:tc>
          <w:tcPr>
            <w:tcW w:w="1105"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330</w:t>
            </w: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1039"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330</w:t>
            </w:r>
          </w:p>
        </w:tc>
      </w:tr>
      <w:tr w:rsidR="007E6E2C" w:rsidRPr="00BC11D6" w:rsidTr="0053456B">
        <w:tc>
          <w:tcPr>
            <w:tcW w:w="3148"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 Поликлиника, посещений в смену (ФАП)</w:t>
            </w:r>
          </w:p>
        </w:tc>
        <w:tc>
          <w:tcPr>
            <w:tcW w:w="1105"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50</w:t>
            </w: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1039"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50</w:t>
            </w:r>
          </w:p>
        </w:tc>
      </w:tr>
      <w:tr w:rsidR="007E6E2C" w:rsidRPr="00BC11D6" w:rsidTr="0053456B">
        <w:tc>
          <w:tcPr>
            <w:tcW w:w="3148"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4. Больницы, коек  (Амбулатории)</w:t>
            </w:r>
          </w:p>
        </w:tc>
        <w:tc>
          <w:tcPr>
            <w:tcW w:w="1105"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w:t>
            </w: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1039"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w:t>
            </w:r>
          </w:p>
        </w:tc>
      </w:tr>
      <w:tr w:rsidR="007E6E2C" w:rsidRPr="00BC11D6" w:rsidTr="0053456B">
        <w:tc>
          <w:tcPr>
            <w:tcW w:w="3148"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5. Аптека, объект</w:t>
            </w:r>
          </w:p>
        </w:tc>
        <w:tc>
          <w:tcPr>
            <w:tcW w:w="1105"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w:t>
            </w: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1039"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w:t>
            </w:r>
          </w:p>
        </w:tc>
      </w:tr>
      <w:tr w:rsidR="007E6E2C" w:rsidRPr="00BC11D6" w:rsidTr="0053456B">
        <w:tc>
          <w:tcPr>
            <w:tcW w:w="3148"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xml:space="preserve">6. Помещения </w:t>
            </w:r>
            <w:r w:rsidRPr="00BC11D6">
              <w:rPr>
                <w:rFonts w:ascii="Times New Roman" w:hAnsi="Times New Roman"/>
                <w:sz w:val="24"/>
                <w:szCs w:val="24"/>
              </w:rPr>
              <w:lastRenderedPageBreak/>
              <w:t>физкультурно-оздоровительной работы, м2 общ. площ.</w:t>
            </w:r>
          </w:p>
        </w:tc>
        <w:tc>
          <w:tcPr>
            <w:tcW w:w="1105"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lastRenderedPageBreak/>
              <w:t>0,3</w:t>
            </w: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1039"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0,3</w:t>
            </w:r>
          </w:p>
        </w:tc>
      </w:tr>
      <w:tr w:rsidR="007E6E2C" w:rsidRPr="00BC11D6" w:rsidTr="0053456B">
        <w:tc>
          <w:tcPr>
            <w:tcW w:w="3148"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lastRenderedPageBreak/>
              <w:t>7. Клубы, дома культуры, мест</w:t>
            </w:r>
          </w:p>
        </w:tc>
        <w:tc>
          <w:tcPr>
            <w:tcW w:w="1105"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250</w:t>
            </w: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1039"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250</w:t>
            </w:r>
          </w:p>
        </w:tc>
      </w:tr>
      <w:tr w:rsidR="007E6E2C" w:rsidRPr="00BC11D6" w:rsidTr="0053456B">
        <w:tc>
          <w:tcPr>
            <w:tcW w:w="3148"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8. Библиотеки, тыс.единиц хранения</w:t>
            </w:r>
          </w:p>
        </w:tc>
        <w:tc>
          <w:tcPr>
            <w:tcW w:w="1105"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12,7</w:t>
            </w: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11</w:t>
            </w: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1039"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23,7</w:t>
            </w:r>
          </w:p>
        </w:tc>
      </w:tr>
      <w:tr w:rsidR="007E6E2C" w:rsidRPr="00BC11D6" w:rsidTr="0053456B">
        <w:tc>
          <w:tcPr>
            <w:tcW w:w="3148"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9. Магазины продовольственных товаров,    м2 торг.площади</w:t>
            </w:r>
          </w:p>
        </w:tc>
        <w:tc>
          <w:tcPr>
            <w:tcW w:w="1105"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241</w:t>
            </w:r>
          </w:p>
        </w:tc>
        <w:tc>
          <w:tcPr>
            <w:tcW w:w="914"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18</w:t>
            </w: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55</w:t>
            </w:r>
          </w:p>
        </w:tc>
        <w:tc>
          <w:tcPr>
            <w:tcW w:w="914"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40</w:t>
            </w:r>
          </w:p>
        </w:tc>
        <w:tc>
          <w:tcPr>
            <w:tcW w:w="914" w:type="dxa"/>
          </w:tcPr>
          <w:p w:rsidR="007E6E2C" w:rsidRPr="00BC11D6" w:rsidRDefault="007E6E2C" w:rsidP="00B952E6">
            <w:pPr>
              <w:pStyle w:val="aa"/>
              <w:jc w:val="both"/>
              <w:rPr>
                <w:rFonts w:ascii="Times New Roman" w:hAnsi="Times New Roman"/>
                <w:sz w:val="24"/>
                <w:szCs w:val="24"/>
              </w:rPr>
            </w:pPr>
          </w:p>
        </w:tc>
        <w:tc>
          <w:tcPr>
            <w:tcW w:w="1039"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354</w:t>
            </w:r>
          </w:p>
        </w:tc>
      </w:tr>
      <w:tr w:rsidR="007E6E2C" w:rsidRPr="00BC11D6" w:rsidTr="0053456B">
        <w:tc>
          <w:tcPr>
            <w:tcW w:w="3148"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10. Магазины непродовольственных товаров,    м2 торг.площади</w:t>
            </w:r>
          </w:p>
        </w:tc>
        <w:tc>
          <w:tcPr>
            <w:tcW w:w="1105"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43</w:t>
            </w: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18</w:t>
            </w:r>
          </w:p>
        </w:tc>
        <w:tc>
          <w:tcPr>
            <w:tcW w:w="914"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12</w:t>
            </w: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1039"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73</w:t>
            </w:r>
          </w:p>
        </w:tc>
      </w:tr>
      <w:tr w:rsidR="007E6E2C" w:rsidRPr="00BC11D6" w:rsidTr="0053456B">
        <w:tc>
          <w:tcPr>
            <w:tcW w:w="3148"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11. Предприятия общественного питания, посад. мест</w:t>
            </w:r>
          </w:p>
        </w:tc>
        <w:tc>
          <w:tcPr>
            <w:tcW w:w="1105"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20</w:t>
            </w:r>
          </w:p>
        </w:tc>
        <w:tc>
          <w:tcPr>
            <w:tcW w:w="914" w:type="dxa"/>
          </w:tcPr>
          <w:p w:rsidR="007E6E2C" w:rsidRPr="00BC11D6" w:rsidRDefault="007E6E2C" w:rsidP="00B952E6">
            <w:pPr>
              <w:pStyle w:val="aa"/>
              <w:jc w:val="both"/>
              <w:rPr>
                <w:rFonts w:ascii="Times New Roman" w:hAnsi="Times New Roman"/>
                <w:sz w:val="24"/>
                <w:szCs w:val="24"/>
              </w:rPr>
            </w:pPr>
          </w:p>
        </w:tc>
        <w:tc>
          <w:tcPr>
            <w:tcW w:w="1039" w:type="dxa"/>
          </w:tcPr>
          <w:p w:rsidR="007E6E2C" w:rsidRPr="00BC11D6" w:rsidRDefault="007E6E2C" w:rsidP="00B952E6">
            <w:pPr>
              <w:pStyle w:val="aa"/>
              <w:jc w:val="both"/>
              <w:rPr>
                <w:rFonts w:ascii="Times New Roman" w:hAnsi="Times New Roman"/>
                <w:sz w:val="24"/>
                <w:szCs w:val="24"/>
              </w:rPr>
            </w:pPr>
          </w:p>
        </w:tc>
      </w:tr>
      <w:tr w:rsidR="007E6E2C" w:rsidRPr="00BC11D6" w:rsidTr="0053456B">
        <w:tc>
          <w:tcPr>
            <w:tcW w:w="3148"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12. Предприятия бытового обслуживания, р.мест</w:t>
            </w:r>
          </w:p>
        </w:tc>
        <w:tc>
          <w:tcPr>
            <w:tcW w:w="1105"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w:t>
            </w: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1039"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w:t>
            </w:r>
          </w:p>
        </w:tc>
      </w:tr>
      <w:tr w:rsidR="007E6E2C" w:rsidRPr="00BC11D6" w:rsidTr="0053456B">
        <w:tc>
          <w:tcPr>
            <w:tcW w:w="3148"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13. Отделение связи, объект  IV-V группы</w:t>
            </w:r>
          </w:p>
        </w:tc>
        <w:tc>
          <w:tcPr>
            <w:tcW w:w="1105"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w:t>
            </w: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w:t>
            </w:r>
          </w:p>
        </w:tc>
        <w:tc>
          <w:tcPr>
            <w:tcW w:w="914" w:type="dxa"/>
          </w:tcPr>
          <w:p w:rsidR="007E6E2C" w:rsidRPr="00BC11D6" w:rsidRDefault="007E6E2C" w:rsidP="00B952E6">
            <w:pPr>
              <w:pStyle w:val="aa"/>
              <w:jc w:val="both"/>
              <w:rPr>
                <w:rFonts w:ascii="Times New Roman" w:hAnsi="Times New Roman"/>
                <w:sz w:val="24"/>
                <w:szCs w:val="24"/>
              </w:rPr>
            </w:pPr>
          </w:p>
        </w:tc>
        <w:tc>
          <w:tcPr>
            <w:tcW w:w="914" w:type="dxa"/>
          </w:tcPr>
          <w:p w:rsidR="007E6E2C" w:rsidRPr="00BC11D6" w:rsidRDefault="007E6E2C" w:rsidP="00B952E6">
            <w:pPr>
              <w:pStyle w:val="aa"/>
              <w:jc w:val="both"/>
              <w:rPr>
                <w:rFonts w:ascii="Times New Roman" w:hAnsi="Times New Roman"/>
                <w:sz w:val="24"/>
                <w:szCs w:val="24"/>
              </w:rPr>
            </w:pPr>
          </w:p>
        </w:tc>
        <w:tc>
          <w:tcPr>
            <w:tcW w:w="1039"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w:t>
            </w:r>
          </w:p>
        </w:tc>
      </w:tr>
    </w:tbl>
    <w:p w:rsidR="007E6E2C" w:rsidRDefault="007E6E2C" w:rsidP="00B952E6">
      <w:pPr>
        <w:pStyle w:val="ac"/>
        <w:jc w:val="both"/>
        <w:rPr>
          <w:b/>
          <w:szCs w:val="28"/>
        </w:rPr>
      </w:pPr>
    </w:p>
    <w:p w:rsidR="007E6E2C" w:rsidRPr="005763C4" w:rsidRDefault="007E6E2C" w:rsidP="00B952E6">
      <w:pPr>
        <w:pStyle w:val="ac"/>
        <w:jc w:val="both"/>
        <w:rPr>
          <w:b/>
          <w:szCs w:val="28"/>
        </w:rPr>
      </w:pPr>
    </w:p>
    <w:p w:rsidR="007E6E2C" w:rsidRPr="00966762" w:rsidRDefault="007E6E2C" w:rsidP="00B952E6">
      <w:pPr>
        <w:spacing w:after="0" w:line="240" w:lineRule="auto"/>
        <w:jc w:val="both"/>
        <w:rPr>
          <w:rFonts w:ascii="Times New Roman" w:hAnsi="Times New Roman"/>
          <w:sz w:val="24"/>
          <w:szCs w:val="24"/>
          <w:lang w:eastAsia="ru-RU"/>
        </w:rPr>
      </w:pPr>
      <w:r w:rsidRPr="005763C4">
        <w:rPr>
          <w:rFonts w:ascii="Times New Roman" w:hAnsi="Times New Roman"/>
          <w:b/>
          <w:sz w:val="28"/>
          <w:szCs w:val="28"/>
        </w:rPr>
        <w:t>1.5 Уличная сеть</w:t>
      </w:r>
      <w:r w:rsidRPr="005763C4">
        <w:rPr>
          <w:b/>
          <w:sz w:val="28"/>
          <w:szCs w:val="28"/>
        </w:rPr>
        <w:t>:</w:t>
      </w:r>
      <w:r>
        <w:rPr>
          <w:b/>
          <w:sz w:val="28"/>
          <w:szCs w:val="28"/>
        </w:rPr>
        <w:t xml:space="preserve"> </w:t>
      </w:r>
      <w:r w:rsidRPr="00966762">
        <w:rPr>
          <w:rFonts w:ascii="Times New Roman" w:hAnsi="Times New Roman"/>
          <w:b/>
          <w:sz w:val="28"/>
          <w:szCs w:val="28"/>
        </w:rPr>
        <w:t xml:space="preserve">автодороги – 27,9 га,  железная дорога – 86,3 га; </w:t>
      </w:r>
      <w:r w:rsidRPr="00966762">
        <w:rPr>
          <w:rFonts w:ascii="Times New Roman" w:hAnsi="Times New Roman"/>
          <w:b/>
          <w:sz w:val="28"/>
          <w:szCs w:val="28"/>
          <w:lang w:eastAsia="ru-RU"/>
        </w:rPr>
        <w:t>22,8 км (грунт) 19,26 км (твердое покрытие)</w:t>
      </w:r>
    </w:p>
    <w:p w:rsidR="007E6E2C" w:rsidRDefault="007E6E2C" w:rsidP="00B952E6">
      <w:pPr>
        <w:pStyle w:val="Default"/>
        <w:jc w:val="both"/>
        <w:rPr>
          <w:b/>
          <w:bCs/>
          <w:sz w:val="28"/>
          <w:szCs w:val="28"/>
        </w:rPr>
      </w:pPr>
    </w:p>
    <w:p w:rsidR="007E6E2C" w:rsidRDefault="007E6E2C" w:rsidP="00B952E6">
      <w:pPr>
        <w:pStyle w:val="Default"/>
        <w:jc w:val="both"/>
        <w:rPr>
          <w:b/>
          <w:bCs/>
          <w:sz w:val="28"/>
          <w:szCs w:val="28"/>
        </w:rPr>
      </w:pPr>
      <w:r>
        <w:rPr>
          <w:b/>
          <w:bCs/>
          <w:sz w:val="28"/>
          <w:szCs w:val="28"/>
        </w:rPr>
        <w:t>2. ВВЕДЕНИЕ</w:t>
      </w:r>
    </w:p>
    <w:p w:rsidR="007E6E2C" w:rsidRDefault="007E6E2C" w:rsidP="00B952E6">
      <w:pPr>
        <w:pStyle w:val="Default"/>
        <w:jc w:val="both"/>
        <w:rPr>
          <w:sz w:val="28"/>
          <w:szCs w:val="28"/>
        </w:rPr>
      </w:pPr>
    </w:p>
    <w:p w:rsidR="007E6E2C" w:rsidRDefault="007E6E2C" w:rsidP="0053456B">
      <w:pPr>
        <w:spacing w:after="0" w:line="240" w:lineRule="auto"/>
        <w:jc w:val="both"/>
        <w:rPr>
          <w:rFonts w:ascii="Times New Roman" w:hAnsi="Times New Roman"/>
          <w:sz w:val="24"/>
          <w:szCs w:val="24"/>
        </w:rPr>
      </w:pPr>
      <w:r w:rsidRPr="006A1744">
        <w:rPr>
          <w:rFonts w:ascii="Times New Roman" w:hAnsi="Times New Roman"/>
          <w:sz w:val="24"/>
          <w:szCs w:val="24"/>
        </w:rPr>
        <w:t xml:space="preserve">Схема санитарной очистки территории </w:t>
      </w:r>
      <w:r w:rsidRPr="00B878BC">
        <w:rPr>
          <w:rFonts w:ascii="Times New Roman" w:hAnsi="Times New Roman"/>
          <w:bCs/>
          <w:color w:val="000000"/>
          <w:sz w:val="24"/>
          <w:szCs w:val="24"/>
          <w:lang w:eastAsia="ru-RU"/>
        </w:rPr>
        <w:t>Дербентского сельского поселения Тимашевского района</w:t>
      </w:r>
      <w:r>
        <w:rPr>
          <w:rFonts w:ascii="Times New Roman" w:hAnsi="Times New Roman"/>
          <w:b/>
          <w:bCs/>
          <w:color w:val="000000"/>
          <w:sz w:val="24"/>
          <w:szCs w:val="24"/>
          <w:lang w:eastAsia="ru-RU"/>
        </w:rPr>
        <w:t xml:space="preserve"> </w:t>
      </w:r>
      <w:r w:rsidRPr="006A1744">
        <w:rPr>
          <w:rFonts w:ascii="Times New Roman" w:hAnsi="Times New Roman"/>
          <w:sz w:val="24"/>
          <w:szCs w:val="24"/>
        </w:rPr>
        <w:t>разработана в соответствии с постановлением Госстроя РФ от 21.08.2003 № 152 «Об утверждении Методических рекомендаций о порядке разработки генеральных схем очистки территорий населенных пунктов Российской Федерации».</w:t>
      </w:r>
      <w:r>
        <w:rPr>
          <w:rFonts w:ascii="Times New Roman" w:hAnsi="Times New Roman"/>
          <w:sz w:val="24"/>
          <w:szCs w:val="24"/>
        </w:rPr>
        <w:t xml:space="preserve"> </w:t>
      </w:r>
      <w:r w:rsidRPr="006A1744">
        <w:rPr>
          <w:rFonts w:ascii="Times New Roman" w:hAnsi="Times New Roman"/>
          <w:sz w:val="24"/>
          <w:szCs w:val="24"/>
        </w:rPr>
        <w:t>Необходимость разработки генеральной схемы очистки территорий населенных пунктов определена Санитарными правилами содержания территорий населенны</w:t>
      </w:r>
      <w:r>
        <w:rPr>
          <w:rFonts w:ascii="Times New Roman" w:hAnsi="Times New Roman"/>
          <w:sz w:val="24"/>
          <w:szCs w:val="24"/>
        </w:rPr>
        <w:t xml:space="preserve">х мест (СанПиН 42-128-4690-88). </w:t>
      </w:r>
      <w:r w:rsidRPr="006A1744">
        <w:rPr>
          <w:rFonts w:ascii="Times New Roman" w:hAnsi="Times New Roman"/>
          <w:sz w:val="24"/>
          <w:szCs w:val="24"/>
        </w:rPr>
        <w:t>Схема санитарной очистки представляет собой комплекс природоохранных, научно-технических, производственных, социально-экономических и других мероприятий, обеспечивающих эффективное решение проблем в системе санитарной очистки населенных ме</w:t>
      </w:r>
      <w:r>
        <w:rPr>
          <w:rFonts w:ascii="Times New Roman" w:hAnsi="Times New Roman"/>
          <w:sz w:val="24"/>
          <w:szCs w:val="24"/>
        </w:rPr>
        <w:t xml:space="preserve">ст в муниципальном образовании. </w:t>
      </w:r>
      <w:r w:rsidRPr="006A1744">
        <w:rPr>
          <w:rFonts w:ascii="Times New Roman" w:hAnsi="Times New Roman"/>
          <w:sz w:val="24"/>
          <w:szCs w:val="24"/>
        </w:rPr>
        <w:t>Она определяет очередность осуществления мероприятий, объем работ по всем видам очистки и уборки, системы и методы сбора, удаления и обезвреживания отходов, необходимое число контейнеров, количество мусоровозов, целесообразность орган</w:t>
      </w:r>
      <w:r>
        <w:rPr>
          <w:rFonts w:ascii="Times New Roman" w:hAnsi="Times New Roman"/>
          <w:sz w:val="24"/>
          <w:szCs w:val="24"/>
        </w:rPr>
        <w:t>изации объекта обезвреживания ТК</w:t>
      </w:r>
      <w:r w:rsidRPr="006A1744">
        <w:rPr>
          <w:rFonts w:ascii="Times New Roman" w:hAnsi="Times New Roman"/>
          <w:sz w:val="24"/>
          <w:szCs w:val="24"/>
        </w:rPr>
        <w:t xml:space="preserve">О (полевого компостирования), укрупненные показатели капиталовложений. </w:t>
      </w:r>
      <w:r w:rsidRPr="00B879B9">
        <w:rPr>
          <w:rFonts w:ascii="Times New Roman" w:hAnsi="Times New Roman"/>
          <w:sz w:val="24"/>
          <w:szCs w:val="24"/>
        </w:rPr>
        <w:t>Генеральная схема очистки разработана в соответствии с генеральным планом поселения на срок до 5 лет с выделением первой очереди мероприятий, а прогноз охватывает срок до 10-15 лет.</w:t>
      </w:r>
      <w:r>
        <w:rPr>
          <w:rFonts w:ascii="Times New Roman" w:hAnsi="Times New Roman"/>
          <w:sz w:val="24"/>
          <w:szCs w:val="24"/>
        </w:rPr>
        <w:t xml:space="preserve"> </w:t>
      </w:r>
      <w:r w:rsidRPr="006A1744">
        <w:rPr>
          <w:rFonts w:ascii="Times New Roman" w:hAnsi="Times New Roman"/>
          <w:sz w:val="24"/>
          <w:szCs w:val="24"/>
        </w:rPr>
        <w:t>По представлению заказчика генеральная схема очистки утверждается органами местного самоуправления.</w:t>
      </w:r>
    </w:p>
    <w:p w:rsidR="007E6E2C" w:rsidRDefault="007E6E2C" w:rsidP="0053456B">
      <w:pPr>
        <w:spacing w:after="0" w:line="240" w:lineRule="auto"/>
        <w:jc w:val="both"/>
        <w:rPr>
          <w:rFonts w:ascii="Times New Roman" w:hAnsi="Times New Roman"/>
          <w:sz w:val="24"/>
          <w:szCs w:val="24"/>
        </w:rPr>
      </w:pPr>
    </w:p>
    <w:p w:rsidR="007E6E2C" w:rsidRPr="00D96632" w:rsidRDefault="007E6E2C" w:rsidP="00B952E6">
      <w:pPr>
        <w:pStyle w:val="Default"/>
        <w:jc w:val="both"/>
      </w:pPr>
      <w:r w:rsidRPr="00D96632">
        <w:rPr>
          <w:b/>
          <w:bCs/>
        </w:rPr>
        <w:t xml:space="preserve">2.1 Генеральная схема очистки содержит: </w:t>
      </w:r>
    </w:p>
    <w:p w:rsidR="007E6E2C" w:rsidRPr="00EB3690" w:rsidRDefault="007E6E2C" w:rsidP="00B952E6">
      <w:pPr>
        <w:pStyle w:val="Default"/>
        <w:jc w:val="both"/>
      </w:pPr>
      <w:r w:rsidRPr="00EB3690">
        <w:t xml:space="preserve">- общие сведения о сельском поселении и природно-климатических условиях; </w:t>
      </w:r>
    </w:p>
    <w:p w:rsidR="007E6E2C" w:rsidRPr="00EB3690" w:rsidRDefault="007E6E2C" w:rsidP="00B952E6">
      <w:pPr>
        <w:pStyle w:val="Default"/>
        <w:jc w:val="both"/>
      </w:pPr>
      <w:r w:rsidRPr="00EB3690">
        <w:lastRenderedPageBreak/>
        <w:t xml:space="preserve">- материалы по существующему состоянию и развитию сельского поселения на перспективу; </w:t>
      </w:r>
    </w:p>
    <w:p w:rsidR="007E6E2C" w:rsidRPr="00EB3690" w:rsidRDefault="007E6E2C" w:rsidP="00B952E6">
      <w:pPr>
        <w:pStyle w:val="Default"/>
        <w:jc w:val="both"/>
      </w:pPr>
      <w:r w:rsidRPr="00EB3690">
        <w:t xml:space="preserve">- данные по современному состоянию системы санитарной очистки и уборки; </w:t>
      </w:r>
    </w:p>
    <w:p w:rsidR="007E6E2C" w:rsidRPr="00EB3690" w:rsidRDefault="007E6E2C" w:rsidP="00B952E6">
      <w:pPr>
        <w:pStyle w:val="Default"/>
        <w:jc w:val="both"/>
      </w:pPr>
      <w:r w:rsidRPr="00EB3690">
        <w:t xml:space="preserve">- материалы по организации и технологии сбора и вывоза бытовых отходов; </w:t>
      </w:r>
    </w:p>
    <w:p w:rsidR="007E6E2C" w:rsidRPr="00EB3690" w:rsidRDefault="007E6E2C" w:rsidP="00B952E6">
      <w:pPr>
        <w:pStyle w:val="Default"/>
        <w:jc w:val="both"/>
      </w:pPr>
      <w:r w:rsidRPr="00EB3690">
        <w:t xml:space="preserve">- расчетные нормы и объемы работ; </w:t>
      </w:r>
    </w:p>
    <w:p w:rsidR="007E6E2C" w:rsidRPr="00EB3690" w:rsidRDefault="007E6E2C" w:rsidP="00B952E6">
      <w:pPr>
        <w:pStyle w:val="Default"/>
        <w:jc w:val="both"/>
      </w:pPr>
      <w:r w:rsidRPr="00EB3690">
        <w:t xml:space="preserve">- методы обезвреживания отходов; </w:t>
      </w:r>
    </w:p>
    <w:p w:rsidR="007E6E2C" w:rsidRPr="00EB3690" w:rsidRDefault="007E6E2C" w:rsidP="00B952E6">
      <w:pPr>
        <w:pStyle w:val="Default"/>
        <w:jc w:val="both"/>
      </w:pPr>
      <w:r w:rsidRPr="00EB3690">
        <w:t xml:space="preserve">- технологию механизированной уборки улиц, дорог, площадей, тротуаров и обособленных территорий; </w:t>
      </w:r>
    </w:p>
    <w:p w:rsidR="007E6E2C" w:rsidRPr="00EB3690" w:rsidRDefault="007E6E2C" w:rsidP="00B952E6">
      <w:pPr>
        <w:pStyle w:val="Default"/>
        <w:jc w:val="both"/>
      </w:pPr>
      <w:r w:rsidRPr="00EB3690">
        <w:t xml:space="preserve">- расчет необходимого количества спецмашин и механизмов по видам работ; </w:t>
      </w:r>
    </w:p>
    <w:p w:rsidR="007E6E2C" w:rsidRPr="00EB3690" w:rsidRDefault="007E6E2C" w:rsidP="00B952E6">
      <w:pPr>
        <w:pStyle w:val="Default"/>
        <w:jc w:val="both"/>
      </w:pPr>
      <w:r w:rsidRPr="00EB3690">
        <w:t xml:space="preserve">- организационную структуру предприятий системы санитарной очистки и уборки; </w:t>
      </w:r>
    </w:p>
    <w:p w:rsidR="007E6E2C" w:rsidRPr="00EB3690" w:rsidRDefault="007E6E2C" w:rsidP="00B952E6">
      <w:pPr>
        <w:pStyle w:val="Default"/>
        <w:jc w:val="both"/>
      </w:pPr>
      <w:r w:rsidRPr="00EB3690">
        <w:t>- капиталовложения на мероприятия по очистке тер</w:t>
      </w:r>
      <w:r>
        <w:t xml:space="preserve">риторий; </w:t>
      </w:r>
    </w:p>
    <w:p w:rsidR="007E6E2C" w:rsidRPr="00EB3690" w:rsidRDefault="007E6E2C" w:rsidP="00B952E6">
      <w:pPr>
        <w:spacing w:line="240" w:lineRule="auto"/>
        <w:jc w:val="both"/>
        <w:rPr>
          <w:rFonts w:ascii="Times New Roman" w:hAnsi="Times New Roman"/>
          <w:sz w:val="24"/>
          <w:szCs w:val="24"/>
        </w:rPr>
      </w:pPr>
      <w:r w:rsidRPr="00EB3690">
        <w:rPr>
          <w:rFonts w:ascii="Times New Roman" w:hAnsi="Times New Roman"/>
          <w:sz w:val="24"/>
          <w:szCs w:val="24"/>
        </w:rPr>
        <w:t>- графическую часть и основные положения схемы.</w:t>
      </w:r>
    </w:p>
    <w:p w:rsidR="007E6E2C" w:rsidRPr="00D96632" w:rsidRDefault="007E6E2C" w:rsidP="00B952E6">
      <w:pPr>
        <w:pStyle w:val="Default"/>
        <w:jc w:val="both"/>
        <w:rPr>
          <w:b/>
          <w:bCs/>
        </w:rPr>
      </w:pPr>
      <w:r w:rsidRPr="00D96632">
        <w:rPr>
          <w:b/>
          <w:bCs/>
        </w:rPr>
        <w:t>2.2 Основные положения методики выполнения Генеральной схемы очистки территории населенного пункта</w:t>
      </w:r>
    </w:p>
    <w:p w:rsidR="007E6E2C" w:rsidRDefault="007E6E2C" w:rsidP="00B952E6">
      <w:pPr>
        <w:pStyle w:val="Default"/>
        <w:jc w:val="both"/>
        <w:rPr>
          <w:sz w:val="28"/>
          <w:szCs w:val="28"/>
        </w:rPr>
      </w:pPr>
    </w:p>
    <w:p w:rsidR="007E6E2C" w:rsidRDefault="007E6E2C" w:rsidP="00B952E6">
      <w:pPr>
        <w:spacing w:line="240" w:lineRule="auto"/>
        <w:jc w:val="both"/>
        <w:rPr>
          <w:rFonts w:ascii="Times New Roman" w:hAnsi="Times New Roman"/>
          <w:sz w:val="24"/>
          <w:szCs w:val="24"/>
        </w:rPr>
      </w:pPr>
      <w:r w:rsidRPr="00BC4D6F">
        <w:rPr>
          <w:rFonts w:ascii="Times New Roman" w:hAnsi="Times New Roman"/>
          <w:sz w:val="24"/>
          <w:szCs w:val="24"/>
        </w:rPr>
        <w:t>В целях методического обеспечения совершенствования систем инженерных инфраструктур и благоустройства территорий городских и сельских поселений, санитарного и экологического благополучия населения, территориального планирования и развития территорий и поселений Госстрой России утвердил Методические рекомендации о порядке разработки генеральных схем (Постановление Госстроя РФ от 21.08.2003 N 152 "Об утверждении "Методических рекомендаций о порядке разработки генеральных схем очистки территорий населенных пунктов Российской Федерации") и рекомендовал руководителям органов местного самоуправления – заказчикам генеральных планов городских и сельских поселений при подготовке заданий на разработку и корректировку градостроительной документации обеспечить наличие генеральных схем очистки территорий населенных пунктов Российской Федерации в составе генеральных планов. Генеральная схема определяет очередность осуществления мероприятий, объемы работ по всем видам очистки и уборки, системы и методы сбора и удаления отходов, необходимое количество уборочных машин, механизмов, оборудования и инвентаря, целесообразность проектирования, строительства, реконструкции или расширения объектов системы санитарной очистки. Как правило, генеральная схема очистки разрабатывается в составе генерального плана на срок до 5 лет, с выделением первой очереди мероприятий, а прогноз может охватывать срок до 10-15 лет.</w:t>
      </w:r>
    </w:p>
    <w:p w:rsidR="007E6E2C" w:rsidRPr="00AC63D9" w:rsidRDefault="007E6E2C" w:rsidP="00B952E6">
      <w:pPr>
        <w:pStyle w:val="Default"/>
        <w:jc w:val="both"/>
        <w:rPr>
          <w:b/>
          <w:bCs/>
          <w:sz w:val="28"/>
          <w:szCs w:val="28"/>
        </w:rPr>
      </w:pPr>
      <w:r w:rsidRPr="00AC63D9">
        <w:rPr>
          <w:b/>
          <w:bCs/>
          <w:sz w:val="28"/>
          <w:szCs w:val="28"/>
        </w:rPr>
        <w:t>Основные положения по составу Генеральных схем очистки</w:t>
      </w:r>
    </w:p>
    <w:p w:rsidR="007E6E2C" w:rsidRPr="00D96632" w:rsidRDefault="007E6E2C" w:rsidP="00B952E6">
      <w:pPr>
        <w:pStyle w:val="Default"/>
        <w:jc w:val="both"/>
        <w:rPr>
          <w:sz w:val="28"/>
          <w:szCs w:val="28"/>
          <w:highlight w:val="yellow"/>
        </w:rPr>
      </w:pPr>
    </w:p>
    <w:p w:rsidR="007E6E2C" w:rsidRPr="00AC63D9" w:rsidRDefault="007E6E2C" w:rsidP="00B952E6">
      <w:pPr>
        <w:pStyle w:val="Default"/>
        <w:jc w:val="both"/>
      </w:pPr>
      <w:r w:rsidRPr="00AC63D9">
        <w:t xml:space="preserve">Необходимость разработки генеральной схемы очистки территорий населенных пунктов определена Санитарными правилами содержания территорий населенных мест (СанПиН 42-128-4690-88). </w:t>
      </w:r>
    </w:p>
    <w:p w:rsidR="007E6E2C" w:rsidRPr="00AC63D9" w:rsidRDefault="007E6E2C" w:rsidP="00B952E6">
      <w:pPr>
        <w:pStyle w:val="Default"/>
        <w:jc w:val="both"/>
        <w:rPr>
          <w:color w:val="auto"/>
        </w:rPr>
      </w:pPr>
      <w:r w:rsidRPr="00AC63D9">
        <w:t xml:space="preserve">Задание на разработку генеральной схемы очистки составляется, как правило, городскими органами жилищно-коммунального хозяйства совместно с проектными организациями, органами санитарно-эпидемиологического надзора, охраны окружающей среды и утверждается местными органами самоуправления. Проектирование и строительство сооружений системы санитарной очистки производится в соответствии с утвержденной генеральной схемой и требованиями Инструкции о составе, порядке разработки, согласования и </w:t>
      </w:r>
      <w:r w:rsidRPr="00AC63D9">
        <w:rPr>
          <w:color w:val="auto"/>
        </w:rPr>
        <w:t>утверждения проектно-сметной документации на строительство предприятий, зданий и сооружений (СНиП 11-01-095).</w:t>
      </w:r>
    </w:p>
    <w:p w:rsidR="007E6E2C" w:rsidRPr="00AC63D9" w:rsidRDefault="007E6E2C" w:rsidP="00B952E6">
      <w:pPr>
        <w:pStyle w:val="Default"/>
        <w:jc w:val="both"/>
      </w:pPr>
      <w:r w:rsidRPr="00AC63D9">
        <w:t>При необходимости улучшения экологического и санитарного состояния, допускается одновременная разработка генеральной схемы очистки и проектирование объектов по обезвреживанию отходов.</w:t>
      </w:r>
    </w:p>
    <w:p w:rsidR="007E6E2C" w:rsidRPr="00AC63D9" w:rsidRDefault="007E6E2C" w:rsidP="00B952E6">
      <w:pPr>
        <w:pStyle w:val="Default"/>
        <w:jc w:val="both"/>
      </w:pPr>
      <w:r w:rsidRPr="00AC63D9">
        <w:t>Заказчик генеральной схемы очистки представляет разработчику основные исходные данные по существующему состоянию системы санитарной очистки и уборки.</w:t>
      </w:r>
    </w:p>
    <w:p w:rsidR="007E6E2C" w:rsidRDefault="007E6E2C" w:rsidP="00B952E6">
      <w:pPr>
        <w:pStyle w:val="Default"/>
        <w:jc w:val="both"/>
        <w:rPr>
          <w:highlight w:val="yellow"/>
        </w:rPr>
      </w:pPr>
    </w:p>
    <w:p w:rsidR="007E6E2C" w:rsidRDefault="007E6E2C" w:rsidP="00B952E6">
      <w:pPr>
        <w:pStyle w:val="Default"/>
        <w:jc w:val="both"/>
        <w:rPr>
          <w:highlight w:val="yellow"/>
        </w:rPr>
      </w:pPr>
    </w:p>
    <w:p w:rsidR="007E6E2C" w:rsidRPr="00D96632" w:rsidRDefault="007E6E2C" w:rsidP="00B952E6">
      <w:pPr>
        <w:pStyle w:val="Default"/>
        <w:jc w:val="both"/>
        <w:rPr>
          <w:highlight w:val="yellow"/>
        </w:rPr>
      </w:pPr>
    </w:p>
    <w:p w:rsidR="007E6E2C" w:rsidRPr="00D96632" w:rsidRDefault="007E6E2C" w:rsidP="00B952E6">
      <w:pPr>
        <w:pStyle w:val="Default"/>
        <w:jc w:val="both"/>
        <w:rPr>
          <w:b/>
        </w:rPr>
      </w:pPr>
      <w:r w:rsidRPr="00D96632">
        <w:rPr>
          <w:b/>
        </w:rPr>
        <w:t>2.3 Основные положения по утверждению Генеральных схем очистки</w:t>
      </w:r>
    </w:p>
    <w:p w:rsidR="007E6E2C" w:rsidRPr="00DC303C" w:rsidRDefault="007E6E2C" w:rsidP="00B952E6">
      <w:pPr>
        <w:pStyle w:val="Default"/>
        <w:jc w:val="both"/>
        <w:rPr>
          <w:b/>
          <w:sz w:val="28"/>
          <w:szCs w:val="28"/>
        </w:rPr>
      </w:pPr>
    </w:p>
    <w:p w:rsidR="007E6E2C" w:rsidRPr="00DC303C" w:rsidRDefault="007E6E2C" w:rsidP="00B952E6">
      <w:pPr>
        <w:pStyle w:val="Default"/>
        <w:jc w:val="both"/>
      </w:pPr>
      <w:r>
        <w:t xml:space="preserve">Организации, которым направлены схемы на согласование, должны в месячный срок с момента представления им материалов согласовать их или </w:t>
      </w:r>
      <w:r w:rsidRPr="00DC303C">
        <w:t xml:space="preserve">сообщить свои заключения заказчику. При неполучении замечаний в указанный срок, схема считается согласованной. </w:t>
      </w:r>
    </w:p>
    <w:p w:rsidR="007E6E2C" w:rsidRDefault="007E6E2C" w:rsidP="00B952E6">
      <w:pPr>
        <w:pStyle w:val="Default"/>
        <w:jc w:val="both"/>
      </w:pPr>
      <w:r w:rsidRPr="00DC303C">
        <w:t>По представлению заказчика генеральная схема очистки утверждается органами местного самоуправления.</w:t>
      </w:r>
    </w:p>
    <w:p w:rsidR="007E6E2C" w:rsidRDefault="007E6E2C" w:rsidP="00B952E6">
      <w:pPr>
        <w:pStyle w:val="Default"/>
        <w:jc w:val="both"/>
      </w:pPr>
    </w:p>
    <w:p w:rsidR="007E6E2C" w:rsidRDefault="007E6E2C" w:rsidP="0053456B">
      <w:pPr>
        <w:pStyle w:val="Default"/>
        <w:numPr>
          <w:ilvl w:val="0"/>
          <w:numId w:val="8"/>
        </w:numPr>
        <w:ind w:left="0" w:firstLine="0"/>
        <w:jc w:val="center"/>
        <w:rPr>
          <w:b/>
          <w:bCs/>
          <w:sz w:val="28"/>
          <w:szCs w:val="28"/>
        </w:rPr>
      </w:pPr>
      <w:r>
        <w:rPr>
          <w:b/>
          <w:bCs/>
          <w:sz w:val="28"/>
          <w:szCs w:val="28"/>
        </w:rPr>
        <w:t>ХАРАКТЕРИСТИКА СЕЛЬСКОГО ПОСЕЛЕНИЯ</w:t>
      </w:r>
    </w:p>
    <w:p w:rsidR="007E6E2C" w:rsidRDefault="007E6E2C" w:rsidP="0053456B">
      <w:pPr>
        <w:pStyle w:val="Default"/>
        <w:numPr>
          <w:ilvl w:val="1"/>
          <w:numId w:val="8"/>
        </w:numPr>
        <w:ind w:left="0" w:firstLine="0"/>
        <w:jc w:val="both"/>
        <w:rPr>
          <w:b/>
          <w:bCs/>
          <w:sz w:val="28"/>
          <w:szCs w:val="28"/>
        </w:rPr>
      </w:pPr>
      <w:r>
        <w:rPr>
          <w:b/>
          <w:bCs/>
          <w:sz w:val="28"/>
          <w:szCs w:val="28"/>
        </w:rPr>
        <w:t>Общие сведения</w:t>
      </w:r>
    </w:p>
    <w:p w:rsidR="007E6E2C" w:rsidRDefault="007E6E2C" w:rsidP="00B952E6">
      <w:pPr>
        <w:pStyle w:val="Default"/>
        <w:jc w:val="both"/>
        <w:rPr>
          <w:b/>
          <w:bCs/>
          <w:sz w:val="28"/>
          <w:szCs w:val="28"/>
        </w:rPr>
      </w:pPr>
    </w:p>
    <w:p w:rsidR="007E6E2C" w:rsidRPr="00C40A23"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C40A23">
        <w:rPr>
          <w:rFonts w:ascii="Times New Roman" w:hAnsi="Times New Roman"/>
          <w:sz w:val="24"/>
          <w:szCs w:val="24"/>
        </w:rPr>
        <w:t xml:space="preserve">Дербентское сельское поселение расположено в центральной части Тимашевского района южнее Тимашевского городского поселения. Протяженность поселения с востока на запад составляет </w:t>
      </w:r>
      <w:r w:rsidRPr="00C40A23">
        <w:rPr>
          <w:rFonts w:ascii="Times New Roman" w:hAnsi="Times New Roman"/>
          <w:sz w:val="24"/>
          <w:szCs w:val="24"/>
        </w:rPr>
        <w:sym w:font="Symbol" w:char="F0BB"/>
      </w:r>
      <w:r w:rsidRPr="00C40A23">
        <w:rPr>
          <w:rFonts w:ascii="Times New Roman" w:hAnsi="Times New Roman"/>
          <w:sz w:val="24"/>
          <w:szCs w:val="24"/>
        </w:rPr>
        <w:t xml:space="preserve">12 км, с севера на юг </w:t>
      </w:r>
      <w:r w:rsidRPr="00C40A23">
        <w:rPr>
          <w:rFonts w:ascii="Times New Roman" w:hAnsi="Times New Roman"/>
          <w:sz w:val="24"/>
          <w:szCs w:val="24"/>
        </w:rPr>
        <w:sym w:font="Symbol" w:char="F0BB"/>
      </w:r>
      <w:r w:rsidRPr="00C40A23">
        <w:rPr>
          <w:rFonts w:ascii="Times New Roman" w:hAnsi="Times New Roman"/>
          <w:sz w:val="24"/>
          <w:szCs w:val="24"/>
        </w:rPr>
        <w:t xml:space="preserve">15 км. </w:t>
      </w:r>
    </w:p>
    <w:p w:rsidR="007E6E2C" w:rsidRPr="00C40A23"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C40A23">
        <w:rPr>
          <w:rFonts w:ascii="Times New Roman" w:hAnsi="Times New Roman"/>
          <w:sz w:val="24"/>
          <w:szCs w:val="24"/>
        </w:rPr>
        <w:t>Дербентское сельское поселение имеет смежные границы:</w:t>
      </w:r>
    </w:p>
    <w:p w:rsidR="007E6E2C" w:rsidRPr="00C40A23" w:rsidRDefault="007E6E2C" w:rsidP="00B952E6">
      <w:pPr>
        <w:pStyle w:val="aa"/>
        <w:jc w:val="both"/>
        <w:rPr>
          <w:rFonts w:ascii="Times New Roman" w:hAnsi="Times New Roman"/>
          <w:sz w:val="24"/>
          <w:szCs w:val="24"/>
        </w:rPr>
      </w:pPr>
      <w:r>
        <w:rPr>
          <w:rFonts w:ascii="Times New Roman" w:hAnsi="Times New Roman"/>
          <w:sz w:val="24"/>
          <w:szCs w:val="24"/>
        </w:rPr>
        <w:t xml:space="preserve"> - </w:t>
      </w:r>
      <w:r w:rsidRPr="00C40A23">
        <w:rPr>
          <w:rFonts w:ascii="Times New Roman" w:hAnsi="Times New Roman"/>
          <w:sz w:val="24"/>
          <w:szCs w:val="24"/>
        </w:rPr>
        <w:t>на севере - с Тимашевским городским поселением;</w:t>
      </w:r>
    </w:p>
    <w:p w:rsidR="007E6E2C" w:rsidRPr="00C40A23" w:rsidRDefault="007E6E2C" w:rsidP="00B952E6">
      <w:pPr>
        <w:pStyle w:val="aa"/>
        <w:jc w:val="both"/>
        <w:rPr>
          <w:rFonts w:ascii="Times New Roman" w:hAnsi="Times New Roman"/>
          <w:sz w:val="24"/>
          <w:szCs w:val="24"/>
        </w:rPr>
      </w:pPr>
      <w:r>
        <w:rPr>
          <w:rFonts w:ascii="Times New Roman" w:hAnsi="Times New Roman"/>
          <w:sz w:val="24"/>
          <w:szCs w:val="24"/>
        </w:rPr>
        <w:t xml:space="preserve"> - </w:t>
      </w:r>
      <w:r w:rsidRPr="00C40A23">
        <w:rPr>
          <w:rFonts w:ascii="Times New Roman" w:hAnsi="Times New Roman"/>
          <w:sz w:val="24"/>
          <w:szCs w:val="24"/>
        </w:rPr>
        <w:t>на востоке - с сельским поселением «Кубанец»;</w:t>
      </w:r>
    </w:p>
    <w:p w:rsidR="007E6E2C" w:rsidRPr="00C40A23" w:rsidRDefault="007E6E2C" w:rsidP="00B952E6">
      <w:pPr>
        <w:pStyle w:val="aa"/>
        <w:jc w:val="both"/>
        <w:rPr>
          <w:rFonts w:ascii="Times New Roman" w:hAnsi="Times New Roman"/>
          <w:sz w:val="24"/>
          <w:szCs w:val="24"/>
        </w:rPr>
      </w:pPr>
      <w:r>
        <w:rPr>
          <w:rFonts w:ascii="Times New Roman" w:hAnsi="Times New Roman"/>
          <w:sz w:val="24"/>
          <w:szCs w:val="24"/>
        </w:rPr>
        <w:t xml:space="preserve"> - </w:t>
      </w:r>
      <w:r w:rsidRPr="00C40A23">
        <w:rPr>
          <w:rFonts w:ascii="Times New Roman" w:hAnsi="Times New Roman"/>
          <w:sz w:val="24"/>
          <w:szCs w:val="24"/>
        </w:rPr>
        <w:t>на юге - с Медведовским и Поселковым сельскими поселениями;</w:t>
      </w:r>
    </w:p>
    <w:p w:rsidR="007E6E2C" w:rsidRPr="00C40A23" w:rsidRDefault="007E6E2C" w:rsidP="00B952E6">
      <w:pPr>
        <w:pStyle w:val="aa"/>
        <w:jc w:val="both"/>
        <w:rPr>
          <w:rFonts w:ascii="Times New Roman" w:hAnsi="Times New Roman"/>
          <w:sz w:val="24"/>
          <w:szCs w:val="24"/>
        </w:rPr>
      </w:pPr>
      <w:r>
        <w:rPr>
          <w:rFonts w:ascii="Times New Roman" w:hAnsi="Times New Roman"/>
          <w:sz w:val="24"/>
          <w:szCs w:val="24"/>
        </w:rPr>
        <w:t xml:space="preserve"> - </w:t>
      </w:r>
      <w:r w:rsidRPr="00C40A23">
        <w:rPr>
          <w:rFonts w:ascii="Times New Roman" w:hAnsi="Times New Roman"/>
          <w:sz w:val="24"/>
          <w:szCs w:val="24"/>
        </w:rPr>
        <w:t>на западе - с Днепровским и Поселковым сельскими поселениями.</w:t>
      </w:r>
    </w:p>
    <w:p w:rsidR="007E6E2C" w:rsidRPr="00C40A23" w:rsidRDefault="007E6E2C" w:rsidP="00B952E6">
      <w:pPr>
        <w:pStyle w:val="aa"/>
        <w:jc w:val="both"/>
        <w:rPr>
          <w:rFonts w:ascii="Times New Roman" w:hAnsi="Times New Roman"/>
          <w:sz w:val="24"/>
          <w:szCs w:val="24"/>
        </w:rPr>
      </w:pPr>
      <w:r w:rsidRPr="00C40A23">
        <w:rPr>
          <w:rFonts w:ascii="Times New Roman" w:hAnsi="Times New Roman"/>
          <w:sz w:val="24"/>
          <w:szCs w:val="24"/>
        </w:rPr>
        <w:t>Административный центр Дербентского сельского поселения - х.Танцура Крамаренко.</w:t>
      </w:r>
    </w:p>
    <w:p w:rsidR="007E6E2C" w:rsidRPr="00C40A23"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C40A23">
        <w:rPr>
          <w:rFonts w:ascii="Times New Roman" w:hAnsi="Times New Roman"/>
          <w:sz w:val="24"/>
          <w:szCs w:val="24"/>
        </w:rPr>
        <w:t>В состав поселения входят 6 населенных пунктов: х.Танцура Крамаренко, х.Дербентский, х.Лютых, х.Мирный, х.Садовый, х.Тополи.</w:t>
      </w:r>
    </w:p>
    <w:p w:rsidR="007E6E2C" w:rsidRPr="00C40A23" w:rsidRDefault="007E6E2C" w:rsidP="00B952E6">
      <w:pPr>
        <w:pStyle w:val="aa"/>
        <w:jc w:val="both"/>
        <w:rPr>
          <w:rFonts w:ascii="Times New Roman" w:hAnsi="Times New Roman"/>
          <w:color w:val="000000"/>
          <w:sz w:val="24"/>
          <w:szCs w:val="24"/>
        </w:rPr>
      </w:pPr>
      <w:r>
        <w:rPr>
          <w:rFonts w:ascii="Times New Roman" w:hAnsi="Times New Roman"/>
          <w:color w:val="000000"/>
          <w:sz w:val="24"/>
          <w:szCs w:val="24"/>
        </w:rPr>
        <w:t xml:space="preserve">   </w:t>
      </w:r>
      <w:r w:rsidRPr="00C40A23">
        <w:rPr>
          <w:rFonts w:ascii="Times New Roman" w:hAnsi="Times New Roman"/>
          <w:color w:val="000000"/>
          <w:sz w:val="24"/>
          <w:szCs w:val="24"/>
        </w:rPr>
        <w:t xml:space="preserve">Численность населения </w:t>
      </w:r>
      <w:r w:rsidRPr="00C40A23">
        <w:rPr>
          <w:rFonts w:ascii="Times New Roman" w:hAnsi="Times New Roman"/>
          <w:sz w:val="24"/>
          <w:szCs w:val="24"/>
        </w:rPr>
        <w:t xml:space="preserve">Дербентского </w:t>
      </w:r>
      <w:r w:rsidRPr="00C40A23">
        <w:rPr>
          <w:rFonts w:ascii="Times New Roman" w:hAnsi="Times New Roman"/>
          <w:color w:val="000000"/>
          <w:sz w:val="24"/>
          <w:szCs w:val="24"/>
        </w:rPr>
        <w:t>сельского поселения на 1 января 2011 года по данным администрации Дербентского сельского поселения составляет 3116 человек.</w:t>
      </w:r>
    </w:p>
    <w:p w:rsidR="007E6E2C" w:rsidRDefault="007E6E2C" w:rsidP="00B952E6">
      <w:pPr>
        <w:pStyle w:val="aa"/>
        <w:jc w:val="both"/>
        <w:rPr>
          <w:rFonts w:ascii="Times New Roman" w:hAnsi="Times New Roman"/>
          <w:sz w:val="24"/>
          <w:szCs w:val="24"/>
        </w:rPr>
      </w:pPr>
      <w:r w:rsidRPr="00C40A23">
        <w:rPr>
          <w:rFonts w:ascii="Times New Roman" w:hAnsi="Times New Roman"/>
          <w:sz w:val="24"/>
          <w:szCs w:val="24"/>
        </w:rPr>
        <w:t>Площадь земель Дербентского сельского поселения составляет 8667,61 га.</w:t>
      </w:r>
    </w:p>
    <w:p w:rsidR="007E6E2C" w:rsidRPr="00741F6A" w:rsidRDefault="007E6E2C" w:rsidP="00B952E6">
      <w:pPr>
        <w:pStyle w:val="aa"/>
        <w:jc w:val="both"/>
        <w:rPr>
          <w:rFonts w:ascii="Times New Roman" w:hAnsi="Times New Roman"/>
          <w:sz w:val="24"/>
          <w:szCs w:val="24"/>
        </w:rPr>
      </w:pPr>
      <w:r w:rsidRPr="00741F6A">
        <w:rPr>
          <w:rFonts w:ascii="Times New Roman" w:hAnsi="Times New Roman"/>
          <w:b/>
          <w:sz w:val="24"/>
          <w:szCs w:val="24"/>
        </w:rPr>
        <w:t>Хутор Танцура Крамаренко</w:t>
      </w:r>
      <w:r w:rsidRPr="00741F6A">
        <w:rPr>
          <w:rFonts w:ascii="Times New Roman" w:hAnsi="Times New Roman"/>
          <w:sz w:val="24"/>
          <w:szCs w:val="24"/>
        </w:rPr>
        <w:t xml:space="preserve"> расположен в центральной части Дербентского сельского поселения и является административным центром поселения.</w:t>
      </w:r>
    </w:p>
    <w:p w:rsidR="007E6E2C"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741F6A">
        <w:rPr>
          <w:rFonts w:ascii="Times New Roman" w:hAnsi="Times New Roman"/>
          <w:sz w:val="24"/>
          <w:szCs w:val="24"/>
        </w:rPr>
        <w:t>Населенный пункт расположен вдоль правого берега реки Кирпили. Въезд в хутор осуществляется в разных уровнях с автотрассы регионального значения Краснодар - Тимашевск.</w:t>
      </w:r>
    </w:p>
    <w:p w:rsidR="007E6E2C" w:rsidRPr="001A6501"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1A6501">
        <w:rPr>
          <w:rFonts w:ascii="Times New Roman" w:hAnsi="Times New Roman"/>
          <w:sz w:val="24"/>
          <w:szCs w:val="24"/>
        </w:rPr>
        <w:t>Общественный центр расположен в непосредственной близости от въезда в хутор с автотрассы и формируется административными зданиями сельского поселения и СПК колхоза «40 лет Октября», домом Культуры. В центре располагаются общеобразовательная школа и ДДУ, амбулатория, работающие на все поселение.</w:t>
      </w:r>
    </w:p>
    <w:p w:rsidR="007E6E2C" w:rsidRPr="001A6501"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1A6501">
        <w:rPr>
          <w:rFonts w:ascii="Times New Roman" w:hAnsi="Times New Roman"/>
          <w:sz w:val="24"/>
          <w:szCs w:val="24"/>
        </w:rPr>
        <w:t>В северной части хутора учреждения отсутствуют.</w:t>
      </w:r>
    </w:p>
    <w:p w:rsidR="007E6E2C" w:rsidRPr="001A6501" w:rsidRDefault="007E6E2C" w:rsidP="00B952E6">
      <w:pPr>
        <w:pStyle w:val="aa"/>
        <w:jc w:val="both"/>
        <w:rPr>
          <w:rFonts w:ascii="Times New Roman" w:hAnsi="Times New Roman"/>
          <w:sz w:val="24"/>
          <w:szCs w:val="24"/>
        </w:rPr>
      </w:pPr>
      <w:r w:rsidRPr="001A6501">
        <w:rPr>
          <w:rFonts w:ascii="Times New Roman" w:hAnsi="Times New Roman"/>
          <w:sz w:val="24"/>
          <w:szCs w:val="24"/>
        </w:rPr>
        <w:t>Связь других населенных пунктов (х.Садовый, х.Мирный) с центром х.Танцура Крамаренко осуществляется по дамбам и пешеходному мосту.</w:t>
      </w:r>
    </w:p>
    <w:p w:rsidR="007E6E2C" w:rsidRPr="001A6501"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1A6501">
        <w:rPr>
          <w:rFonts w:ascii="Times New Roman" w:hAnsi="Times New Roman"/>
          <w:sz w:val="24"/>
          <w:szCs w:val="24"/>
        </w:rPr>
        <w:t>Производственная зона хутора находится в южной части населенного пункта и представлена столярным цехом и гаражом СПК «40 лет Октября».</w:t>
      </w:r>
    </w:p>
    <w:p w:rsidR="007E6E2C" w:rsidRDefault="007E6E2C" w:rsidP="00B952E6">
      <w:pPr>
        <w:pStyle w:val="aa"/>
        <w:jc w:val="both"/>
        <w:rPr>
          <w:rFonts w:ascii="Times New Roman" w:hAnsi="Times New Roman"/>
          <w:sz w:val="24"/>
          <w:szCs w:val="24"/>
        </w:rPr>
      </w:pPr>
      <w:r w:rsidRPr="001A6501">
        <w:rPr>
          <w:rFonts w:ascii="Times New Roman" w:hAnsi="Times New Roman"/>
          <w:sz w:val="24"/>
          <w:szCs w:val="24"/>
        </w:rPr>
        <w:t>В хуторе имеется сквер и зеленая зона в районе дома Культуры.</w:t>
      </w:r>
    </w:p>
    <w:p w:rsidR="007E6E2C" w:rsidRPr="00C62C35" w:rsidRDefault="007E6E2C" w:rsidP="00B952E6">
      <w:pPr>
        <w:pStyle w:val="aa"/>
        <w:jc w:val="both"/>
        <w:rPr>
          <w:rFonts w:ascii="Times New Roman" w:hAnsi="Times New Roman"/>
          <w:sz w:val="24"/>
          <w:szCs w:val="24"/>
        </w:rPr>
      </w:pPr>
      <w:r>
        <w:rPr>
          <w:rFonts w:ascii="Times New Roman" w:hAnsi="Times New Roman"/>
          <w:b/>
          <w:sz w:val="24"/>
          <w:szCs w:val="24"/>
        </w:rPr>
        <w:t xml:space="preserve">   </w:t>
      </w:r>
      <w:r w:rsidRPr="00C62C35">
        <w:rPr>
          <w:rFonts w:ascii="Times New Roman" w:hAnsi="Times New Roman"/>
          <w:b/>
          <w:sz w:val="24"/>
          <w:szCs w:val="24"/>
        </w:rPr>
        <w:t>Хутор Мирный</w:t>
      </w:r>
      <w:r w:rsidRPr="00C62C35">
        <w:rPr>
          <w:rFonts w:ascii="Times New Roman" w:hAnsi="Times New Roman"/>
          <w:sz w:val="24"/>
          <w:szCs w:val="24"/>
        </w:rPr>
        <w:t xml:space="preserve"> расположен в северной части Дербентского поселения вдоль живописной излучины правого берега реки Кирпили.</w:t>
      </w:r>
    </w:p>
    <w:p w:rsidR="007E6E2C" w:rsidRPr="00C62C35"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C62C35">
        <w:rPr>
          <w:rFonts w:ascii="Times New Roman" w:hAnsi="Times New Roman"/>
          <w:sz w:val="24"/>
          <w:szCs w:val="24"/>
        </w:rPr>
        <w:t>В населенном пункте имеется магазин, почта, библиотека.</w:t>
      </w:r>
    </w:p>
    <w:p w:rsidR="007E6E2C" w:rsidRPr="00C62C35" w:rsidRDefault="007E6E2C" w:rsidP="00B952E6">
      <w:pPr>
        <w:pStyle w:val="aa"/>
        <w:jc w:val="both"/>
        <w:rPr>
          <w:rFonts w:ascii="Times New Roman" w:hAnsi="Times New Roman"/>
          <w:sz w:val="24"/>
          <w:szCs w:val="24"/>
        </w:rPr>
      </w:pPr>
      <w:r w:rsidRPr="00C62C35">
        <w:rPr>
          <w:rFonts w:ascii="Times New Roman" w:hAnsi="Times New Roman"/>
          <w:sz w:val="24"/>
          <w:szCs w:val="24"/>
        </w:rPr>
        <w:t>Производственная зона хутора расположена в северной части за пределами границ населенного пункта и представлена крестьянско-фермерскими хозяйствами и в западной части - мехток Нива».</w:t>
      </w:r>
    </w:p>
    <w:p w:rsidR="007E6E2C" w:rsidRDefault="007E6E2C" w:rsidP="00B952E6">
      <w:pPr>
        <w:pStyle w:val="aa"/>
        <w:jc w:val="both"/>
        <w:rPr>
          <w:rFonts w:ascii="Times New Roman" w:hAnsi="Times New Roman"/>
          <w:sz w:val="24"/>
          <w:szCs w:val="24"/>
        </w:rPr>
      </w:pPr>
      <w:r w:rsidRPr="00C62C35">
        <w:rPr>
          <w:rFonts w:ascii="Times New Roman" w:hAnsi="Times New Roman"/>
          <w:sz w:val="24"/>
          <w:szCs w:val="24"/>
        </w:rPr>
        <w:t>Связь с х.Танцура Крамаренко осуществляется по дамбе через р.Кирпили.</w:t>
      </w:r>
    </w:p>
    <w:p w:rsidR="007E6E2C" w:rsidRPr="00C62C35" w:rsidRDefault="007E6E2C" w:rsidP="00B952E6">
      <w:pPr>
        <w:pStyle w:val="aa"/>
        <w:jc w:val="both"/>
        <w:rPr>
          <w:rFonts w:ascii="Times New Roman" w:hAnsi="Times New Roman"/>
          <w:sz w:val="24"/>
          <w:szCs w:val="24"/>
        </w:rPr>
      </w:pPr>
      <w:r w:rsidRPr="00C62C35">
        <w:rPr>
          <w:rFonts w:ascii="Times New Roman" w:hAnsi="Times New Roman"/>
          <w:b/>
          <w:sz w:val="24"/>
          <w:szCs w:val="24"/>
        </w:rPr>
        <w:lastRenderedPageBreak/>
        <w:t>Хутор Садовый</w:t>
      </w:r>
      <w:r w:rsidRPr="00C62C35">
        <w:rPr>
          <w:rFonts w:ascii="Times New Roman" w:hAnsi="Times New Roman"/>
          <w:sz w:val="24"/>
          <w:szCs w:val="24"/>
        </w:rPr>
        <w:t xml:space="preserve"> примыкает к южной границе хутора Мирный. Населенный пункт представляет собой поселение в виде одной улицы, вытянутой на 6 километров вдоль левого берега р.Кирпили. Южная часть хутора переходит через автотрассу Тимашевск - Краснодар.</w:t>
      </w:r>
    </w:p>
    <w:p w:rsidR="007E6E2C" w:rsidRPr="00C62C35" w:rsidRDefault="007E6E2C" w:rsidP="00B952E6">
      <w:pPr>
        <w:pStyle w:val="aa"/>
        <w:jc w:val="both"/>
        <w:rPr>
          <w:rFonts w:ascii="Times New Roman" w:hAnsi="Times New Roman"/>
          <w:sz w:val="24"/>
          <w:szCs w:val="24"/>
        </w:rPr>
      </w:pPr>
      <w:r w:rsidRPr="00C62C35">
        <w:rPr>
          <w:rFonts w:ascii="Times New Roman" w:hAnsi="Times New Roman"/>
          <w:sz w:val="24"/>
          <w:szCs w:val="24"/>
        </w:rPr>
        <w:t>Из учреждений соцкультбыта в хуторе имеется продовольственный магазин, кафе, рынок.</w:t>
      </w:r>
    </w:p>
    <w:p w:rsidR="007E6E2C" w:rsidRPr="00C62C35"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C62C35">
        <w:rPr>
          <w:rFonts w:ascii="Times New Roman" w:hAnsi="Times New Roman"/>
          <w:sz w:val="24"/>
          <w:szCs w:val="24"/>
        </w:rPr>
        <w:t>Производственная зона сформирована:</w:t>
      </w:r>
    </w:p>
    <w:p w:rsidR="007E6E2C" w:rsidRPr="00C62C35" w:rsidRDefault="007E6E2C" w:rsidP="00B952E6">
      <w:pPr>
        <w:pStyle w:val="aa"/>
        <w:jc w:val="both"/>
        <w:rPr>
          <w:rFonts w:ascii="Times New Roman" w:hAnsi="Times New Roman"/>
          <w:sz w:val="24"/>
          <w:szCs w:val="24"/>
        </w:rPr>
      </w:pPr>
      <w:r w:rsidRPr="00C62C35">
        <w:rPr>
          <w:rFonts w:ascii="Times New Roman" w:hAnsi="Times New Roman"/>
          <w:sz w:val="24"/>
          <w:szCs w:val="24"/>
        </w:rPr>
        <w:t>- агрофирма «Нива» (выращивание овец, фазанов);</w:t>
      </w:r>
    </w:p>
    <w:p w:rsidR="007E6E2C" w:rsidRPr="00C62C35" w:rsidRDefault="007E6E2C" w:rsidP="00B952E6">
      <w:pPr>
        <w:pStyle w:val="aa"/>
        <w:jc w:val="both"/>
        <w:rPr>
          <w:rFonts w:ascii="Times New Roman" w:hAnsi="Times New Roman"/>
          <w:sz w:val="24"/>
          <w:szCs w:val="24"/>
        </w:rPr>
      </w:pPr>
      <w:r w:rsidRPr="00C62C35">
        <w:rPr>
          <w:rFonts w:ascii="Times New Roman" w:hAnsi="Times New Roman"/>
          <w:sz w:val="24"/>
          <w:szCs w:val="24"/>
        </w:rPr>
        <w:t>- МТФ №6 (санзона 300 м перекрывает часть жилой застройки).</w:t>
      </w:r>
    </w:p>
    <w:p w:rsidR="007E6E2C" w:rsidRDefault="007E6E2C" w:rsidP="00B952E6">
      <w:pPr>
        <w:pStyle w:val="aa"/>
        <w:jc w:val="both"/>
        <w:rPr>
          <w:rFonts w:ascii="Times New Roman" w:hAnsi="Times New Roman"/>
          <w:sz w:val="24"/>
          <w:szCs w:val="24"/>
        </w:rPr>
      </w:pPr>
      <w:r w:rsidRPr="00C62C35">
        <w:rPr>
          <w:rFonts w:ascii="Times New Roman" w:hAnsi="Times New Roman"/>
          <w:sz w:val="24"/>
          <w:szCs w:val="24"/>
        </w:rPr>
        <w:t>В хуторе имеется база отдыха.</w:t>
      </w:r>
    </w:p>
    <w:p w:rsidR="007E6E2C" w:rsidRPr="00701A42" w:rsidRDefault="007E6E2C" w:rsidP="00B952E6">
      <w:pPr>
        <w:pStyle w:val="aa"/>
        <w:jc w:val="both"/>
        <w:rPr>
          <w:rFonts w:ascii="Times New Roman" w:hAnsi="Times New Roman"/>
          <w:sz w:val="24"/>
          <w:szCs w:val="24"/>
        </w:rPr>
      </w:pPr>
      <w:r>
        <w:rPr>
          <w:rFonts w:ascii="Times New Roman" w:hAnsi="Times New Roman"/>
          <w:b/>
          <w:sz w:val="24"/>
          <w:szCs w:val="24"/>
        </w:rPr>
        <w:t xml:space="preserve">   </w:t>
      </w:r>
      <w:r w:rsidRPr="00701A42">
        <w:rPr>
          <w:rFonts w:ascii="Times New Roman" w:hAnsi="Times New Roman"/>
          <w:b/>
          <w:sz w:val="24"/>
          <w:szCs w:val="24"/>
        </w:rPr>
        <w:t xml:space="preserve">Хутор Дербентский </w:t>
      </w:r>
      <w:r w:rsidRPr="00701A42">
        <w:rPr>
          <w:rFonts w:ascii="Times New Roman" w:hAnsi="Times New Roman"/>
          <w:sz w:val="24"/>
          <w:szCs w:val="24"/>
        </w:rPr>
        <w:t>размещается в юго-восточной части Дербентского сельского поселения вдоль автотрассы Тимашевск - Краснодар и примыкает к существующей границе х.Садовый.</w:t>
      </w:r>
    </w:p>
    <w:p w:rsidR="007E6E2C" w:rsidRDefault="007E6E2C" w:rsidP="00B952E6">
      <w:pPr>
        <w:pStyle w:val="aa"/>
        <w:jc w:val="both"/>
        <w:rPr>
          <w:rFonts w:ascii="Times New Roman" w:hAnsi="Times New Roman"/>
          <w:sz w:val="24"/>
          <w:szCs w:val="24"/>
        </w:rPr>
      </w:pPr>
      <w:r w:rsidRPr="00701A42">
        <w:rPr>
          <w:rFonts w:ascii="Times New Roman" w:hAnsi="Times New Roman"/>
          <w:sz w:val="24"/>
          <w:szCs w:val="24"/>
        </w:rPr>
        <w:t>Учреждения соцкультбыта в хуторе отсутствуют.</w:t>
      </w:r>
    </w:p>
    <w:p w:rsidR="007E6E2C" w:rsidRPr="00D316F5" w:rsidRDefault="007E6E2C" w:rsidP="00B952E6">
      <w:pPr>
        <w:pStyle w:val="aa"/>
        <w:jc w:val="both"/>
        <w:rPr>
          <w:rFonts w:ascii="Times New Roman" w:hAnsi="Times New Roman"/>
          <w:sz w:val="24"/>
          <w:szCs w:val="24"/>
        </w:rPr>
      </w:pPr>
      <w:r>
        <w:rPr>
          <w:rFonts w:ascii="Times New Roman" w:hAnsi="Times New Roman"/>
          <w:b/>
          <w:sz w:val="24"/>
          <w:szCs w:val="24"/>
        </w:rPr>
        <w:t xml:space="preserve">   </w:t>
      </w:r>
      <w:r w:rsidRPr="00D316F5">
        <w:rPr>
          <w:rFonts w:ascii="Times New Roman" w:hAnsi="Times New Roman"/>
          <w:b/>
          <w:sz w:val="24"/>
          <w:szCs w:val="24"/>
        </w:rPr>
        <w:t>Хутор Лютых</w:t>
      </w:r>
      <w:r w:rsidRPr="00D316F5">
        <w:rPr>
          <w:rFonts w:ascii="Times New Roman" w:hAnsi="Times New Roman"/>
          <w:sz w:val="24"/>
          <w:szCs w:val="24"/>
        </w:rPr>
        <w:t xml:space="preserve"> расположен вдоль правого берега реки Кирпили. Въезд в населенный пункт осуществляется с автомагистрали регионального значения - подъезд к хутору Беднягина.</w:t>
      </w:r>
    </w:p>
    <w:p w:rsidR="007E6E2C" w:rsidRPr="00D316F5"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D316F5">
        <w:rPr>
          <w:rFonts w:ascii="Times New Roman" w:hAnsi="Times New Roman"/>
          <w:sz w:val="24"/>
          <w:szCs w:val="24"/>
        </w:rPr>
        <w:t>В хуторе имеется магазин продовольственных товаров.</w:t>
      </w:r>
    </w:p>
    <w:p w:rsidR="007E6E2C" w:rsidRDefault="007E6E2C" w:rsidP="00B952E6">
      <w:pPr>
        <w:pStyle w:val="aa"/>
        <w:jc w:val="both"/>
        <w:rPr>
          <w:rFonts w:ascii="Times New Roman" w:hAnsi="Times New Roman"/>
          <w:sz w:val="24"/>
          <w:szCs w:val="24"/>
        </w:rPr>
      </w:pPr>
      <w:r w:rsidRPr="00D316F5">
        <w:rPr>
          <w:rFonts w:ascii="Times New Roman" w:hAnsi="Times New Roman"/>
          <w:sz w:val="24"/>
          <w:szCs w:val="24"/>
        </w:rPr>
        <w:t>Производственная зона представлена недействующей МТФ и личным подсобным хозяйством.</w:t>
      </w:r>
    </w:p>
    <w:p w:rsidR="007E6E2C" w:rsidRPr="008B25BA" w:rsidRDefault="007E6E2C" w:rsidP="00B952E6">
      <w:pPr>
        <w:pStyle w:val="aa"/>
        <w:jc w:val="both"/>
        <w:rPr>
          <w:rFonts w:ascii="Times New Roman" w:hAnsi="Times New Roman"/>
          <w:sz w:val="24"/>
          <w:szCs w:val="24"/>
        </w:rPr>
      </w:pPr>
      <w:r>
        <w:rPr>
          <w:rFonts w:ascii="Times New Roman" w:hAnsi="Times New Roman"/>
          <w:b/>
          <w:sz w:val="24"/>
          <w:szCs w:val="24"/>
        </w:rPr>
        <w:t xml:space="preserve">   </w:t>
      </w:r>
      <w:r w:rsidRPr="008B25BA">
        <w:rPr>
          <w:rFonts w:ascii="Times New Roman" w:hAnsi="Times New Roman"/>
          <w:b/>
          <w:sz w:val="24"/>
          <w:szCs w:val="24"/>
        </w:rPr>
        <w:t>Хутор Тополи</w:t>
      </w:r>
      <w:r w:rsidRPr="008B25BA">
        <w:rPr>
          <w:rFonts w:ascii="Times New Roman" w:hAnsi="Times New Roman"/>
          <w:sz w:val="24"/>
          <w:szCs w:val="24"/>
        </w:rPr>
        <w:t xml:space="preserve"> расположен обособлено от других населенных пунктов Дербентского сельского поселения в его северо-восточной части. Въезд в хутор осуществляется с автотрассы регионального значения - подъезд к х.Беднягина.</w:t>
      </w:r>
    </w:p>
    <w:p w:rsidR="007E6E2C" w:rsidRPr="008B25BA"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8B25BA">
        <w:rPr>
          <w:rFonts w:ascii="Times New Roman" w:hAnsi="Times New Roman"/>
          <w:sz w:val="24"/>
          <w:szCs w:val="24"/>
        </w:rPr>
        <w:t>Жилая застройка формируется вдоль одной улицы Тополиной, которая повторяет абрис реки Кирпильцы - правого притока реки Кирпили.</w:t>
      </w:r>
    </w:p>
    <w:p w:rsidR="007E6E2C" w:rsidRPr="008B25BA"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8B25BA">
        <w:rPr>
          <w:rFonts w:ascii="Times New Roman" w:hAnsi="Times New Roman"/>
          <w:sz w:val="24"/>
          <w:szCs w:val="24"/>
        </w:rPr>
        <w:t>Учреждения соцкультбыта в хуторе отсутствуют.</w:t>
      </w:r>
    </w:p>
    <w:p w:rsidR="007E6E2C" w:rsidRPr="008B25BA" w:rsidRDefault="007E6E2C" w:rsidP="00B952E6">
      <w:pPr>
        <w:pStyle w:val="aa"/>
        <w:jc w:val="both"/>
        <w:rPr>
          <w:rFonts w:ascii="Times New Roman" w:hAnsi="Times New Roman"/>
          <w:sz w:val="24"/>
          <w:szCs w:val="24"/>
        </w:rPr>
      </w:pPr>
      <w:r w:rsidRPr="008B25BA">
        <w:rPr>
          <w:rFonts w:ascii="Times New Roman" w:hAnsi="Times New Roman"/>
          <w:sz w:val="24"/>
          <w:szCs w:val="24"/>
        </w:rPr>
        <w:t>Южная часть хутора прилегает к охранной зоне железной дороги Краснодар - Тимашевск.</w:t>
      </w:r>
    </w:p>
    <w:p w:rsidR="007E6E2C" w:rsidRDefault="007E6E2C" w:rsidP="00B952E6">
      <w:pPr>
        <w:pStyle w:val="Default"/>
        <w:jc w:val="both"/>
        <w:rPr>
          <w:b/>
          <w:bCs/>
          <w:sz w:val="28"/>
          <w:szCs w:val="28"/>
        </w:rPr>
      </w:pPr>
    </w:p>
    <w:p w:rsidR="007E6E2C" w:rsidRDefault="007E6E2C" w:rsidP="0053456B">
      <w:pPr>
        <w:pStyle w:val="Default"/>
        <w:numPr>
          <w:ilvl w:val="1"/>
          <w:numId w:val="8"/>
        </w:numPr>
        <w:ind w:left="0" w:firstLine="0"/>
        <w:jc w:val="center"/>
        <w:rPr>
          <w:b/>
          <w:bCs/>
          <w:sz w:val="28"/>
          <w:szCs w:val="28"/>
        </w:rPr>
      </w:pPr>
      <w:r>
        <w:rPr>
          <w:b/>
          <w:bCs/>
          <w:sz w:val="28"/>
          <w:szCs w:val="28"/>
        </w:rPr>
        <w:t>Краткая историческая справка</w:t>
      </w:r>
    </w:p>
    <w:p w:rsidR="007E6E2C" w:rsidRDefault="007E6E2C" w:rsidP="00B952E6">
      <w:pPr>
        <w:pStyle w:val="Default"/>
        <w:jc w:val="both"/>
        <w:rPr>
          <w:b/>
          <w:bCs/>
          <w:sz w:val="28"/>
          <w:szCs w:val="28"/>
        </w:rPr>
      </w:pPr>
    </w:p>
    <w:p w:rsidR="007E6E2C" w:rsidRPr="00341D7A"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341D7A">
        <w:rPr>
          <w:rFonts w:ascii="Times New Roman" w:hAnsi="Times New Roman"/>
          <w:sz w:val="24"/>
          <w:szCs w:val="24"/>
        </w:rPr>
        <w:t>Населенные пункты, находящиеся в административном подчинении Дербентской сельской администрации, возникли в основном на бывших панских поместьях, отсюда и такие названия хуторов как Дырды – Лютых, Танцура – Крамаренко. Всего на данной территории было 13 панских хуторов и проживало в них около 600 человек.</w:t>
      </w:r>
    </w:p>
    <w:p w:rsidR="007E6E2C" w:rsidRPr="00341D7A"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341D7A">
        <w:rPr>
          <w:rFonts w:ascii="Times New Roman" w:hAnsi="Times New Roman"/>
          <w:sz w:val="24"/>
          <w:szCs w:val="24"/>
        </w:rPr>
        <w:t>Бывший хутор Казачий возник примерно в 1910 г., начал населяться казаками станицы Старовеличковской.</w:t>
      </w:r>
    </w:p>
    <w:p w:rsidR="007E6E2C" w:rsidRPr="00341D7A"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341D7A">
        <w:rPr>
          <w:rFonts w:ascii="Times New Roman" w:hAnsi="Times New Roman"/>
          <w:sz w:val="24"/>
          <w:szCs w:val="24"/>
        </w:rPr>
        <w:t>Хутор Дербентский возник в 1923 г., он назван в честь легендарного Дербентского полка.</w:t>
      </w:r>
    </w:p>
    <w:p w:rsidR="007E6E2C" w:rsidRPr="00341D7A"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341D7A">
        <w:rPr>
          <w:rFonts w:ascii="Times New Roman" w:hAnsi="Times New Roman"/>
          <w:sz w:val="24"/>
          <w:szCs w:val="24"/>
        </w:rPr>
        <w:t>Дербентский сельский Совет возник от слияния двух Советов: Топольского и Казаче-Кирпильского в мае 1954 г.</w:t>
      </w:r>
    </w:p>
    <w:p w:rsidR="007E6E2C" w:rsidRPr="00341D7A"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341D7A">
        <w:rPr>
          <w:rFonts w:ascii="Times New Roman" w:hAnsi="Times New Roman"/>
          <w:sz w:val="24"/>
          <w:szCs w:val="24"/>
        </w:rPr>
        <w:t>Топольской сельский Совет депутатов трудящихся возник в 20-е годы. В него входили территории хуторов: Беднягина (ныне сельское поселение Кубанец), Тополи, Дырды – Лютых, Танцура – Крамаренко, Садовый.</w:t>
      </w:r>
    </w:p>
    <w:p w:rsidR="007E6E2C" w:rsidRDefault="007E6E2C" w:rsidP="00B952E6">
      <w:pPr>
        <w:pStyle w:val="Default"/>
        <w:jc w:val="both"/>
        <w:rPr>
          <w:b/>
          <w:bCs/>
          <w:sz w:val="28"/>
          <w:szCs w:val="28"/>
        </w:rPr>
      </w:pPr>
    </w:p>
    <w:p w:rsidR="007E6E2C" w:rsidRDefault="007E6E2C" w:rsidP="0053456B">
      <w:pPr>
        <w:pStyle w:val="Default"/>
        <w:numPr>
          <w:ilvl w:val="1"/>
          <w:numId w:val="8"/>
        </w:numPr>
        <w:ind w:left="0" w:firstLine="0"/>
        <w:jc w:val="center"/>
        <w:rPr>
          <w:b/>
          <w:sz w:val="28"/>
          <w:szCs w:val="28"/>
        </w:rPr>
      </w:pPr>
      <w:r w:rsidRPr="00DC303C">
        <w:rPr>
          <w:b/>
          <w:sz w:val="28"/>
          <w:szCs w:val="28"/>
        </w:rPr>
        <w:t>Природно-климатическая характеристика</w:t>
      </w:r>
    </w:p>
    <w:p w:rsidR="007E6E2C" w:rsidRDefault="007E6E2C" w:rsidP="00B952E6">
      <w:pPr>
        <w:pStyle w:val="Default"/>
        <w:jc w:val="both"/>
        <w:rPr>
          <w:b/>
          <w:sz w:val="28"/>
          <w:szCs w:val="28"/>
        </w:rPr>
      </w:pPr>
    </w:p>
    <w:p w:rsidR="007E6E2C" w:rsidRPr="002F4806" w:rsidRDefault="007E6E2C" w:rsidP="00B952E6">
      <w:pPr>
        <w:pStyle w:val="aa"/>
        <w:jc w:val="both"/>
        <w:rPr>
          <w:rFonts w:ascii="Times New Roman" w:hAnsi="Times New Roman"/>
          <w:sz w:val="24"/>
          <w:szCs w:val="24"/>
        </w:rPr>
      </w:pPr>
      <w:r w:rsidRPr="002F4806">
        <w:rPr>
          <w:rFonts w:ascii="Times New Roman" w:hAnsi="Times New Roman"/>
          <w:sz w:val="24"/>
          <w:szCs w:val="24"/>
        </w:rPr>
        <w:t>Дербентское сельское поселение расположено на территории Прикубанской степной равнины, приуроченной к правобережью р. Кубани, и представляет собой благоприятную по климатическим условиям зону для произрастания многих видов растений.</w:t>
      </w:r>
    </w:p>
    <w:p w:rsidR="007E6E2C"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8B0575">
        <w:rPr>
          <w:rFonts w:ascii="Times New Roman" w:hAnsi="Times New Roman"/>
          <w:sz w:val="24"/>
          <w:szCs w:val="24"/>
        </w:rPr>
        <w:t>Территория поселения расположена в пределах климатической провинции Азово-Кубанской равнины, которая входит в состав климатической области Северного склона Большого Кавказа и равнин Предкавказья, подвержена воздействию полярных и атлантических воздуш</w:t>
      </w:r>
      <w:r w:rsidRPr="008B0575">
        <w:rPr>
          <w:rFonts w:ascii="Times New Roman" w:hAnsi="Times New Roman"/>
          <w:sz w:val="24"/>
          <w:szCs w:val="24"/>
        </w:rPr>
        <w:softHyphen/>
        <w:t>ных масс.</w:t>
      </w:r>
    </w:p>
    <w:p w:rsidR="007E6E2C" w:rsidRDefault="007E6E2C" w:rsidP="00B952E6">
      <w:pPr>
        <w:pStyle w:val="aa"/>
        <w:jc w:val="both"/>
        <w:rPr>
          <w:rFonts w:ascii="Times New Roman" w:hAnsi="Times New Roman"/>
          <w:sz w:val="24"/>
          <w:szCs w:val="24"/>
        </w:rPr>
      </w:pPr>
      <w:r w:rsidRPr="008B0575">
        <w:rPr>
          <w:rFonts w:ascii="Times New Roman" w:hAnsi="Times New Roman"/>
          <w:sz w:val="24"/>
          <w:szCs w:val="24"/>
        </w:rPr>
        <w:t xml:space="preserve">Среднегодовая температура воздуха положительная и высокая и составляет +10,8°С. </w:t>
      </w:r>
    </w:p>
    <w:p w:rsidR="007E6E2C" w:rsidRPr="00723E61" w:rsidRDefault="007E6E2C" w:rsidP="00B952E6">
      <w:pPr>
        <w:pStyle w:val="aa"/>
        <w:jc w:val="both"/>
        <w:rPr>
          <w:rFonts w:ascii="Times New Roman" w:hAnsi="Times New Roman"/>
          <w:sz w:val="24"/>
          <w:szCs w:val="24"/>
        </w:rPr>
      </w:pPr>
      <w:r>
        <w:rPr>
          <w:rFonts w:ascii="Times New Roman" w:hAnsi="Times New Roman"/>
          <w:sz w:val="24"/>
          <w:szCs w:val="24"/>
        </w:rPr>
        <w:lastRenderedPageBreak/>
        <w:t xml:space="preserve">   </w:t>
      </w:r>
      <w:r w:rsidRPr="00723E61">
        <w:rPr>
          <w:rFonts w:ascii="Times New Roman" w:hAnsi="Times New Roman"/>
          <w:sz w:val="24"/>
          <w:szCs w:val="24"/>
        </w:rPr>
        <w:t>Самым холодным месяцем в году является январь, среднемесячная темпе</w:t>
      </w:r>
      <w:r w:rsidRPr="00723E61">
        <w:rPr>
          <w:rFonts w:ascii="Times New Roman" w:hAnsi="Times New Roman"/>
          <w:sz w:val="24"/>
          <w:szCs w:val="24"/>
        </w:rPr>
        <w:softHyphen/>
      </w:r>
      <w:r w:rsidRPr="00723E61">
        <w:rPr>
          <w:rFonts w:ascii="Times New Roman" w:hAnsi="Times New Roman"/>
          <w:spacing w:val="1"/>
          <w:sz w:val="24"/>
          <w:szCs w:val="24"/>
        </w:rPr>
        <w:t>ратура - минус 3,1°С, а самым жарким месяцем - июль, со среднемесячной темпера</w:t>
      </w:r>
      <w:r w:rsidRPr="00723E61">
        <w:rPr>
          <w:rFonts w:ascii="Times New Roman" w:hAnsi="Times New Roman"/>
          <w:spacing w:val="1"/>
          <w:sz w:val="24"/>
          <w:szCs w:val="24"/>
        </w:rPr>
        <w:softHyphen/>
      </w:r>
      <w:r w:rsidRPr="00723E61">
        <w:rPr>
          <w:rFonts w:ascii="Times New Roman" w:hAnsi="Times New Roman"/>
          <w:sz w:val="24"/>
          <w:szCs w:val="24"/>
        </w:rPr>
        <w:t xml:space="preserve">турой - плюс 23,6°С. </w:t>
      </w:r>
      <w:r>
        <w:rPr>
          <w:rFonts w:ascii="Times New Roman" w:hAnsi="Times New Roman"/>
          <w:sz w:val="24"/>
          <w:szCs w:val="24"/>
        </w:rPr>
        <w:t xml:space="preserve">     </w:t>
      </w:r>
      <w:r w:rsidRPr="00723E61">
        <w:rPr>
          <w:rFonts w:ascii="Times New Roman" w:hAnsi="Times New Roman"/>
          <w:sz w:val="24"/>
          <w:szCs w:val="24"/>
        </w:rPr>
        <w:t xml:space="preserve">Абсолютный минимум температур зимой составляет - минус 36°С, </w:t>
      </w:r>
      <w:r w:rsidRPr="00723E61">
        <w:rPr>
          <w:rFonts w:ascii="Times New Roman" w:hAnsi="Times New Roman"/>
          <w:spacing w:val="-1"/>
          <w:sz w:val="24"/>
          <w:szCs w:val="24"/>
        </w:rPr>
        <w:t>абсолютный максимум температур летом достигает плюс 41°С.</w:t>
      </w:r>
    </w:p>
    <w:p w:rsidR="007E6E2C" w:rsidRPr="00723E61"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723E61">
        <w:rPr>
          <w:rFonts w:ascii="Times New Roman" w:hAnsi="Times New Roman"/>
          <w:sz w:val="24"/>
          <w:szCs w:val="24"/>
        </w:rPr>
        <w:t xml:space="preserve">С начала апреля и до начала ноября здесь преобладает довольно теплая и </w:t>
      </w:r>
      <w:r w:rsidRPr="00723E61">
        <w:rPr>
          <w:rFonts w:ascii="Times New Roman" w:hAnsi="Times New Roman"/>
          <w:spacing w:val="8"/>
          <w:sz w:val="24"/>
          <w:szCs w:val="24"/>
        </w:rPr>
        <w:t xml:space="preserve">солнечная погода. </w:t>
      </w:r>
    </w:p>
    <w:p w:rsidR="007E6E2C" w:rsidRPr="00723E61" w:rsidRDefault="007E6E2C" w:rsidP="00B952E6">
      <w:pPr>
        <w:pStyle w:val="aa"/>
        <w:jc w:val="both"/>
        <w:rPr>
          <w:rFonts w:ascii="Times New Roman" w:hAnsi="Times New Roman"/>
          <w:sz w:val="24"/>
          <w:szCs w:val="24"/>
        </w:rPr>
      </w:pPr>
      <w:r>
        <w:rPr>
          <w:rFonts w:ascii="Times New Roman" w:hAnsi="Times New Roman"/>
          <w:spacing w:val="5"/>
          <w:sz w:val="24"/>
          <w:szCs w:val="24"/>
        </w:rPr>
        <w:t xml:space="preserve">   </w:t>
      </w:r>
      <w:r w:rsidRPr="00723E61">
        <w:rPr>
          <w:rFonts w:ascii="Times New Roman" w:hAnsi="Times New Roman"/>
          <w:spacing w:val="5"/>
          <w:sz w:val="24"/>
          <w:szCs w:val="24"/>
        </w:rPr>
        <w:t>Территория проектируемого района относится к зоне достаточного увлажне</w:t>
      </w:r>
      <w:r w:rsidRPr="00723E61">
        <w:rPr>
          <w:rFonts w:ascii="Times New Roman" w:hAnsi="Times New Roman"/>
          <w:spacing w:val="5"/>
          <w:sz w:val="24"/>
          <w:szCs w:val="24"/>
        </w:rPr>
        <w:softHyphen/>
      </w:r>
      <w:r w:rsidRPr="00723E61">
        <w:rPr>
          <w:rFonts w:ascii="Times New Roman" w:hAnsi="Times New Roman"/>
          <w:spacing w:val="-5"/>
          <w:sz w:val="24"/>
          <w:szCs w:val="24"/>
        </w:rPr>
        <w:t>ния.</w:t>
      </w:r>
    </w:p>
    <w:p w:rsidR="007E6E2C" w:rsidRDefault="007E6E2C" w:rsidP="00B952E6">
      <w:pPr>
        <w:pStyle w:val="aa"/>
        <w:jc w:val="both"/>
        <w:rPr>
          <w:spacing w:val="-1"/>
        </w:rPr>
      </w:pPr>
      <w:r w:rsidRPr="00723E61">
        <w:rPr>
          <w:rFonts w:ascii="Times New Roman" w:hAnsi="Times New Roman"/>
          <w:sz w:val="24"/>
          <w:szCs w:val="24"/>
        </w:rPr>
        <w:t>Среднегодовая сумма осадков составляет 702 мм. Месячное и годовое ко</w:t>
      </w:r>
      <w:r w:rsidRPr="00723E61">
        <w:rPr>
          <w:rFonts w:ascii="Times New Roman" w:hAnsi="Times New Roman"/>
          <w:sz w:val="24"/>
          <w:szCs w:val="24"/>
        </w:rPr>
        <w:softHyphen/>
      </w:r>
      <w:r w:rsidRPr="00723E61">
        <w:rPr>
          <w:rFonts w:ascii="Times New Roman" w:hAnsi="Times New Roman"/>
          <w:spacing w:val="-1"/>
          <w:sz w:val="24"/>
          <w:szCs w:val="24"/>
        </w:rPr>
        <w:t>личество осадков приводится на рисунке 2.2</w:t>
      </w:r>
      <w:r w:rsidRPr="00CF2950">
        <w:rPr>
          <w:spacing w:val="-1"/>
        </w:rPr>
        <w:t>.</w:t>
      </w:r>
    </w:p>
    <w:p w:rsidR="007E6E2C" w:rsidRDefault="007E6E2C" w:rsidP="00B952E6">
      <w:pPr>
        <w:pStyle w:val="aa"/>
        <w:jc w:val="both"/>
        <w:rPr>
          <w:rFonts w:ascii="Times New Roman" w:hAnsi="Times New Roman"/>
          <w:sz w:val="24"/>
          <w:szCs w:val="24"/>
        </w:rPr>
      </w:pPr>
      <w:r>
        <w:rPr>
          <w:rFonts w:ascii="Times New Roman" w:hAnsi="Times New Roman"/>
          <w:spacing w:val="2"/>
          <w:sz w:val="24"/>
          <w:szCs w:val="24"/>
        </w:rPr>
        <w:t xml:space="preserve">   </w:t>
      </w:r>
      <w:r w:rsidRPr="005144C0">
        <w:rPr>
          <w:rFonts w:ascii="Times New Roman" w:hAnsi="Times New Roman"/>
          <w:spacing w:val="2"/>
          <w:sz w:val="24"/>
          <w:szCs w:val="24"/>
        </w:rPr>
        <w:t xml:space="preserve">Район характеризуется сравнительно небольшой годовой скоростью ветра </w:t>
      </w:r>
      <w:r w:rsidRPr="005144C0">
        <w:rPr>
          <w:rFonts w:ascii="Times New Roman" w:hAnsi="Times New Roman"/>
          <w:sz w:val="24"/>
          <w:szCs w:val="24"/>
        </w:rPr>
        <w:t>- 2,5 м/сек. В течение всего года господствуют ветры восточного и за</w:t>
      </w:r>
      <w:r w:rsidRPr="005144C0">
        <w:rPr>
          <w:rFonts w:ascii="Times New Roman" w:hAnsi="Times New Roman"/>
          <w:sz w:val="24"/>
          <w:szCs w:val="24"/>
        </w:rPr>
        <w:softHyphen/>
      </w:r>
      <w:r w:rsidRPr="005144C0">
        <w:rPr>
          <w:rFonts w:ascii="Times New Roman" w:hAnsi="Times New Roman"/>
          <w:spacing w:val="1"/>
          <w:sz w:val="24"/>
          <w:szCs w:val="24"/>
        </w:rPr>
        <w:t>падного направлений (30%) и северо-восточного и юго-западного (37%). Наи</w:t>
      </w:r>
      <w:r w:rsidRPr="005144C0">
        <w:rPr>
          <w:rFonts w:ascii="Times New Roman" w:hAnsi="Times New Roman"/>
          <w:spacing w:val="1"/>
          <w:sz w:val="24"/>
          <w:szCs w:val="24"/>
        </w:rPr>
        <w:softHyphen/>
      </w:r>
      <w:r w:rsidRPr="005144C0">
        <w:rPr>
          <w:rFonts w:ascii="Times New Roman" w:hAnsi="Times New Roman"/>
          <w:sz w:val="24"/>
          <w:szCs w:val="24"/>
        </w:rPr>
        <w:t>большее число дней с сильным ветром составляет 39.</w:t>
      </w:r>
    </w:p>
    <w:p w:rsidR="007E6E2C" w:rsidRPr="005F7F30"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5F7F30">
        <w:rPr>
          <w:rFonts w:ascii="Times New Roman" w:hAnsi="Times New Roman"/>
          <w:sz w:val="24"/>
          <w:szCs w:val="24"/>
        </w:rPr>
        <w:t>Зима в районе  умеренно мягкая, наблюдаются частые подъемы температуры воздуха выше нуля, что вызывает интенсивные оттепели. Снежный покров не устойчив и маломощный. Число дней со снежным покровом - 42. Средняя высота снежного покрова за зиму колеблется от 4 до 8 см, макси</w:t>
      </w:r>
      <w:r w:rsidRPr="005F7F30">
        <w:rPr>
          <w:rFonts w:ascii="Times New Roman" w:hAnsi="Times New Roman"/>
          <w:sz w:val="24"/>
          <w:szCs w:val="24"/>
        </w:rPr>
        <w:softHyphen/>
        <w:t>мальная - 54 см</w:t>
      </w:r>
      <w:r>
        <w:rPr>
          <w:rFonts w:ascii="Times New Roman" w:hAnsi="Times New Roman"/>
          <w:sz w:val="24"/>
          <w:szCs w:val="24"/>
        </w:rPr>
        <w:t>.</w:t>
      </w:r>
    </w:p>
    <w:p w:rsidR="007E6E2C"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5F7F30">
        <w:rPr>
          <w:rFonts w:ascii="Times New Roman" w:hAnsi="Times New Roman"/>
          <w:sz w:val="24"/>
          <w:szCs w:val="24"/>
        </w:rPr>
        <w:t>Природных факторов, влияющих на изменение микроклимата, нет. Таким образом, проектируемый район  находится в благоприят</w:t>
      </w:r>
      <w:r w:rsidRPr="005F7F30">
        <w:rPr>
          <w:rFonts w:ascii="Times New Roman" w:hAnsi="Times New Roman"/>
          <w:sz w:val="24"/>
          <w:szCs w:val="24"/>
        </w:rPr>
        <w:softHyphen/>
        <w:t>ной климатической зоне.</w:t>
      </w:r>
    </w:p>
    <w:p w:rsidR="007E6E2C" w:rsidRPr="00C40A23"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C40A23">
        <w:rPr>
          <w:rFonts w:ascii="Times New Roman" w:hAnsi="Times New Roman"/>
          <w:sz w:val="24"/>
          <w:szCs w:val="24"/>
        </w:rPr>
        <w:t>Главный водоем на проектируемой территории – степная река Кирпили (длина 202 км, площадь водосбора 3431 км</w:t>
      </w:r>
      <w:r w:rsidRPr="00C40A23">
        <w:rPr>
          <w:rFonts w:ascii="Times New Roman" w:hAnsi="Times New Roman"/>
          <w:sz w:val="24"/>
          <w:szCs w:val="24"/>
          <w:vertAlign w:val="superscript"/>
        </w:rPr>
        <w:t>2</w:t>
      </w:r>
      <w:r w:rsidRPr="00C40A23">
        <w:rPr>
          <w:rFonts w:ascii="Times New Roman" w:hAnsi="Times New Roman"/>
          <w:sz w:val="24"/>
          <w:szCs w:val="24"/>
        </w:rPr>
        <w:t>), впадающая в одноименный лиман Азовского моря. На проектируемой территории в нее впадают небольшие степные речки (балка Безымянная и балка Джемайлова), некоторые из которых частично пересыхают. Реки невелики, мелководны и несудоходны. Питание в основном за счет талых снеговых вод, доля дождевых и особенно грунтовых вод невелика.</w:t>
      </w:r>
    </w:p>
    <w:p w:rsidR="007E6E2C" w:rsidRDefault="007E6E2C" w:rsidP="00B952E6">
      <w:pPr>
        <w:pStyle w:val="Default"/>
        <w:jc w:val="both"/>
        <w:rPr>
          <w:b/>
          <w:sz w:val="28"/>
          <w:szCs w:val="28"/>
        </w:rPr>
      </w:pPr>
    </w:p>
    <w:p w:rsidR="007E6E2C" w:rsidRDefault="007E6E2C" w:rsidP="0053456B">
      <w:pPr>
        <w:pStyle w:val="Default"/>
        <w:jc w:val="center"/>
        <w:rPr>
          <w:b/>
          <w:sz w:val="28"/>
          <w:szCs w:val="28"/>
        </w:rPr>
      </w:pPr>
      <w:r w:rsidRPr="00DC303C">
        <w:rPr>
          <w:b/>
          <w:sz w:val="28"/>
          <w:szCs w:val="28"/>
        </w:rPr>
        <w:t>Территория</w:t>
      </w:r>
    </w:p>
    <w:p w:rsidR="007E6E2C" w:rsidRDefault="007E6E2C" w:rsidP="00B952E6">
      <w:pPr>
        <w:pStyle w:val="Default"/>
        <w:ind w:left="1245"/>
        <w:jc w:val="both"/>
        <w:rPr>
          <w:b/>
          <w:sz w:val="28"/>
          <w:szCs w:val="28"/>
        </w:rPr>
      </w:pPr>
    </w:p>
    <w:p w:rsidR="007E6E2C" w:rsidRPr="00511B80" w:rsidRDefault="007E6E2C" w:rsidP="00B952E6">
      <w:pPr>
        <w:pStyle w:val="aa"/>
        <w:jc w:val="both"/>
        <w:rPr>
          <w:rFonts w:ascii="Times New Roman" w:hAnsi="Times New Roman"/>
          <w:sz w:val="24"/>
          <w:szCs w:val="24"/>
        </w:rPr>
      </w:pPr>
      <w:r w:rsidRPr="00511B80">
        <w:rPr>
          <w:rFonts w:ascii="Times New Roman" w:hAnsi="Times New Roman"/>
          <w:sz w:val="24"/>
          <w:szCs w:val="24"/>
        </w:rPr>
        <w:t xml:space="preserve">Дербентское сельское поселение расположено в центральной части Тимашевского района южнее Тимашевского городского поселения. Оно включает шесть населенных пунктов: х.Танцура Крамаренко - административный центр, х.Дербентский, х.Лютых, х.Мирный, х.Садовый, х.Тополи. </w:t>
      </w:r>
    </w:p>
    <w:p w:rsidR="007E6E2C" w:rsidRDefault="007E6E2C" w:rsidP="00B952E6">
      <w:pPr>
        <w:pStyle w:val="aa"/>
        <w:jc w:val="both"/>
        <w:rPr>
          <w:rFonts w:ascii="Times New Roman" w:hAnsi="Times New Roman"/>
          <w:sz w:val="24"/>
          <w:szCs w:val="24"/>
        </w:rPr>
      </w:pPr>
      <w:r>
        <w:rPr>
          <w:rFonts w:ascii="Times New Roman" w:hAnsi="Times New Roman"/>
          <w:color w:val="000000"/>
          <w:sz w:val="24"/>
          <w:szCs w:val="24"/>
        </w:rPr>
        <w:t xml:space="preserve">   </w:t>
      </w:r>
      <w:r w:rsidRPr="00511B80">
        <w:rPr>
          <w:rFonts w:ascii="Times New Roman" w:hAnsi="Times New Roman"/>
          <w:color w:val="000000"/>
          <w:sz w:val="24"/>
          <w:szCs w:val="24"/>
        </w:rPr>
        <w:t>Планировочная структура Дербентского сельского поселения представляет собой компактную исторически сложившуюся систему расселения по обоим берегам р.Кирпили и ее правому притоку р.Кирпильцы. Н</w:t>
      </w:r>
      <w:r w:rsidRPr="00511B80">
        <w:rPr>
          <w:rFonts w:ascii="Times New Roman" w:hAnsi="Times New Roman"/>
          <w:sz w:val="24"/>
          <w:szCs w:val="24"/>
        </w:rPr>
        <w:t>аселенные пункты связываются между собой поселковыми дорогами, представляя единое целое, обособленно от других населенных пунктов на реке Кирпильцы расположен хутор Тополи.</w:t>
      </w:r>
    </w:p>
    <w:p w:rsidR="007E6E2C" w:rsidRPr="00937EF5"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937EF5">
        <w:rPr>
          <w:rFonts w:ascii="Times New Roman" w:hAnsi="Times New Roman"/>
          <w:sz w:val="24"/>
          <w:szCs w:val="24"/>
        </w:rPr>
        <w:t>Площадь территории Дербентского сельского поселения согласно границам, утвержденным постановлением Законодательного собрания Краснодарского края от 26 декабря 2007г. №113П «Об утверждении границ административно-территориальных единиц Тимашевского района Краснодарского края», составляет 8767,61 га, из них: территория в границах населенных пунктов составляет 949,04 га, за пределами населенных пунктов 7818,57 га.</w:t>
      </w:r>
    </w:p>
    <w:p w:rsidR="007E6E2C" w:rsidRPr="00937EF5"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937EF5">
        <w:rPr>
          <w:rFonts w:ascii="Times New Roman" w:hAnsi="Times New Roman"/>
          <w:sz w:val="24"/>
          <w:szCs w:val="24"/>
        </w:rPr>
        <w:t>Состав территориальных зон Дербентского сельского поселения:</w:t>
      </w:r>
    </w:p>
    <w:p w:rsidR="007E6E2C" w:rsidRPr="00937EF5" w:rsidRDefault="007E6E2C" w:rsidP="00B952E6">
      <w:pPr>
        <w:pStyle w:val="aa"/>
        <w:jc w:val="both"/>
        <w:rPr>
          <w:rFonts w:ascii="Times New Roman" w:hAnsi="Times New Roman"/>
          <w:sz w:val="24"/>
          <w:szCs w:val="24"/>
        </w:rPr>
      </w:pPr>
      <w:r w:rsidRPr="00937EF5">
        <w:rPr>
          <w:rFonts w:ascii="Times New Roman" w:hAnsi="Times New Roman"/>
          <w:sz w:val="24"/>
          <w:szCs w:val="24"/>
        </w:rPr>
        <w:t xml:space="preserve">Жилые зоны </w:t>
      </w:r>
      <w:r w:rsidRPr="00937EF5">
        <w:rPr>
          <w:rFonts w:ascii="Times New Roman" w:hAnsi="Times New Roman"/>
          <w:sz w:val="24"/>
          <w:szCs w:val="24"/>
        </w:rPr>
        <w:tab/>
      </w:r>
      <w:r w:rsidRPr="00937EF5">
        <w:rPr>
          <w:rFonts w:ascii="Times New Roman" w:hAnsi="Times New Roman"/>
          <w:sz w:val="24"/>
          <w:szCs w:val="24"/>
        </w:rPr>
        <w:tab/>
      </w:r>
      <w:r w:rsidRPr="00937EF5">
        <w:rPr>
          <w:rFonts w:ascii="Times New Roman" w:hAnsi="Times New Roman"/>
          <w:sz w:val="24"/>
          <w:szCs w:val="24"/>
        </w:rPr>
        <w:tab/>
      </w:r>
      <w:r w:rsidRPr="00937EF5">
        <w:rPr>
          <w:rFonts w:ascii="Times New Roman" w:hAnsi="Times New Roman"/>
          <w:sz w:val="24"/>
          <w:szCs w:val="24"/>
        </w:rPr>
        <w:tab/>
      </w:r>
      <w:r w:rsidRPr="00937EF5">
        <w:rPr>
          <w:rFonts w:ascii="Times New Roman" w:hAnsi="Times New Roman"/>
          <w:sz w:val="24"/>
          <w:szCs w:val="24"/>
        </w:rPr>
        <w:tab/>
      </w:r>
      <w:r w:rsidRPr="00937EF5">
        <w:rPr>
          <w:rFonts w:ascii="Times New Roman" w:hAnsi="Times New Roman"/>
          <w:sz w:val="24"/>
          <w:szCs w:val="24"/>
        </w:rPr>
        <w:tab/>
      </w:r>
      <w:r w:rsidRPr="00937EF5">
        <w:rPr>
          <w:rFonts w:ascii="Times New Roman" w:hAnsi="Times New Roman"/>
          <w:sz w:val="24"/>
          <w:szCs w:val="24"/>
        </w:rPr>
        <w:tab/>
        <w:t>- 432,2 га (4,93);</w:t>
      </w:r>
    </w:p>
    <w:p w:rsidR="007E6E2C" w:rsidRPr="00937EF5" w:rsidRDefault="007E6E2C" w:rsidP="00B952E6">
      <w:pPr>
        <w:pStyle w:val="aa"/>
        <w:jc w:val="both"/>
        <w:rPr>
          <w:rFonts w:ascii="Times New Roman" w:hAnsi="Times New Roman"/>
          <w:sz w:val="24"/>
          <w:szCs w:val="24"/>
        </w:rPr>
      </w:pPr>
      <w:r w:rsidRPr="00937EF5">
        <w:rPr>
          <w:rFonts w:ascii="Times New Roman" w:hAnsi="Times New Roman"/>
          <w:sz w:val="24"/>
          <w:szCs w:val="24"/>
        </w:rPr>
        <w:t xml:space="preserve">Общественно-деловые зоны </w:t>
      </w:r>
      <w:r w:rsidRPr="00937EF5">
        <w:rPr>
          <w:rFonts w:ascii="Times New Roman" w:hAnsi="Times New Roman"/>
          <w:sz w:val="24"/>
          <w:szCs w:val="24"/>
        </w:rPr>
        <w:tab/>
      </w:r>
      <w:r w:rsidRPr="00937EF5">
        <w:rPr>
          <w:rFonts w:ascii="Times New Roman" w:hAnsi="Times New Roman"/>
          <w:sz w:val="24"/>
          <w:szCs w:val="24"/>
        </w:rPr>
        <w:tab/>
      </w:r>
      <w:r w:rsidRPr="00937EF5">
        <w:rPr>
          <w:rFonts w:ascii="Times New Roman" w:hAnsi="Times New Roman"/>
          <w:sz w:val="24"/>
          <w:szCs w:val="24"/>
        </w:rPr>
        <w:tab/>
      </w:r>
      <w:r w:rsidRPr="00937EF5">
        <w:rPr>
          <w:rFonts w:ascii="Times New Roman" w:hAnsi="Times New Roman"/>
          <w:sz w:val="24"/>
          <w:szCs w:val="24"/>
        </w:rPr>
        <w:tab/>
        <w:t>- 1,06 га (0,01%);</w:t>
      </w:r>
    </w:p>
    <w:p w:rsidR="007E6E2C" w:rsidRPr="00937EF5" w:rsidRDefault="007E6E2C" w:rsidP="00B952E6">
      <w:pPr>
        <w:pStyle w:val="aa"/>
        <w:jc w:val="both"/>
        <w:rPr>
          <w:rFonts w:ascii="Times New Roman" w:hAnsi="Times New Roman"/>
          <w:sz w:val="24"/>
          <w:szCs w:val="24"/>
        </w:rPr>
      </w:pPr>
      <w:r w:rsidRPr="00937EF5">
        <w:rPr>
          <w:rFonts w:ascii="Times New Roman" w:hAnsi="Times New Roman"/>
          <w:sz w:val="24"/>
          <w:szCs w:val="24"/>
        </w:rPr>
        <w:t xml:space="preserve">Рекреационные зоны </w:t>
      </w:r>
      <w:r w:rsidRPr="00937EF5">
        <w:rPr>
          <w:rFonts w:ascii="Times New Roman" w:hAnsi="Times New Roman"/>
          <w:sz w:val="24"/>
          <w:szCs w:val="24"/>
        </w:rPr>
        <w:tab/>
      </w:r>
      <w:r w:rsidRPr="00937EF5">
        <w:rPr>
          <w:rFonts w:ascii="Times New Roman" w:hAnsi="Times New Roman"/>
          <w:sz w:val="24"/>
          <w:szCs w:val="24"/>
        </w:rPr>
        <w:tab/>
      </w:r>
      <w:r w:rsidRPr="00937EF5">
        <w:rPr>
          <w:rFonts w:ascii="Times New Roman" w:hAnsi="Times New Roman"/>
          <w:sz w:val="24"/>
          <w:szCs w:val="24"/>
        </w:rPr>
        <w:tab/>
      </w:r>
      <w:r w:rsidRPr="00937EF5">
        <w:rPr>
          <w:rFonts w:ascii="Times New Roman" w:hAnsi="Times New Roman"/>
          <w:sz w:val="24"/>
          <w:szCs w:val="24"/>
        </w:rPr>
        <w:tab/>
      </w:r>
      <w:r w:rsidRPr="00937EF5">
        <w:rPr>
          <w:rFonts w:ascii="Times New Roman" w:hAnsi="Times New Roman"/>
          <w:sz w:val="24"/>
          <w:szCs w:val="24"/>
        </w:rPr>
        <w:tab/>
      </w:r>
      <w:r w:rsidRPr="00937EF5">
        <w:rPr>
          <w:rFonts w:ascii="Times New Roman" w:hAnsi="Times New Roman"/>
          <w:sz w:val="24"/>
          <w:szCs w:val="24"/>
        </w:rPr>
        <w:tab/>
        <w:t>- 245,4 га (2,8%);</w:t>
      </w:r>
    </w:p>
    <w:p w:rsidR="007E6E2C" w:rsidRPr="00937EF5" w:rsidRDefault="007E6E2C" w:rsidP="00B952E6">
      <w:pPr>
        <w:pStyle w:val="aa"/>
        <w:jc w:val="both"/>
        <w:rPr>
          <w:rFonts w:ascii="Times New Roman" w:hAnsi="Times New Roman"/>
          <w:sz w:val="24"/>
          <w:szCs w:val="24"/>
        </w:rPr>
      </w:pPr>
      <w:r w:rsidRPr="00937EF5">
        <w:rPr>
          <w:rFonts w:ascii="Times New Roman" w:hAnsi="Times New Roman"/>
          <w:sz w:val="24"/>
          <w:szCs w:val="24"/>
        </w:rPr>
        <w:t>Зоны инженерно-транспортной инфраструктуры</w:t>
      </w:r>
      <w:r w:rsidRPr="00937EF5">
        <w:rPr>
          <w:rFonts w:ascii="Times New Roman" w:hAnsi="Times New Roman"/>
          <w:sz w:val="24"/>
          <w:szCs w:val="24"/>
        </w:rPr>
        <w:tab/>
        <w:t>- 226,1 га (2,58%);</w:t>
      </w:r>
    </w:p>
    <w:p w:rsidR="007E6E2C" w:rsidRPr="00937EF5" w:rsidRDefault="007E6E2C" w:rsidP="00B952E6">
      <w:pPr>
        <w:pStyle w:val="aa"/>
        <w:jc w:val="both"/>
        <w:rPr>
          <w:rFonts w:ascii="Times New Roman" w:hAnsi="Times New Roman"/>
          <w:sz w:val="24"/>
          <w:szCs w:val="24"/>
        </w:rPr>
      </w:pPr>
      <w:r w:rsidRPr="00937EF5">
        <w:rPr>
          <w:rFonts w:ascii="Times New Roman" w:hAnsi="Times New Roman"/>
          <w:sz w:val="24"/>
          <w:szCs w:val="24"/>
        </w:rPr>
        <w:t xml:space="preserve">Производственные зоны </w:t>
      </w:r>
      <w:r w:rsidRPr="00937EF5">
        <w:rPr>
          <w:rFonts w:ascii="Times New Roman" w:hAnsi="Times New Roman"/>
          <w:sz w:val="24"/>
          <w:szCs w:val="24"/>
        </w:rPr>
        <w:tab/>
      </w:r>
      <w:r w:rsidRPr="00937EF5">
        <w:rPr>
          <w:rFonts w:ascii="Times New Roman" w:hAnsi="Times New Roman"/>
          <w:sz w:val="24"/>
          <w:szCs w:val="24"/>
        </w:rPr>
        <w:tab/>
      </w:r>
      <w:r w:rsidRPr="00937EF5">
        <w:rPr>
          <w:rFonts w:ascii="Times New Roman" w:hAnsi="Times New Roman"/>
          <w:sz w:val="24"/>
          <w:szCs w:val="24"/>
        </w:rPr>
        <w:tab/>
      </w:r>
      <w:r w:rsidRPr="00937EF5">
        <w:rPr>
          <w:rFonts w:ascii="Times New Roman" w:hAnsi="Times New Roman"/>
          <w:sz w:val="24"/>
          <w:szCs w:val="24"/>
        </w:rPr>
        <w:tab/>
      </w:r>
      <w:r w:rsidRPr="00937EF5">
        <w:rPr>
          <w:rFonts w:ascii="Times New Roman" w:hAnsi="Times New Roman"/>
          <w:sz w:val="24"/>
          <w:szCs w:val="24"/>
        </w:rPr>
        <w:tab/>
        <w:t>- 4,6 га (0,05%);</w:t>
      </w:r>
    </w:p>
    <w:p w:rsidR="007E6E2C" w:rsidRPr="00937EF5" w:rsidRDefault="007E6E2C" w:rsidP="00B952E6">
      <w:pPr>
        <w:pStyle w:val="aa"/>
        <w:jc w:val="both"/>
        <w:rPr>
          <w:rFonts w:ascii="Times New Roman" w:hAnsi="Times New Roman"/>
          <w:sz w:val="24"/>
          <w:szCs w:val="24"/>
        </w:rPr>
      </w:pPr>
      <w:r w:rsidRPr="00937EF5">
        <w:rPr>
          <w:rFonts w:ascii="Times New Roman" w:hAnsi="Times New Roman"/>
          <w:sz w:val="24"/>
          <w:szCs w:val="24"/>
        </w:rPr>
        <w:t>Зоны сельскохозяйственного использования</w:t>
      </w:r>
      <w:r w:rsidRPr="00937EF5">
        <w:rPr>
          <w:rFonts w:ascii="Times New Roman" w:hAnsi="Times New Roman"/>
          <w:sz w:val="24"/>
          <w:szCs w:val="24"/>
        </w:rPr>
        <w:tab/>
      </w:r>
      <w:r w:rsidRPr="00937EF5">
        <w:rPr>
          <w:rFonts w:ascii="Times New Roman" w:hAnsi="Times New Roman"/>
          <w:sz w:val="24"/>
          <w:szCs w:val="24"/>
        </w:rPr>
        <w:tab/>
        <w:t>- 7711,94 га (87,96%);</w:t>
      </w:r>
    </w:p>
    <w:p w:rsidR="007E6E2C" w:rsidRPr="00937EF5" w:rsidRDefault="007E6E2C" w:rsidP="00B952E6">
      <w:pPr>
        <w:pStyle w:val="aa"/>
        <w:jc w:val="both"/>
        <w:rPr>
          <w:rFonts w:ascii="Times New Roman" w:hAnsi="Times New Roman"/>
          <w:sz w:val="24"/>
          <w:szCs w:val="24"/>
        </w:rPr>
      </w:pPr>
      <w:r w:rsidRPr="00937EF5">
        <w:rPr>
          <w:rFonts w:ascii="Times New Roman" w:hAnsi="Times New Roman"/>
          <w:sz w:val="24"/>
          <w:szCs w:val="24"/>
        </w:rPr>
        <w:t>Зоны специального назначения</w:t>
      </w:r>
      <w:r w:rsidRPr="00937EF5">
        <w:rPr>
          <w:rFonts w:ascii="Times New Roman" w:hAnsi="Times New Roman"/>
          <w:sz w:val="24"/>
          <w:szCs w:val="24"/>
        </w:rPr>
        <w:tab/>
      </w:r>
      <w:r w:rsidRPr="00937EF5">
        <w:rPr>
          <w:rFonts w:ascii="Times New Roman" w:hAnsi="Times New Roman"/>
          <w:sz w:val="24"/>
          <w:szCs w:val="24"/>
        </w:rPr>
        <w:tab/>
      </w:r>
      <w:r w:rsidRPr="00937EF5">
        <w:rPr>
          <w:rFonts w:ascii="Times New Roman" w:hAnsi="Times New Roman"/>
          <w:sz w:val="24"/>
          <w:szCs w:val="24"/>
        </w:rPr>
        <w:tab/>
      </w:r>
      <w:r w:rsidRPr="00937EF5">
        <w:rPr>
          <w:rFonts w:ascii="Times New Roman" w:hAnsi="Times New Roman"/>
          <w:sz w:val="24"/>
          <w:szCs w:val="24"/>
        </w:rPr>
        <w:tab/>
        <w:t>- 3,14 га (0,04%);</w:t>
      </w:r>
    </w:p>
    <w:p w:rsidR="007E6E2C" w:rsidRPr="00937EF5" w:rsidRDefault="007E6E2C" w:rsidP="00B952E6">
      <w:pPr>
        <w:pStyle w:val="aa"/>
        <w:jc w:val="both"/>
        <w:rPr>
          <w:rFonts w:ascii="Times New Roman" w:hAnsi="Times New Roman"/>
          <w:sz w:val="24"/>
          <w:szCs w:val="24"/>
        </w:rPr>
      </w:pPr>
      <w:r w:rsidRPr="00937EF5">
        <w:rPr>
          <w:rFonts w:ascii="Times New Roman" w:hAnsi="Times New Roman"/>
          <w:sz w:val="24"/>
          <w:szCs w:val="24"/>
        </w:rPr>
        <w:t>Иные территориальные зоны</w:t>
      </w:r>
      <w:r w:rsidRPr="00937EF5">
        <w:rPr>
          <w:rFonts w:ascii="Times New Roman" w:hAnsi="Times New Roman"/>
          <w:sz w:val="24"/>
          <w:szCs w:val="24"/>
        </w:rPr>
        <w:tab/>
      </w:r>
      <w:r w:rsidRPr="00937EF5">
        <w:rPr>
          <w:rFonts w:ascii="Times New Roman" w:hAnsi="Times New Roman"/>
          <w:sz w:val="24"/>
          <w:szCs w:val="24"/>
        </w:rPr>
        <w:tab/>
      </w:r>
      <w:r w:rsidRPr="00937EF5">
        <w:rPr>
          <w:rFonts w:ascii="Times New Roman" w:hAnsi="Times New Roman"/>
          <w:sz w:val="24"/>
          <w:szCs w:val="24"/>
        </w:rPr>
        <w:tab/>
      </w:r>
      <w:r w:rsidRPr="00937EF5">
        <w:rPr>
          <w:rFonts w:ascii="Times New Roman" w:hAnsi="Times New Roman"/>
          <w:sz w:val="24"/>
          <w:szCs w:val="24"/>
        </w:rPr>
        <w:tab/>
        <w:t>- 143,17 га (1,63%).</w:t>
      </w:r>
    </w:p>
    <w:p w:rsidR="007E6E2C" w:rsidRDefault="007E6E2C" w:rsidP="00B952E6">
      <w:pPr>
        <w:pStyle w:val="aa"/>
        <w:jc w:val="both"/>
        <w:rPr>
          <w:rFonts w:ascii="Times New Roman" w:hAnsi="Times New Roman"/>
          <w:sz w:val="24"/>
          <w:szCs w:val="24"/>
        </w:rPr>
      </w:pPr>
    </w:p>
    <w:p w:rsidR="007E6E2C" w:rsidRPr="008B25BA" w:rsidRDefault="007E6E2C" w:rsidP="00B952E6">
      <w:pPr>
        <w:pStyle w:val="aa"/>
        <w:jc w:val="both"/>
        <w:rPr>
          <w:rFonts w:ascii="Times New Roman" w:hAnsi="Times New Roman"/>
          <w:sz w:val="24"/>
          <w:szCs w:val="24"/>
        </w:rPr>
      </w:pPr>
      <w:r>
        <w:rPr>
          <w:rFonts w:ascii="Times New Roman" w:hAnsi="Times New Roman"/>
          <w:b/>
          <w:sz w:val="24"/>
          <w:szCs w:val="24"/>
        </w:rPr>
        <w:lastRenderedPageBreak/>
        <w:t xml:space="preserve">                                                                                       </w:t>
      </w:r>
      <w:r w:rsidRPr="00422762">
        <w:rPr>
          <w:rFonts w:ascii="Times New Roman" w:hAnsi="Times New Roman"/>
          <w:sz w:val="24"/>
          <w:szCs w:val="24"/>
        </w:rPr>
        <w:t>Таблица</w:t>
      </w:r>
      <w:r>
        <w:rPr>
          <w:rFonts w:ascii="Times New Roman" w:hAnsi="Times New Roman"/>
          <w:sz w:val="24"/>
          <w:szCs w:val="24"/>
        </w:rPr>
        <w:t xml:space="preserve"> 3</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570"/>
        <w:gridCol w:w="4358"/>
        <w:gridCol w:w="1921"/>
      </w:tblGrid>
      <w:tr w:rsidR="007E6E2C" w:rsidRPr="00BC11D6" w:rsidTr="00BC11D6">
        <w:trPr>
          <w:trHeight w:val="276"/>
        </w:trPr>
        <w:tc>
          <w:tcPr>
            <w:tcW w:w="570" w:type="dxa"/>
            <w:vMerge w:val="restart"/>
            <w:vAlign w:val="center"/>
          </w:tcPr>
          <w:p w:rsidR="007E6E2C" w:rsidRPr="00BC11D6" w:rsidRDefault="007E6E2C" w:rsidP="00B952E6">
            <w:pPr>
              <w:spacing w:after="0" w:line="240" w:lineRule="auto"/>
              <w:jc w:val="both"/>
              <w:rPr>
                <w:rFonts w:ascii="Times New Roman" w:hAnsi="Times New Roman"/>
                <w:bCs/>
                <w:color w:val="000000"/>
                <w:sz w:val="24"/>
                <w:szCs w:val="24"/>
              </w:rPr>
            </w:pPr>
            <w:r w:rsidRPr="00BC11D6">
              <w:rPr>
                <w:rFonts w:ascii="Times New Roman" w:hAnsi="Times New Roman"/>
                <w:bCs/>
                <w:color w:val="000000"/>
                <w:sz w:val="24"/>
                <w:szCs w:val="24"/>
              </w:rPr>
              <w:t>№ п/п</w:t>
            </w:r>
          </w:p>
        </w:tc>
        <w:tc>
          <w:tcPr>
            <w:tcW w:w="4358" w:type="dxa"/>
            <w:vMerge w:val="restart"/>
            <w:vAlign w:val="center"/>
          </w:tcPr>
          <w:p w:rsidR="007E6E2C" w:rsidRPr="00BC11D6" w:rsidRDefault="007E6E2C" w:rsidP="00B952E6">
            <w:pPr>
              <w:spacing w:after="0" w:line="240" w:lineRule="auto"/>
              <w:jc w:val="both"/>
              <w:rPr>
                <w:rFonts w:ascii="Times New Roman" w:hAnsi="Times New Roman"/>
                <w:bCs/>
                <w:color w:val="000000"/>
                <w:sz w:val="24"/>
                <w:szCs w:val="24"/>
              </w:rPr>
            </w:pPr>
            <w:r w:rsidRPr="00BC11D6">
              <w:rPr>
                <w:rFonts w:ascii="Times New Roman" w:hAnsi="Times New Roman"/>
                <w:bCs/>
                <w:color w:val="000000"/>
                <w:sz w:val="24"/>
                <w:szCs w:val="24"/>
              </w:rPr>
              <w:t xml:space="preserve">Наименование населенных </w:t>
            </w:r>
          </w:p>
          <w:p w:rsidR="007E6E2C" w:rsidRPr="00BC11D6" w:rsidRDefault="007E6E2C" w:rsidP="00B952E6">
            <w:pPr>
              <w:spacing w:after="0" w:line="240" w:lineRule="auto"/>
              <w:jc w:val="both"/>
              <w:rPr>
                <w:rFonts w:ascii="Times New Roman" w:hAnsi="Times New Roman"/>
                <w:bCs/>
                <w:color w:val="000000"/>
                <w:sz w:val="24"/>
                <w:szCs w:val="24"/>
              </w:rPr>
            </w:pPr>
            <w:r w:rsidRPr="00BC11D6">
              <w:rPr>
                <w:rFonts w:ascii="Times New Roman" w:hAnsi="Times New Roman"/>
                <w:bCs/>
                <w:color w:val="000000"/>
                <w:sz w:val="24"/>
                <w:szCs w:val="24"/>
              </w:rPr>
              <w:t>пунктов</w:t>
            </w:r>
          </w:p>
        </w:tc>
        <w:tc>
          <w:tcPr>
            <w:tcW w:w="1921" w:type="dxa"/>
            <w:vMerge w:val="restart"/>
            <w:vAlign w:val="center"/>
          </w:tcPr>
          <w:p w:rsidR="007E6E2C" w:rsidRPr="00BC11D6" w:rsidRDefault="007E6E2C" w:rsidP="00B952E6">
            <w:pPr>
              <w:spacing w:after="0" w:line="240" w:lineRule="auto"/>
              <w:jc w:val="both"/>
              <w:rPr>
                <w:rFonts w:ascii="Times New Roman" w:hAnsi="Times New Roman"/>
                <w:bCs/>
                <w:color w:val="000000"/>
                <w:sz w:val="24"/>
                <w:szCs w:val="24"/>
              </w:rPr>
            </w:pPr>
            <w:r w:rsidRPr="00BC11D6">
              <w:rPr>
                <w:rFonts w:ascii="Times New Roman" w:hAnsi="Times New Roman"/>
                <w:bCs/>
                <w:color w:val="000000"/>
                <w:sz w:val="24"/>
                <w:szCs w:val="24"/>
              </w:rPr>
              <w:t xml:space="preserve">Площадь </w:t>
            </w:r>
          </w:p>
          <w:p w:rsidR="007E6E2C" w:rsidRPr="00BC11D6" w:rsidRDefault="007E6E2C" w:rsidP="00B952E6">
            <w:pPr>
              <w:spacing w:after="0" w:line="240" w:lineRule="auto"/>
              <w:jc w:val="both"/>
              <w:rPr>
                <w:rFonts w:ascii="Times New Roman" w:hAnsi="Times New Roman"/>
                <w:bCs/>
                <w:color w:val="000000"/>
                <w:sz w:val="24"/>
                <w:szCs w:val="24"/>
              </w:rPr>
            </w:pPr>
            <w:r w:rsidRPr="00BC11D6">
              <w:rPr>
                <w:rFonts w:ascii="Times New Roman" w:hAnsi="Times New Roman"/>
                <w:bCs/>
                <w:color w:val="000000"/>
                <w:sz w:val="24"/>
                <w:szCs w:val="24"/>
              </w:rPr>
              <w:t>населенного пункта, га</w:t>
            </w:r>
          </w:p>
        </w:tc>
      </w:tr>
      <w:tr w:rsidR="007E6E2C" w:rsidRPr="00BC11D6" w:rsidTr="00BC11D6">
        <w:trPr>
          <w:trHeight w:val="276"/>
        </w:trPr>
        <w:tc>
          <w:tcPr>
            <w:tcW w:w="570" w:type="dxa"/>
            <w:vMerge/>
            <w:vAlign w:val="center"/>
          </w:tcPr>
          <w:p w:rsidR="007E6E2C" w:rsidRPr="00BC11D6" w:rsidRDefault="007E6E2C" w:rsidP="00B952E6">
            <w:pPr>
              <w:spacing w:after="0" w:line="240" w:lineRule="auto"/>
              <w:jc w:val="both"/>
              <w:rPr>
                <w:rFonts w:ascii="Times New Roman" w:hAnsi="Times New Roman"/>
                <w:bCs/>
                <w:color w:val="000000"/>
                <w:sz w:val="24"/>
                <w:szCs w:val="24"/>
              </w:rPr>
            </w:pPr>
          </w:p>
        </w:tc>
        <w:tc>
          <w:tcPr>
            <w:tcW w:w="4358" w:type="dxa"/>
            <w:vMerge/>
            <w:vAlign w:val="center"/>
          </w:tcPr>
          <w:p w:rsidR="007E6E2C" w:rsidRPr="00BC11D6" w:rsidRDefault="007E6E2C" w:rsidP="00B952E6">
            <w:pPr>
              <w:spacing w:after="0" w:line="240" w:lineRule="auto"/>
              <w:jc w:val="both"/>
              <w:rPr>
                <w:rFonts w:ascii="Times New Roman" w:hAnsi="Times New Roman"/>
                <w:bCs/>
                <w:color w:val="000000"/>
                <w:sz w:val="24"/>
                <w:szCs w:val="24"/>
              </w:rPr>
            </w:pPr>
          </w:p>
        </w:tc>
        <w:tc>
          <w:tcPr>
            <w:tcW w:w="1921" w:type="dxa"/>
            <w:vMerge/>
            <w:vAlign w:val="center"/>
          </w:tcPr>
          <w:p w:rsidR="007E6E2C" w:rsidRPr="00BC11D6" w:rsidRDefault="007E6E2C" w:rsidP="00B952E6">
            <w:pPr>
              <w:spacing w:after="0" w:line="240" w:lineRule="auto"/>
              <w:jc w:val="both"/>
              <w:rPr>
                <w:rFonts w:ascii="Times New Roman" w:hAnsi="Times New Roman"/>
                <w:bCs/>
                <w:color w:val="000000"/>
                <w:sz w:val="24"/>
                <w:szCs w:val="24"/>
              </w:rPr>
            </w:pPr>
          </w:p>
        </w:tc>
      </w:tr>
      <w:tr w:rsidR="007E6E2C" w:rsidRPr="00BC11D6" w:rsidTr="00BC11D6">
        <w:tc>
          <w:tcPr>
            <w:tcW w:w="570" w:type="dxa"/>
          </w:tcPr>
          <w:p w:rsidR="007E6E2C" w:rsidRPr="00BC11D6" w:rsidRDefault="007E6E2C" w:rsidP="00B952E6">
            <w:pPr>
              <w:spacing w:after="0" w:line="240" w:lineRule="auto"/>
              <w:jc w:val="both"/>
              <w:rPr>
                <w:rFonts w:ascii="Times New Roman" w:hAnsi="Times New Roman"/>
                <w:bCs/>
                <w:color w:val="000000"/>
                <w:sz w:val="24"/>
                <w:szCs w:val="24"/>
              </w:rPr>
            </w:pPr>
            <w:r w:rsidRPr="00BC11D6">
              <w:rPr>
                <w:rFonts w:ascii="Times New Roman" w:hAnsi="Times New Roman"/>
                <w:bCs/>
                <w:color w:val="000000"/>
                <w:sz w:val="24"/>
                <w:szCs w:val="24"/>
              </w:rPr>
              <w:t>1.</w:t>
            </w:r>
          </w:p>
        </w:tc>
        <w:tc>
          <w:tcPr>
            <w:tcW w:w="4358" w:type="dxa"/>
          </w:tcPr>
          <w:p w:rsidR="007E6E2C" w:rsidRPr="00BC11D6" w:rsidRDefault="007E6E2C" w:rsidP="00B952E6">
            <w:pPr>
              <w:shd w:val="clear" w:color="auto" w:fill="FFFFFF"/>
              <w:autoSpaceDE w:val="0"/>
              <w:autoSpaceDN w:val="0"/>
              <w:adjustRightInd w:val="0"/>
              <w:spacing w:after="0" w:line="240" w:lineRule="auto"/>
              <w:jc w:val="both"/>
              <w:rPr>
                <w:rFonts w:ascii="Times New Roman" w:hAnsi="Times New Roman"/>
                <w:sz w:val="24"/>
                <w:szCs w:val="24"/>
              </w:rPr>
            </w:pPr>
            <w:r w:rsidRPr="00BC11D6">
              <w:rPr>
                <w:rFonts w:ascii="Times New Roman" w:hAnsi="Times New Roman"/>
                <w:color w:val="000000"/>
                <w:sz w:val="24"/>
                <w:szCs w:val="24"/>
              </w:rPr>
              <w:t>х. Танцура Крамаренко</w:t>
            </w:r>
          </w:p>
        </w:tc>
        <w:tc>
          <w:tcPr>
            <w:tcW w:w="1921" w:type="dxa"/>
          </w:tcPr>
          <w:p w:rsidR="007E6E2C" w:rsidRPr="00BC11D6" w:rsidRDefault="007E6E2C" w:rsidP="00B952E6">
            <w:pPr>
              <w:shd w:val="clear" w:color="auto" w:fill="FFFFFF"/>
              <w:autoSpaceDE w:val="0"/>
              <w:autoSpaceDN w:val="0"/>
              <w:adjustRightInd w:val="0"/>
              <w:spacing w:after="0" w:line="240" w:lineRule="auto"/>
              <w:jc w:val="both"/>
              <w:rPr>
                <w:rFonts w:ascii="Times New Roman" w:hAnsi="Times New Roman"/>
                <w:sz w:val="24"/>
                <w:szCs w:val="24"/>
              </w:rPr>
            </w:pPr>
            <w:r w:rsidRPr="00BC11D6">
              <w:rPr>
                <w:rFonts w:ascii="Times New Roman" w:hAnsi="Times New Roman"/>
                <w:sz w:val="24"/>
                <w:szCs w:val="24"/>
              </w:rPr>
              <w:t>240,65</w:t>
            </w:r>
          </w:p>
        </w:tc>
      </w:tr>
      <w:tr w:rsidR="007E6E2C" w:rsidRPr="00BC11D6" w:rsidTr="00BC11D6">
        <w:tc>
          <w:tcPr>
            <w:tcW w:w="570" w:type="dxa"/>
          </w:tcPr>
          <w:p w:rsidR="007E6E2C" w:rsidRPr="00BC11D6" w:rsidRDefault="007E6E2C" w:rsidP="00B952E6">
            <w:pPr>
              <w:spacing w:after="0" w:line="240" w:lineRule="auto"/>
              <w:jc w:val="both"/>
              <w:rPr>
                <w:rFonts w:ascii="Times New Roman" w:hAnsi="Times New Roman"/>
                <w:bCs/>
                <w:color w:val="000000"/>
                <w:sz w:val="24"/>
                <w:szCs w:val="24"/>
              </w:rPr>
            </w:pPr>
            <w:r w:rsidRPr="00BC11D6">
              <w:rPr>
                <w:rFonts w:ascii="Times New Roman" w:hAnsi="Times New Roman"/>
                <w:bCs/>
                <w:color w:val="000000"/>
                <w:sz w:val="24"/>
                <w:szCs w:val="24"/>
              </w:rPr>
              <w:t>2.</w:t>
            </w:r>
          </w:p>
        </w:tc>
        <w:tc>
          <w:tcPr>
            <w:tcW w:w="4358" w:type="dxa"/>
          </w:tcPr>
          <w:p w:rsidR="007E6E2C" w:rsidRPr="00BC11D6" w:rsidRDefault="007E6E2C" w:rsidP="00B952E6">
            <w:pPr>
              <w:shd w:val="clear" w:color="auto" w:fill="FFFFFF"/>
              <w:autoSpaceDE w:val="0"/>
              <w:autoSpaceDN w:val="0"/>
              <w:adjustRightInd w:val="0"/>
              <w:spacing w:after="0" w:line="240" w:lineRule="auto"/>
              <w:jc w:val="both"/>
              <w:rPr>
                <w:rFonts w:ascii="Times New Roman" w:hAnsi="Times New Roman"/>
                <w:sz w:val="24"/>
                <w:szCs w:val="24"/>
              </w:rPr>
            </w:pPr>
            <w:r w:rsidRPr="00BC11D6">
              <w:rPr>
                <w:rFonts w:ascii="Times New Roman" w:hAnsi="Times New Roman"/>
                <w:color w:val="000000"/>
                <w:sz w:val="24"/>
                <w:szCs w:val="24"/>
              </w:rPr>
              <w:t>х. Мирный</w:t>
            </w:r>
          </w:p>
        </w:tc>
        <w:tc>
          <w:tcPr>
            <w:tcW w:w="1921" w:type="dxa"/>
          </w:tcPr>
          <w:p w:rsidR="007E6E2C" w:rsidRPr="00BC11D6" w:rsidRDefault="007E6E2C" w:rsidP="00B952E6">
            <w:pPr>
              <w:shd w:val="clear" w:color="auto" w:fill="FFFFFF"/>
              <w:autoSpaceDE w:val="0"/>
              <w:autoSpaceDN w:val="0"/>
              <w:adjustRightInd w:val="0"/>
              <w:spacing w:after="0" w:line="240" w:lineRule="auto"/>
              <w:jc w:val="both"/>
              <w:rPr>
                <w:rFonts w:ascii="Times New Roman" w:hAnsi="Times New Roman"/>
                <w:sz w:val="24"/>
                <w:szCs w:val="24"/>
              </w:rPr>
            </w:pPr>
            <w:r w:rsidRPr="00BC11D6">
              <w:rPr>
                <w:rFonts w:ascii="Times New Roman" w:hAnsi="Times New Roman"/>
                <w:sz w:val="24"/>
                <w:szCs w:val="24"/>
              </w:rPr>
              <w:t>181,17</w:t>
            </w:r>
          </w:p>
        </w:tc>
      </w:tr>
      <w:tr w:rsidR="007E6E2C" w:rsidRPr="00BC11D6" w:rsidTr="00BC11D6">
        <w:tc>
          <w:tcPr>
            <w:tcW w:w="570" w:type="dxa"/>
          </w:tcPr>
          <w:p w:rsidR="007E6E2C" w:rsidRPr="00BC11D6" w:rsidRDefault="007E6E2C" w:rsidP="00B952E6">
            <w:pPr>
              <w:spacing w:after="0" w:line="240" w:lineRule="auto"/>
              <w:jc w:val="both"/>
              <w:rPr>
                <w:rFonts w:ascii="Times New Roman" w:hAnsi="Times New Roman"/>
                <w:bCs/>
                <w:color w:val="000000"/>
                <w:sz w:val="24"/>
                <w:szCs w:val="24"/>
              </w:rPr>
            </w:pPr>
            <w:r w:rsidRPr="00BC11D6">
              <w:rPr>
                <w:rFonts w:ascii="Times New Roman" w:hAnsi="Times New Roman"/>
                <w:bCs/>
                <w:color w:val="000000"/>
                <w:sz w:val="24"/>
                <w:szCs w:val="24"/>
              </w:rPr>
              <w:t>3.</w:t>
            </w:r>
          </w:p>
        </w:tc>
        <w:tc>
          <w:tcPr>
            <w:tcW w:w="4358" w:type="dxa"/>
          </w:tcPr>
          <w:p w:rsidR="007E6E2C" w:rsidRPr="00BC11D6" w:rsidRDefault="007E6E2C" w:rsidP="00B952E6">
            <w:pPr>
              <w:shd w:val="clear" w:color="auto" w:fill="FFFFFF"/>
              <w:autoSpaceDE w:val="0"/>
              <w:autoSpaceDN w:val="0"/>
              <w:adjustRightInd w:val="0"/>
              <w:spacing w:after="0" w:line="240" w:lineRule="auto"/>
              <w:jc w:val="both"/>
              <w:rPr>
                <w:rFonts w:ascii="Times New Roman" w:hAnsi="Times New Roman"/>
                <w:sz w:val="24"/>
                <w:szCs w:val="24"/>
              </w:rPr>
            </w:pPr>
            <w:r w:rsidRPr="00BC11D6">
              <w:rPr>
                <w:rFonts w:ascii="Times New Roman" w:hAnsi="Times New Roman"/>
                <w:color w:val="000000"/>
                <w:sz w:val="24"/>
                <w:szCs w:val="24"/>
              </w:rPr>
              <w:t>х. Садовый</w:t>
            </w:r>
          </w:p>
        </w:tc>
        <w:tc>
          <w:tcPr>
            <w:tcW w:w="1921" w:type="dxa"/>
          </w:tcPr>
          <w:p w:rsidR="007E6E2C" w:rsidRPr="00BC11D6" w:rsidRDefault="007E6E2C" w:rsidP="00B952E6">
            <w:pPr>
              <w:shd w:val="clear" w:color="auto" w:fill="FFFFFF"/>
              <w:autoSpaceDE w:val="0"/>
              <w:autoSpaceDN w:val="0"/>
              <w:adjustRightInd w:val="0"/>
              <w:spacing w:after="0" w:line="240" w:lineRule="auto"/>
              <w:jc w:val="both"/>
              <w:rPr>
                <w:rFonts w:ascii="Times New Roman" w:hAnsi="Times New Roman"/>
                <w:sz w:val="24"/>
                <w:szCs w:val="24"/>
              </w:rPr>
            </w:pPr>
            <w:r w:rsidRPr="00BC11D6">
              <w:rPr>
                <w:rFonts w:ascii="Times New Roman" w:hAnsi="Times New Roman"/>
                <w:sz w:val="24"/>
                <w:szCs w:val="24"/>
              </w:rPr>
              <w:t>243,92</w:t>
            </w:r>
          </w:p>
        </w:tc>
      </w:tr>
      <w:tr w:rsidR="007E6E2C" w:rsidRPr="00BC11D6" w:rsidTr="00BC11D6">
        <w:tc>
          <w:tcPr>
            <w:tcW w:w="570" w:type="dxa"/>
          </w:tcPr>
          <w:p w:rsidR="007E6E2C" w:rsidRPr="00BC11D6" w:rsidRDefault="007E6E2C" w:rsidP="00B952E6">
            <w:pPr>
              <w:spacing w:after="0" w:line="240" w:lineRule="auto"/>
              <w:jc w:val="both"/>
              <w:rPr>
                <w:rFonts w:ascii="Times New Roman" w:hAnsi="Times New Roman"/>
                <w:bCs/>
                <w:color w:val="000000"/>
                <w:sz w:val="24"/>
                <w:szCs w:val="24"/>
              </w:rPr>
            </w:pPr>
            <w:r w:rsidRPr="00BC11D6">
              <w:rPr>
                <w:rFonts w:ascii="Times New Roman" w:hAnsi="Times New Roman"/>
                <w:bCs/>
                <w:color w:val="000000"/>
                <w:sz w:val="24"/>
                <w:szCs w:val="24"/>
              </w:rPr>
              <w:t>4.</w:t>
            </w:r>
          </w:p>
        </w:tc>
        <w:tc>
          <w:tcPr>
            <w:tcW w:w="4358" w:type="dxa"/>
          </w:tcPr>
          <w:p w:rsidR="007E6E2C" w:rsidRPr="00BC11D6" w:rsidRDefault="007E6E2C" w:rsidP="00B952E6">
            <w:pPr>
              <w:shd w:val="clear" w:color="auto" w:fill="FFFFFF"/>
              <w:autoSpaceDE w:val="0"/>
              <w:autoSpaceDN w:val="0"/>
              <w:adjustRightInd w:val="0"/>
              <w:spacing w:after="0" w:line="240" w:lineRule="auto"/>
              <w:jc w:val="both"/>
              <w:rPr>
                <w:rFonts w:ascii="Times New Roman" w:hAnsi="Times New Roman"/>
                <w:sz w:val="24"/>
                <w:szCs w:val="24"/>
              </w:rPr>
            </w:pPr>
            <w:r w:rsidRPr="00BC11D6">
              <w:rPr>
                <w:rFonts w:ascii="Times New Roman" w:hAnsi="Times New Roman"/>
                <w:color w:val="000000"/>
                <w:sz w:val="24"/>
                <w:szCs w:val="24"/>
              </w:rPr>
              <w:t>х. Дербентский</w:t>
            </w:r>
          </w:p>
        </w:tc>
        <w:tc>
          <w:tcPr>
            <w:tcW w:w="1921" w:type="dxa"/>
          </w:tcPr>
          <w:p w:rsidR="007E6E2C" w:rsidRPr="00BC11D6" w:rsidRDefault="007E6E2C" w:rsidP="00B952E6">
            <w:pPr>
              <w:shd w:val="clear" w:color="auto" w:fill="FFFFFF"/>
              <w:autoSpaceDE w:val="0"/>
              <w:autoSpaceDN w:val="0"/>
              <w:adjustRightInd w:val="0"/>
              <w:spacing w:after="0" w:line="240" w:lineRule="auto"/>
              <w:jc w:val="both"/>
              <w:rPr>
                <w:rFonts w:ascii="Times New Roman" w:hAnsi="Times New Roman"/>
                <w:sz w:val="24"/>
                <w:szCs w:val="24"/>
              </w:rPr>
            </w:pPr>
            <w:r w:rsidRPr="00BC11D6">
              <w:rPr>
                <w:rFonts w:ascii="Times New Roman" w:hAnsi="Times New Roman"/>
                <w:sz w:val="24"/>
                <w:szCs w:val="24"/>
              </w:rPr>
              <w:t>89,06</w:t>
            </w:r>
          </w:p>
        </w:tc>
      </w:tr>
      <w:tr w:rsidR="007E6E2C" w:rsidRPr="00BC11D6" w:rsidTr="00BC11D6">
        <w:tc>
          <w:tcPr>
            <w:tcW w:w="570" w:type="dxa"/>
          </w:tcPr>
          <w:p w:rsidR="007E6E2C" w:rsidRPr="00BC11D6" w:rsidRDefault="007E6E2C" w:rsidP="00B952E6">
            <w:pPr>
              <w:spacing w:after="0" w:line="240" w:lineRule="auto"/>
              <w:jc w:val="both"/>
              <w:rPr>
                <w:rFonts w:ascii="Times New Roman" w:hAnsi="Times New Roman"/>
                <w:bCs/>
                <w:color w:val="000000"/>
                <w:sz w:val="24"/>
                <w:szCs w:val="24"/>
              </w:rPr>
            </w:pPr>
            <w:r w:rsidRPr="00BC11D6">
              <w:rPr>
                <w:rFonts w:ascii="Times New Roman" w:hAnsi="Times New Roman"/>
                <w:bCs/>
                <w:color w:val="000000"/>
                <w:sz w:val="24"/>
                <w:szCs w:val="24"/>
              </w:rPr>
              <w:t>5.</w:t>
            </w:r>
          </w:p>
        </w:tc>
        <w:tc>
          <w:tcPr>
            <w:tcW w:w="4358" w:type="dxa"/>
          </w:tcPr>
          <w:p w:rsidR="007E6E2C" w:rsidRPr="00BC11D6" w:rsidRDefault="007E6E2C" w:rsidP="00B952E6">
            <w:pPr>
              <w:shd w:val="clear" w:color="auto" w:fill="FFFFFF"/>
              <w:autoSpaceDE w:val="0"/>
              <w:autoSpaceDN w:val="0"/>
              <w:adjustRightInd w:val="0"/>
              <w:spacing w:after="0" w:line="240" w:lineRule="auto"/>
              <w:jc w:val="both"/>
              <w:rPr>
                <w:rFonts w:ascii="Times New Roman" w:hAnsi="Times New Roman"/>
                <w:sz w:val="24"/>
                <w:szCs w:val="24"/>
              </w:rPr>
            </w:pPr>
            <w:r w:rsidRPr="00BC11D6">
              <w:rPr>
                <w:rFonts w:ascii="Times New Roman" w:hAnsi="Times New Roman"/>
                <w:color w:val="000000"/>
                <w:sz w:val="24"/>
                <w:szCs w:val="24"/>
              </w:rPr>
              <w:t>х. Лютых</w:t>
            </w:r>
          </w:p>
        </w:tc>
        <w:tc>
          <w:tcPr>
            <w:tcW w:w="1921" w:type="dxa"/>
          </w:tcPr>
          <w:p w:rsidR="007E6E2C" w:rsidRPr="00BC11D6" w:rsidRDefault="007E6E2C" w:rsidP="00B952E6">
            <w:pPr>
              <w:shd w:val="clear" w:color="auto" w:fill="FFFFFF"/>
              <w:autoSpaceDE w:val="0"/>
              <w:autoSpaceDN w:val="0"/>
              <w:adjustRightInd w:val="0"/>
              <w:spacing w:after="0" w:line="240" w:lineRule="auto"/>
              <w:jc w:val="both"/>
              <w:rPr>
                <w:rFonts w:ascii="Times New Roman" w:hAnsi="Times New Roman"/>
                <w:sz w:val="24"/>
                <w:szCs w:val="24"/>
              </w:rPr>
            </w:pPr>
            <w:r w:rsidRPr="00BC11D6">
              <w:rPr>
                <w:rFonts w:ascii="Times New Roman" w:hAnsi="Times New Roman"/>
                <w:sz w:val="24"/>
                <w:szCs w:val="24"/>
              </w:rPr>
              <w:t>83,2</w:t>
            </w:r>
          </w:p>
        </w:tc>
      </w:tr>
      <w:tr w:rsidR="007E6E2C" w:rsidRPr="00BC11D6" w:rsidTr="00BC11D6">
        <w:tc>
          <w:tcPr>
            <w:tcW w:w="570" w:type="dxa"/>
          </w:tcPr>
          <w:p w:rsidR="007E6E2C" w:rsidRPr="00BC11D6" w:rsidRDefault="007E6E2C" w:rsidP="00B952E6">
            <w:pPr>
              <w:spacing w:after="0" w:line="240" w:lineRule="auto"/>
              <w:jc w:val="both"/>
              <w:rPr>
                <w:rFonts w:ascii="Times New Roman" w:hAnsi="Times New Roman"/>
                <w:bCs/>
                <w:color w:val="000000"/>
                <w:sz w:val="24"/>
                <w:szCs w:val="24"/>
              </w:rPr>
            </w:pPr>
            <w:r w:rsidRPr="00BC11D6">
              <w:rPr>
                <w:rFonts w:ascii="Times New Roman" w:hAnsi="Times New Roman"/>
                <w:bCs/>
                <w:color w:val="000000"/>
                <w:sz w:val="24"/>
                <w:szCs w:val="24"/>
              </w:rPr>
              <w:t>6.</w:t>
            </w:r>
          </w:p>
        </w:tc>
        <w:tc>
          <w:tcPr>
            <w:tcW w:w="4358" w:type="dxa"/>
          </w:tcPr>
          <w:p w:rsidR="007E6E2C" w:rsidRPr="00BC11D6" w:rsidRDefault="007E6E2C" w:rsidP="00B952E6">
            <w:pPr>
              <w:shd w:val="clear" w:color="auto" w:fill="FFFFFF"/>
              <w:autoSpaceDE w:val="0"/>
              <w:autoSpaceDN w:val="0"/>
              <w:adjustRightInd w:val="0"/>
              <w:spacing w:after="0" w:line="240" w:lineRule="auto"/>
              <w:jc w:val="both"/>
              <w:rPr>
                <w:rFonts w:ascii="Times New Roman" w:hAnsi="Times New Roman"/>
                <w:sz w:val="24"/>
                <w:szCs w:val="24"/>
              </w:rPr>
            </w:pPr>
            <w:r w:rsidRPr="00BC11D6">
              <w:rPr>
                <w:rFonts w:ascii="Times New Roman" w:hAnsi="Times New Roman"/>
                <w:color w:val="000000"/>
                <w:sz w:val="24"/>
                <w:szCs w:val="24"/>
              </w:rPr>
              <w:t>х. Тополи</w:t>
            </w:r>
          </w:p>
        </w:tc>
        <w:tc>
          <w:tcPr>
            <w:tcW w:w="1921" w:type="dxa"/>
          </w:tcPr>
          <w:p w:rsidR="007E6E2C" w:rsidRPr="00BC11D6" w:rsidRDefault="007E6E2C" w:rsidP="00B952E6">
            <w:pPr>
              <w:shd w:val="clear" w:color="auto" w:fill="FFFFFF"/>
              <w:autoSpaceDE w:val="0"/>
              <w:autoSpaceDN w:val="0"/>
              <w:adjustRightInd w:val="0"/>
              <w:spacing w:after="0" w:line="240" w:lineRule="auto"/>
              <w:jc w:val="both"/>
              <w:rPr>
                <w:rFonts w:ascii="Times New Roman" w:hAnsi="Times New Roman"/>
                <w:sz w:val="24"/>
                <w:szCs w:val="24"/>
              </w:rPr>
            </w:pPr>
            <w:r w:rsidRPr="00BC11D6">
              <w:rPr>
                <w:rFonts w:ascii="Times New Roman" w:hAnsi="Times New Roman"/>
                <w:sz w:val="24"/>
                <w:szCs w:val="24"/>
              </w:rPr>
              <w:t>111,04</w:t>
            </w:r>
          </w:p>
        </w:tc>
      </w:tr>
      <w:tr w:rsidR="007E6E2C" w:rsidRPr="00BC11D6" w:rsidTr="00BC11D6">
        <w:tc>
          <w:tcPr>
            <w:tcW w:w="570" w:type="dxa"/>
          </w:tcPr>
          <w:p w:rsidR="007E6E2C" w:rsidRPr="00BC11D6" w:rsidRDefault="007E6E2C" w:rsidP="00B952E6">
            <w:pPr>
              <w:spacing w:after="0" w:line="240" w:lineRule="auto"/>
              <w:jc w:val="both"/>
              <w:rPr>
                <w:rFonts w:ascii="Times New Roman" w:hAnsi="Times New Roman"/>
                <w:bCs/>
                <w:color w:val="000000"/>
                <w:sz w:val="24"/>
                <w:szCs w:val="24"/>
              </w:rPr>
            </w:pPr>
          </w:p>
        </w:tc>
        <w:tc>
          <w:tcPr>
            <w:tcW w:w="4358" w:type="dxa"/>
          </w:tcPr>
          <w:p w:rsidR="007E6E2C" w:rsidRPr="00BC11D6" w:rsidRDefault="007E6E2C" w:rsidP="00B952E6">
            <w:pPr>
              <w:shd w:val="clear" w:color="auto" w:fill="FFFFFF"/>
              <w:autoSpaceDE w:val="0"/>
              <w:autoSpaceDN w:val="0"/>
              <w:adjustRightInd w:val="0"/>
              <w:spacing w:after="0" w:line="240" w:lineRule="auto"/>
              <w:jc w:val="both"/>
              <w:rPr>
                <w:rFonts w:ascii="Times New Roman" w:hAnsi="Times New Roman"/>
                <w:sz w:val="24"/>
                <w:szCs w:val="24"/>
              </w:rPr>
            </w:pPr>
            <w:r w:rsidRPr="00BC11D6">
              <w:rPr>
                <w:rFonts w:ascii="Times New Roman" w:hAnsi="Times New Roman"/>
                <w:b/>
                <w:bCs/>
                <w:color w:val="000000"/>
                <w:sz w:val="24"/>
                <w:szCs w:val="24"/>
              </w:rPr>
              <w:t>Итого</w:t>
            </w:r>
          </w:p>
        </w:tc>
        <w:tc>
          <w:tcPr>
            <w:tcW w:w="1921" w:type="dxa"/>
          </w:tcPr>
          <w:p w:rsidR="007E6E2C" w:rsidRPr="00BC11D6" w:rsidRDefault="007E6E2C" w:rsidP="00B952E6">
            <w:pPr>
              <w:shd w:val="clear" w:color="auto" w:fill="FFFFFF"/>
              <w:tabs>
                <w:tab w:val="left" w:pos="322"/>
                <w:tab w:val="center" w:pos="852"/>
              </w:tabs>
              <w:autoSpaceDE w:val="0"/>
              <w:autoSpaceDN w:val="0"/>
              <w:adjustRightInd w:val="0"/>
              <w:spacing w:after="0" w:line="240" w:lineRule="auto"/>
              <w:jc w:val="both"/>
              <w:rPr>
                <w:rFonts w:ascii="Times New Roman" w:hAnsi="Times New Roman"/>
                <w:b/>
                <w:sz w:val="24"/>
                <w:szCs w:val="24"/>
              </w:rPr>
            </w:pPr>
            <w:r w:rsidRPr="00BC11D6">
              <w:rPr>
                <w:rFonts w:ascii="Times New Roman" w:hAnsi="Times New Roman"/>
                <w:b/>
                <w:sz w:val="24"/>
                <w:szCs w:val="24"/>
              </w:rPr>
              <w:t>949,04</w:t>
            </w:r>
          </w:p>
        </w:tc>
      </w:tr>
    </w:tbl>
    <w:p w:rsidR="007E6E2C" w:rsidRPr="008B25BA" w:rsidRDefault="007E6E2C" w:rsidP="00B952E6">
      <w:pPr>
        <w:pStyle w:val="aa"/>
        <w:jc w:val="both"/>
        <w:rPr>
          <w:rFonts w:ascii="Times New Roman" w:hAnsi="Times New Roman"/>
          <w:sz w:val="24"/>
          <w:szCs w:val="24"/>
        </w:rPr>
      </w:pPr>
    </w:p>
    <w:p w:rsidR="007E6E2C" w:rsidRPr="006D3FD8"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6D3FD8">
        <w:rPr>
          <w:rFonts w:ascii="Times New Roman" w:hAnsi="Times New Roman"/>
          <w:sz w:val="24"/>
          <w:szCs w:val="24"/>
        </w:rPr>
        <w:t>Все населенные пункты Дербентского сельского поселения имеют внутренние территориальные резервы для размещения объектов жилищного, социального, культурно-бытового, рекреационного, коммунально-складского строительства.</w:t>
      </w:r>
    </w:p>
    <w:p w:rsidR="007E6E2C" w:rsidRPr="006D3FD8"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6D3FD8">
        <w:rPr>
          <w:rFonts w:ascii="Times New Roman" w:hAnsi="Times New Roman"/>
          <w:sz w:val="24"/>
          <w:szCs w:val="24"/>
        </w:rPr>
        <w:t>Прирезка дополнительных территорий для развития населенных пунктов на расчетный срок генплана не требуется.</w:t>
      </w:r>
    </w:p>
    <w:p w:rsidR="007E6E2C" w:rsidRPr="006D3FD8"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6D3FD8">
        <w:rPr>
          <w:rFonts w:ascii="Times New Roman" w:hAnsi="Times New Roman"/>
          <w:sz w:val="24"/>
          <w:szCs w:val="24"/>
        </w:rPr>
        <w:t>По всем населенным пунктам требуется корректировка ориентировочных существующих границ в соответствии с кадастровыми планами и предложениями администрации Дербентского сельского поселения.</w:t>
      </w:r>
    </w:p>
    <w:p w:rsidR="007E6E2C" w:rsidRDefault="007E6E2C" w:rsidP="00B952E6">
      <w:pPr>
        <w:pStyle w:val="Default"/>
        <w:jc w:val="both"/>
        <w:rPr>
          <w:b/>
          <w:sz w:val="28"/>
          <w:szCs w:val="28"/>
        </w:rPr>
      </w:pPr>
    </w:p>
    <w:p w:rsidR="007E6E2C" w:rsidRDefault="007E6E2C" w:rsidP="0053456B">
      <w:pPr>
        <w:pStyle w:val="Default"/>
        <w:jc w:val="center"/>
        <w:rPr>
          <w:b/>
          <w:bCs/>
          <w:sz w:val="28"/>
          <w:szCs w:val="28"/>
        </w:rPr>
      </w:pPr>
      <w:r>
        <w:rPr>
          <w:b/>
          <w:bCs/>
          <w:sz w:val="28"/>
          <w:szCs w:val="28"/>
        </w:rPr>
        <w:t>Климат</w:t>
      </w:r>
    </w:p>
    <w:p w:rsidR="007E6E2C" w:rsidRDefault="007E6E2C" w:rsidP="00B952E6">
      <w:pPr>
        <w:pStyle w:val="Default"/>
        <w:ind w:left="1245"/>
        <w:jc w:val="both"/>
        <w:rPr>
          <w:b/>
          <w:bCs/>
          <w:sz w:val="28"/>
          <w:szCs w:val="28"/>
        </w:rPr>
      </w:pPr>
    </w:p>
    <w:p w:rsidR="007E6E2C" w:rsidRPr="002F4806"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8B0575">
        <w:rPr>
          <w:rFonts w:ascii="Times New Roman" w:hAnsi="Times New Roman"/>
          <w:sz w:val="24"/>
          <w:szCs w:val="24"/>
        </w:rPr>
        <w:t xml:space="preserve">Дербентское сельское поселение располагается в центральной части Тимашевского района и входит в </w:t>
      </w:r>
      <w:r w:rsidRPr="008B0575">
        <w:rPr>
          <w:rFonts w:ascii="Times New Roman" w:hAnsi="Times New Roman"/>
          <w:sz w:val="24"/>
          <w:szCs w:val="24"/>
          <w:lang w:val="en-US"/>
        </w:rPr>
        <w:t>III</w:t>
      </w:r>
      <w:r w:rsidRPr="008B0575">
        <w:rPr>
          <w:rFonts w:ascii="Times New Roman" w:hAnsi="Times New Roman"/>
          <w:sz w:val="24"/>
          <w:szCs w:val="24"/>
        </w:rPr>
        <w:t>-Б строи</w:t>
      </w:r>
      <w:r w:rsidRPr="008B0575">
        <w:rPr>
          <w:rFonts w:ascii="Times New Roman" w:hAnsi="Times New Roman"/>
          <w:sz w:val="24"/>
          <w:szCs w:val="24"/>
        </w:rPr>
        <w:softHyphen/>
        <w:t xml:space="preserve">тельно-климатический и в </w:t>
      </w:r>
      <w:r w:rsidRPr="008B0575">
        <w:rPr>
          <w:rFonts w:ascii="Times New Roman" w:hAnsi="Times New Roman"/>
          <w:sz w:val="24"/>
          <w:szCs w:val="24"/>
          <w:lang w:val="en-US"/>
        </w:rPr>
        <w:t>I</w:t>
      </w:r>
      <w:r w:rsidRPr="008B0575">
        <w:rPr>
          <w:rFonts w:ascii="Times New Roman" w:hAnsi="Times New Roman"/>
          <w:sz w:val="24"/>
          <w:szCs w:val="24"/>
        </w:rPr>
        <w:t xml:space="preserve"> агроклиматический рай</w:t>
      </w:r>
      <w:r>
        <w:rPr>
          <w:rFonts w:ascii="Times New Roman" w:hAnsi="Times New Roman"/>
          <w:sz w:val="24"/>
          <w:szCs w:val="24"/>
        </w:rPr>
        <w:t>он.</w:t>
      </w:r>
    </w:p>
    <w:p w:rsidR="007E6E2C" w:rsidRDefault="007E6E2C" w:rsidP="00B952E6">
      <w:pPr>
        <w:pStyle w:val="aa"/>
        <w:jc w:val="both"/>
        <w:rPr>
          <w:rFonts w:ascii="Times New Roman" w:hAnsi="Times New Roman"/>
          <w:sz w:val="24"/>
          <w:szCs w:val="24"/>
        </w:rPr>
      </w:pPr>
      <w:r w:rsidRPr="008B0575">
        <w:rPr>
          <w:rFonts w:ascii="Times New Roman" w:hAnsi="Times New Roman"/>
          <w:sz w:val="24"/>
          <w:szCs w:val="24"/>
        </w:rPr>
        <w:t xml:space="preserve">По температурному режиму климат умеренно-континентальный, несколько засушливый. По данным метеостанции (г. Тимашевск) за многолетний период произведена характеристика климата поселения. Он характеризуется непродолжительной, относительно теплой зимой и продолжительным жарким летом. </w:t>
      </w:r>
    </w:p>
    <w:p w:rsidR="007E6E2C" w:rsidRPr="00D15905" w:rsidRDefault="007E6E2C" w:rsidP="00B952E6">
      <w:pPr>
        <w:pStyle w:val="aa"/>
        <w:jc w:val="both"/>
        <w:rPr>
          <w:rFonts w:ascii="Times New Roman" w:hAnsi="Times New Roman"/>
          <w:sz w:val="24"/>
          <w:szCs w:val="24"/>
        </w:rPr>
      </w:pPr>
      <w:r w:rsidRPr="00D15905">
        <w:rPr>
          <w:rFonts w:ascii="Times New Roman" w:hAnsi="Times New Roman"/>
          <w:sz w:val="24"/>
          <w:szCs w:val="24"/>
        </w:rPr>
        <w:t>Среднегодовая температура воздуха составляет +10,8°С.</w:t>
      </w:r>
      <w:r>
        <w:rPr>
          <w:rFonts w:ascii="Times New Roman" w:hAnsi="Times New Roman"/>
          <w:sz w:val="24"/>
          <w:szCs w:val="24"/>
        </w:rPr>
        <w:t xml:space="preserve"> </w:t>
      </w:r>
      <w:r w:rsidRPr="00D15905">
        <w:rPr>
          <w:rFonts w:ascii="Times New Roman" w:hAnsi="Times New Roman"/>
          <w:sz w:val="24"/>
          <w:szCs w:val="24"/>
        </w:rPr>
        <w:t>Абсолютный минимум температуры зимой в январе - минус 36°С.</w:t>
      </w:r>
      <w:r>
        <w:rPr>
          <w:rFonts w:ascii="Times New Roman" w:hAnsi="Times New Roman"/>
          <w:sz w:val="24"/>
          <w:szCs w:val="24"/>
        </w:rPr>
        <w:t xml:space="preserve"> </w:t>
      </w:r>
      <w:r w:rsidRPr="00D15905">
        <w:rPr>
          <w:rFonts w:ascii="Times New Roman" w:hAnsi="Times New Roman"/>
          <w:sz w:val="24"/>
          <w:szCs w:val="24"/>
        </w:rPr>
        <w:t>Абсолютный максимум температуры в июле - +4ГС.</w:t>
      </w:r>
      <w:r>
        <w:rPr>
          <w:rFonts w:ascii="Times New Roman" w:hAnsi="Times New Roman"/>
          <w:sz w:val="24"/>
          <w:szCs w:val="24"/>
        </w:rPr>
        <w:t xml:space="preserve"> </w:t>
      </w:r>
      <w:r w:rsidRPr="00D15905">
        <w:rPr>
          <w:rFonts w:ascii="Times New Roman" w:hAnsi="Times New Roman"/>
          <w:sz w:val="24"/>
          <w:szCs w:val="24"/>
        </w:rPr>
        <w:t>Среднегодовая сумма осадков - 702 мм.</w:t>
      </w:r>
      <w:r>
        <w:rPr>
          <w:rFonts w:ascii="Times New Roman" w:hAnsi="Times New Roman"/>
          <w:sz w:val="24"/>
          <w:szCs w:val="24"/>
        </w:rPr>
        <w:t xml:space="preserve"> </w:t>
      </w:r>
      <w:r w:rsidRPr="00D15905">
        <w:rPr>
          <w:rFonts w:ascii="Times New Roman" w:hAnsi="Times New Roman"/>
          <w:sz w:val="24"/>
          <w:szCs w:val="24"/>
        </w:rPr>
        <w:t>Средняя месячная влажность относительная:</w:t>
      </w:r>
    </w:p>
    <w:p w:rsidR="007E6E2C" w:rsidRPr="00D15905" w:rsidRDefault="007E6E2C" w:rsidP="00B952E6">
      <w:pPr>
        <w:pStyle w:val="aa"/>
        <w:jc w:val="both"/>
        <w:rPr>
          <w:rFonts w:ascii="Times New Roman" w:hAnsi="Times New Roman"/>
          <w:sz w:val="24"/>
          <w:szCs w:val="24"/>
        </w:rPr>
      </w:pPr>
      <w:r w:rsidRPr="00D15905">
        <w:rPr>
          <w:rFonts w:ascii="Times New Roman" w:hAnsi="Times New Roman"/>
          <w:sz w:val="24"/>
          <w:szCs w:val="24"/>
        </w:rPr>
        <w:t>-</w:t>
      </w:r>
      <w:r w:rsidRPr="00D15905">
        <w:rPr>
          <w:rFonts w:ascii="Times New Roman" w:hAnsi="Times New Roman"/>
          <w:sz w:val="24"/>
          <w:szCs w:val="24"/>
        </w:rPr>
        <w:tab/>
        <w:t>наиболее холодного месяца - 85%;</w:t>
      </w:r>
    </w:p>
    <w:p w:rsidR="007E6E2C" w:rsidRDefault="007E6E2C" w:rsidP="00B952E6">
      <w:pPr>
        <w:pStyle w:val="aa"/>
        <w:jc w:val="both"/>
        <w:rPr>
          <w:rFonts w:ascii="Times New Roman" w:hAnsi="Times New Roman"/>
          <w:sz w:val="24"/>
          <w:szCs w:val="24"/>
        </w:rPr>
      </w:pPr>
      <w:r w:rsidRPr="00D15905">
        <w:rPr>
          <w:rFonts w:ascii="Times New Roman" w:hAnsi="Times New Roman"/>
          <w:sz w:val="24"/>
          <w:szCs w:val="24"/>
        </w:rPr>
        <w:t>-</w:t>
      </w:r>
      <w:r w:rsidRPr="00D15905">
        <w:rPr>
          <w:rFonts w:ascii="Times New Roman" w:hAnsi="Times New Roman"/>
          <w:sz w:val="24"/>
          <w:szCs w:val="24"/>
        </w:rPr>
        <w:tab/>
        <w:t>наиболее жаркого месяца - 63%.</w:t>
      </w:r>
      <w:r>
        <w:rPr>
          <w:rFonts w:ascii="Times New Roman" w:hAnsi="Times New Roman"/>
          <w:sz w:val="24"/>
          <w:szCs w:val="24"/>
        </w:rPr>
        <w:t xml:space="preserve"> </w:t>
      </w:r>
    </w:p>
    <w:p w:rsidR="007E6E2C" w:rsidRPr="00D15905" w:rsidRDefault="007E6E2C" w:rsidP="00B952E6">
      <w:pPr>
        <w:pStyle w:val="aa"/>
        <w:jc w:val="both"/>
        <w:rPr>
          <w:rFonts w:ascii="Times New Roman" w:hAnsi="Times New Roman"/>
          <w:sz w:val="24"/>
          <w:szCs w:val="24"/>
        </w:rPr>
      </w:pPr>
      <w:r w:rsidRPr="00D15905">
        <w:rPr>
          <w:rFonts w:ascii="Times New Roman" w:hAnsi="Times New Roman"/>
          <w:sz w:val="24"/>
          <w:szCs w:val="24"/>
        </w:rPr>
        <w:t>Годовая скорость ветра - 2,5 м/сек.</w:t>
      </w:r>
    </w:p>
    <w:p w:rsidR="007E6E2C" w:rsidRPr="00D15905" w:rsidRDefault="007E6E2C" w:rsidP="00B952E6">
      <w:pPr>
        <w:pStyle w:val="aa"/>
        <w:jc w:val="both"/>
        <w:rPr>
          <w:rFonts w:ascii="Times New Roman" w:hAnsi="Times New Roman"/>
          <w:sz w:val="24"/>
          <w:szCs w:val="24"/>
        </w:rPr>
      </w:pPr>
      <w:r w:rsidRPr="00D15905">
        <w:rPr>
          <w:rFonts w:ascii="Times New Roman" w:hAnsi="Times New Roman"/>
          <w:sz w:val="24"/>
          <w:szCs w:val="24"/>
        </w:rPr>
        <w:t>Ветры восточного и западного направлений - (30%).</w:t>
      </w:r>
    </w:p>
    <w:p w:rsidR="007E6E2C" w:rsidRPr="00D15905" w:rsidRDefault="007E6E2C" w:rsidP="00B952E6">
      <w:pPr>
        <w:pStyle w:val="aa"/>
        <w:jc w:val="both"/>
        <w:rPr>
          <w:rFonts w:ascii="Times New Roman" w:hAnsi="Times New Roman"/>
          <w:sz w:val="24"/>
          <w:szCs w:val="24"/>
        </w:rPr>
      </w:pPr>
      <w:r w:rsidRPr="00D15905">
        <w:rPr>
          <w:rFonts w:ascii="Times New Roman" w:hAnsi="Times New Roman"/>
          <w:sz w:val="24"/>
          <w:szCs w:val="24"/>
        </w:rPr>
        <w:t>Ветры северо-восточного и юго-западного направлений - (37%).</w:t>
      </w:r>
    </w:p>
    <w:p w:rsidR="007E6E2C" w:rsidRPr="00D15905" w:rsidRDefault="007E6E2C" w:rsidP="00B952E6">
      <w:pPr>
        <w:pStyle w:val="aa"/>
        <w:jc w:val="both"/>
        <w:rPr>
          <w:rFonts w:ascii="Times New Roman" w:hAnsi="Times New Roman"/>
          <w:sz w:val="24"/>
          <w:szCs w:val="24"/>
        </w:rPr>
      </w:pPr>
      <w:r w:rsidRPr="00D15905">
        <w:rPr>
          <w:rFonts w:ascii="Times New Roman" w:hAnsi="Times New Roman"/>
          <w:sz w:val="24"/>
          <w:szCs w:val="24"/>
        </w:rPr>
        <w:t>Снежный покров неустойчивый.</w:t>
      </w:r>
    </w:p>
    <w:p w:rsidR="007E6E2C" w:rsidRDefault="007E6E2C" w:rsidP="00B952E6">
      <w:pPr>
        <w:pStyle w:val="aa"/>
        <w:jc w:val="both"/>
        <w:rPr>
          <w:rFonts w:ascii="Times New Roman" w:hAnsi="Times New Roman"/>
          <w:sz w:val="24"/>
          <w:szCs w:val="24"/>
        </w:rPr>
      </w:pPr>
      <w:r w:rsidRPr="00D15905">
        <w:rPr>
          <w:rFonts w:ascii="Times New Roman" w:hAnsi="Times New Roman"/>
          <w:sz w:val="24"/>
          <w:szCs w:val="24"/>
        </w:rPr>
        <w:t>Средняя высота снежного покрова от 4 до 8 см, максимальная - 54 см.</w:t>
      </w:r>
      <w:r>
        <w:rPr>
          <w:rFonts w:ascii="Times New Roman" w:hAnsi="Times New Roman"/>
          <w:sz w:val="24"/>
          <w:szCs w:val="24"/>
        </w:rPr>
        <w:t xml:space="preserve"> </w:t>
      </w:r>
    </w:p>
    <w:p w:rsidR="007E6E2C" w:rsidRPr="00D15905" w:rsidRDefault="007E6E2C" w:rsidP="00B952E6">
      <w:pPr>
        <w:pStyle w:val="aa"/>
        <w:jc w:val="both"/>
        <w:rPr>
          <w:rFonts w:ascii="Times New Roman" w:hAnsi="Times New Roman"/>
          <w:sz w:val="24"/>
          <w:szCs w:val="24"/>
        </w:rPr>
      </w:pPr>
      <w:r w:rsidRPr="00D15905">
        <w:rPr>
          <w:rFonts w:ascii="Times New Roman" w:hAnsi="Times New Roman"/>
          <w:sz w:val="24"/>
          <w:szCs w:val="24"/>
        </w:rPr>
        <w:t>Микроклиматические особенности проявляются в прибрежном районе рек,</w:t>
      </w:r>
      <w:r>
        <w:rPr>
          <w:rFonts w:ascii="Times New Roman" w:hAnsi="Times New Roman"/>
          <w:sz w:val="24"/>
          <w:szCs w:val="24"/>
        </w:rPr>
        <w:t xml:space="preserve"> </w:t>
      </w:r>
      <w:r w:rsidRPr="00D15905">
        <w:rPr>
          <w:rFonts w:ascii="Times New Roman" w:hAnsi="Times New Roman"/>
          <w:sz w:val="24"/>
          <w:szCs w:val="24"/>
        </w:rPr>
        <w:t>на расстоянии 100-200 м могут распространяться радиационные речные туманы.</w:t>
      </w:r>
    </w:p>
    <w:p w:rsidR="007E6E2C" w:rsidRDefault="007E6E2C" w:rsidP="00B952E6">
      <w:pPr>
        <w:pStyle w:val="Default"/>
        <w:ind w:left="1245"/>
        <w:jc w:val="both"/>
        <w:rPr>
          <w:b/>
          <w:bCs/>
          <w:sz w:val="28"/>
          <w:szCs w:val="28"/>
        </w:rPr>
      </w:pPr>
    </w:p>
    <w:p w:rsidR="007E6E2C" w:rsidRDefault="007E6E2C" w:rsidP="0053456B">
      <w:pPr>
        <w:pStyle w:val="Default"/>
        <w:numPr>
          <w:ilvl w:val="1"/>
          <w:numId w:val="8"/>
        </w:numPr>
        <w:ind w:left="0" w:firstLine="0"/>
        <w:jc w:val="center"/>
        <w:rPr>
          <w:b/>
          <w:sz w:val="28"/>
          <w:szCs w:val="28"/>
        </w:rPr>
      </w:pPr>
      <w:r w:rsidRPr="00FB4821">
        <w:rPr>
          <w:b/>
          <w:sz w:val="28"/>
          <w:szCs w:val="28"/>
        </w:rPr>
        <w:t>Социальная ситуация. Перспективы развития</w:t>
      </w:r>
    </w:p>
    <w:p w:rsidR="007E6E2C" w:rsidRDefault="007E6E2C" w:rsidP="00B952E6">
      <w:pPr>
        <w:pStyle w:val="Default"/>
        <w:jc w:val="both"/>
        <w:rPr>
          <w:b/>
          <w:sz w:val="28"/>
          <w:szCs w:val="28"/>
        </w:rPr>
      </w:pPr>
    </w:p>
    <w:p w:rsidR="007E6E2C" w:rsidRPr="007720ED"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7720ED">
        <w:rPr>
          <w:rFonts w:ascii="Times New Roman" w:hAnsi="Times New Roman"/>
          <w:sz w:val="24"/>
          <w:szCs w:val="24"/>
        </w:rPr>
        <w:t>Существующая сеть учреждений социального и культурно-бытового назначения Дербентского сельского поселения сосредоточена в основном в административном центре поселения - в хуторе Танцура Крамаренко.</w:t>
      </w:r>
    </w:p>
    <w:p w:rsidR="007E6E2C" w:rsidRPr="007720ED"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7720ED">
        <w:rPr>
          <w:rFonts w:ascii="Times New Roman" w:hAnsi="Times New Roman"/>
          <w:sz w:val="24"/>
          <w:szCs w:val="24"/>
        </w:rPr>
        <w:t>Обеспеченность учреждениями соцкультбыта не соответствует нормативным требованиям.</w:t>
      </w:r>
    </w:p>
    <w:p w:rsidR="007E6E2C" w:rsidRPr="007720ED"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7720ED">
        <w:rPr>
          <w:rFonts w:ascii="Times New Roman" w:hAnsi="Times New Roman"/>
          <w:sz w:val="24"/>
          <w:szCs w:val="24"/>
        </w:rPr>
        <w:t>В поселении отсутствуют спортивные объекты: спортзалы, плавательные бассейны, помещения физкультурно-оздоровительной работы. Слабо развита сеть бытового обслуживания, культуры.</w:t>
      </w:r>
    </w:p>
    <w:p w:rsidR="007E6E2C" w:rsidRDefault="007E6E2C" w:rsidP="00B952E6">
      <w:pPr>
        <w:pStyle w:val="aa"/>
        <w:jc w:val="both"/>
        <w:rPr>
          <w:rFonts w:ascii="Times New Roman" w:hAnsi="Times New Roman"/>
          <w:sz w:val="24"/>
          <w:szCs w:val="24"/>
        </w:rPr>
      </w:pPr>
      <w:r w:rsidRPr="007720ED">
        <w:rPr>
          <w:rFonts w:ascii="Times New Roman" w:hAnsi="Times New Roman"/>
          <w:sz w:val="24"/>
          <w:szCs w:val="24"/>
        </w:rPr>
        <w:lastRenderedPageBreak/>
        <w:t>Отсутствуют предприятия общественного питания, гостиницы, пожарное депо, баня и др.</w:t>
      </w:r>
    </w:p>
    <w:p w:rsidR="007E6E2C" w:rsidRDefault="007E6E2C" w:rsidP="00B952E6">
      <w:pPr>
        <w:pStyle w:val="aa"/>
        <w:jc w:val="both"/>
        <w:rPr>
          <w:rFonts w:ascii="Times New Roman" w:hAnsi="Times New Roman"/>
          <w:sz w:val="24"/>
          <w:szCs w:val="24"/>
        </w:rPr>
      </w:pPr>
    </w:p>
    <w:p w:rsidR="007E6E2C" w:rsidRPr="002C4CD7" w:rsidRDefault="007E6E2C" w:rsidP="00B952E6">
      <w:pPr>
        <w:pStyle w:val="aa"/>
        <w:jc w:val="both"/>
        <w:rPr>
          <w:rFonts w:ascii="Times New Roman" w:hAnsi="Times New Roman"/>
          <w:b/>
          <w:sz w:val="24"/>
          <w:szCs w:val="24"/>
        </w:rPr>
      </w:pPr>
      <w:r w:rsidRPr="002C4CD7">
        <w:rPr>
          <w:rFonts w:ascii="Times New Roman" w:hAnsi="Times New Roman"/>
          <w:b/>
          <w:sz w:val="24"/>
          <w:szCs w:val="24"/>
        </w:rPr>
        <w:t>Обеспеченность существующего населения Дербентского сельского поселения учреждениями социального и культурно-бытового обслуживания</w:t>
      </w:r>
    </w:p>
    <w:p w:rsidR="007E6E2C" w:rsidRPr="002C4CD7" w:rsidRDefault="007E6E2C" w:rsidP="00B952E6">
      <w:pPr>
        <w:pStyle w:val="aa"/>
        <w:jc w:val="both"/>
        <w:rPr>
          <w:rFonts w:ascii="Times New Roman" w:hAnsi="Times New Roman"/>
          <w:sz w:val="24"/>
          <w:szCs w:val="24"/>
        </w:rPr>
      </w:pPr>
    </w:p>
    <w:p w:rsidR="007E6E2C" w:rsidRPr="002C4CD7"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2C4CD7">
        <w:rPr>
          <w:rFonts w:ascii="Times New Roman" w:hAnsi="Times New Roman"/>
          <w:sz w:val="24"/>
          <w:szCs w:val="24"/>
        </w:rPr>
        <w:t xml:space="preserve">Таблица </w:t>
      </w:r>
      <w:r>
        <w:rPr>
          <w:rFonts w:ascii="Times New Roman" w:hAnsi="Times New Roman"/>
          <w:sz w:val="24"/>
          <w:szCs w:val="24"/>
        </w:rPr>
        <w:t>4</w:t>
      </w:r>
    </w:p>
    <w:tbl>
      <w:tblPr>
        <w:tblW w:w="9862" w:type="dxa"/>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2802"/>
        <w:gridCol w:w="1507"/>
        <w:gridCol w:w="1756"/>
        <w:gridCol w:w="1886"/>
        <w:gridCol w:w="1911"/>
      </w:tblGrid>
      <w:tr w:rsidR="007E6E2C" w:rsidRPr="00BC11D6" w:rsidTr="0053456B">
        <w:trPr>
          <w:trHeight w:val="517"/>
          <w:tblHeader/>
        </w:trPr>
        <w:tc>
          <w:tcPr>
            <w:tcW w:w="2923" w:type="dxa"/>
            <w:vMerge w:val="restart"/>
            <w:vAlign w:val="center"/>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Наименование</w:t>
            </w:r>
          </w:p>
        </w:tc>
        <w:tc>
          <w:tcPr>
            <w:tcW w:w="1507" w:type="dxa"/>
            <w:vMerge w:val="restart"/>
            <w:vAlign w:val="center"/>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Норма потребности на 1000 чел.</w:t>
            </w:r>
          </w:p>
        </w:tc>
        <w:tc>
          <w:tcPr>
            <w:tcW w:w="1756" w:type="dxa"/>
            <w:vMerge w:val="restart"/>
            <w:vAlign w:val="center"/>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Требуется  на существующее население</w:t>
            </w:r>
          </w:p>
        </w:tc>
        <w:tc>
          <w:tcPr>
            <w:tcW w:w="1899" w:type="dxa"/>
            <w:vMerge w:val="restart"/>
            <w:vAlign w:val="center"/>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Существующий</w:t>
            </w:r>
          </w:p>
        </w:tc>
        <w:tc>
          <w:tcPr>
            <w:tcW w:w="1777" w:type="dxa"/>
            <w:vMerge w:val="restart"/>
            <w:vAlign w:val="center"/>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Процент обеспеченности, %</w:t>
            </w:r>
          </w:p>
        </w:tc>
      </w:tr>
      <w:tr w:rsidR="007E6E2C" w:rsidRPr="00BC11D6" w:rsidTr="0053456B">
        <w:trPr>
          <w:trHeight w:val="517"/>
          <w:tblHeader/>
        </w:trPr>
        <w:tc>
          <w:tcPr>
            <w:tcW w:w="2923" w:type="dxa"/>
            <w:vMerge/>
            <w:vAlign w:val="center"/>
          </w:tcPr>
          <w:p w:rsidR="007E6E2C" w:rsidRPr="00BC11D6" w:rsidRDefault="007E6E2C" w:rsidP="00B952E6">
            <w:pPr>
              <w:pStyle w:val="aa"/>
              <w:jc w:val="both"/>
              <w:rPr>
                <w:rFonts w:ascii="Times New Roman" w:hAnsi="Times New Roman"/>
                <w:sz w:val="24"/>
                <w:szCs w:val="24"/>
              </w:rPr>
            </w:pPr>
          </w:p>
        </w:tc>
        <w:tc>
          <w:tcPr>
            <w:tcW w:w="1507" w:type="dxa"/>
            <w:vMerge/>
            <w:vAlign w:val="center"/>
          </w:tcPr>
          <w:p w:rsidR="007E6E2C" w:rsidRPr="00BC11D6" w:rsidRDefault="007E6E2C" w:rsidP="00B952E6">
            <w:pPr>
              <w:pStyle w:val="aa"/>
              <w:jc w:val="both"/>
              <w:rPr>
                <w:rFonts w:ascii="Times New Roman" w:hAnsi="Times New Roman"/>
                <w:sz w:val="24"/>
                <w:szCs w:val="24"/>
              </w:rPr>
            </w:pPr>
          </w:p>
        </w:tc>
        <w:tc>
          <w:tcPr>
            <w:tcW w:w="1756" w:type="dxa"/>
            <w:vMerge/>
            <w:vAlign w:val="center"/>
          </w:tcPr>
          <w:p w:rsidR="007E6E2C" w:rsidRPr="00BC11D6" w:rsidRDefault="007E6E2C" w:rsidP="00B952E6">
            <w:pPr>
              <w:pStyle w:val="aa"/>
              <w:jc w:val="both"/>
              <w:rPr>
                <w:rFonts w:ascii="Times New Roman" w:hAnsi="Times New Roman"/>
                <w:sz w:val="24"/>
                <w:szCs w:val="24"/>
              </w:rPr>
            </w:pPr>
          </w:p>
        </w:tc>
        <w:tc>
          <w:tcPr>
            <w:tcW w:w="1899" w:type="dxa"/>
            <w:vMerge/>
            <w:vAlign w:val="center"/>
          </w:tcPr>
          <w:p w:rsidR="007E6E2C" w:rsidRPr="00BC11D6" w:rsidRDefault="007E6E2C" w:rsidP="00B952E6">
            <w:pPr>
              <w:pStyle w:val="aa"/>
              <w:jc w:val="both"/>
              <w:rPr>
                <w:rFonts w:ascii="Times New Roman" w:hAnsi="Times New Roman"/>
                <w:sz w:val="24"/>
                <w:szCs w:val="24"/>
              </w:rPr>
            </w:pPr>
          </w:p>
        </w:tc>
        <w:tc>
          <w:tcPr>
            <w:tcW w:w="1777" w:type="dxa"/>
            <w:vMerge/>
            <w:vAlign w:val="center"/>
          </w:tcPr>
          <w:p w:rsidR="007E6E2C" w:rsidRPr="00BC11D6" w:rsidRDefault="007E6E2C" w:rsidP="00B952E6">
            <w:pPr>
              <w:pStyle w:val="aa"/>
              <w:jc w:val="both"/>
              <w:rPr>
                <w:rFonts w:ascii="Times New Roman" w:hAnsi="Times New Roman"/>
                <w:sz w:val="24"/>
                <w:szCs w:val="24"/>
              </w:rPr>
            </w:pPr>
          </w:p>
        </w:tc>
      </w:tr>
      <w:tr w:rsidR="007E6E2C" w:rsidRPr="00BC11D6" w:rsidTr="0053456B">
        <w:tc>
          <w:tcPr>
            <w:tcW w:w="2923"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 Детские дошкольные учреждения, мест</w:t>
            </w:r>
          </w:p>
        </w:tc>
        <w:tc>
          <w:tcPr>
            <w:tcW w:w="150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65</w:t>
            </w:r>
          </w:p>
        </w:tc>
        <w:tc>
          <w:tcPr>
            <w:tcW w:w="1756"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203</w:t>
            </w:r>
          </w:p>
        </w:tc>
        <w:tc>
          <w:tcPr>
            <w:tcW w:w="1899"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115</w:t>
            </w:r>
          </w:p>
        </w:tc>
        <w:tc>
          <w:tcPr>
            <w:tcW w:w="177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57</w:t>
            </w:r>
          </w:p>
        </w:tc>
      </w:tr>
      <w:tr w:rsidR="007E6E2C" w:rsidRPr="00BC11D6" w:rsidTr="0053456B">
        <w:tc>
          <w:tcPr>
            <w:tcW w:w="2923"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 Общеобразовательная школа, учащихся</w:t>
            </w:r>
          </w:p>
        </w:tc>
        <w:tc>
          <w:tcPr>
            <w:tcW w:w="150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112</w:t>
            </w:r>
          </w:p>
        </w:tc>
        <w:tc>
          <w:tcPr>
            <w:tcW w:w="1756"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349</w:t>
            </w:r>
          </w:p>
        </w:tc>
        <w:tc>
          <w:tcPr>
            <w:tcW w:w="1899"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330</w:t>
            </w:r>
          </w:p>
        </w:tc>
        <w:tc>
          <w:tcPr>
            <w:tcW w:w="177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94</w:t>
            </w:r>
          </w:p>
        </w:tc>
      </w:tr>
      <w:tr w:rsidR="007E6E2C" w:rsidRPr="00BC11D6" w:rsidTr="0053456B">
        <w:tc>
          <w:tcPr>
            <w:tcW w:w="2923"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 Внешкольные учреждения, мест</w:t>
            </w:r>
          </w:p>
        </w:tc>
        <w:tc>
          <w:tcPr>
            <w:tcW w:w="150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11</w:t>
            </w:r>
          </w:p>
        </w:tc>
        <w:tc>
          <w:tcPr>
            <w:tcW w:w="1756"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34</w:t>
            </w:r>
          </w:p>
        </w:tc>
        <w:tc>
          <w:tcPr>
            <w:tcW w:w="1899"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10</w:t>
            </w:r>
          </w:p>
        </w:tc>
        <w:tc>
          <w:tcPr>
            <w:tcW w:w="177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30</w:t>
            </w:r>
          </w:p>
        </w:tc>
      </w:tr>
      <w:tr w:rsidR="007E6E2C" w:rsidRPr="00BC11D6" w:rsidTr="0053456B">
        <w:tc>
          <w:tcPr>
            <w:tcW w:w="2923"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4. Поликлиника, посещений в смену (ФАП)</w:t>
            </w:r>
          </w:p>
        </w:tc>
        <w:tc>
          <w:tcPr>
            <w:tcW w:w="150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35</w:t>
            </w:r>
          </w:p>
        </w:tc>
        <w:tc>
          <w:tcPr>
            <w:tcW w:w="1756"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109</w:t>
            </w:r>
          </w:p>
        </w:tc>
        <w:tc>
          <w:tcPr>
            <w:tcW w:w="1899"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50</w:t>
            </w:r>
          </w:p>
        </w:tc>
        <w:tc>
          <w:tcPr>
            <w:tcW w:w="177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46</w:t>
            </w:r>
          </w:p>
        </w:tc>
      </w:tr>
      <w:tr w:rsidR="007E6E2C" w:rsidRPr="00BC11D6" w:rsidTr="0053456B">
        <w:tc>
          <w:tcPr>
            <w:tcW w:w="2923"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5. Больницы, коек  (Амбулатории)</w:t>
            </w:r>
          </w:p>
        </w:tc>
        <w:tc>
          <w:tcPr>
            <w:tcW w:w="150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13,5</w:t>
            </w:r>
          </w:p>
        </w:tc>
        <w:tc>
          <w:tcPr>
            <w:tcW w:w="1756"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42</w:t>
            </w:r>
          </w:p>
        </w:tc>
        <w:tc>
          <w:tcPr>
            <w:tcW w:w="1899"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w:t>
            </w:r>
          </w:p>
        </w:tc>
        <w:tc>
          <w:tcPr>
            <w:tcW w:w="177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5</w:t>
            </w:r>
          </w:p>
        </w:tc>
      </w:tr>
      <w:tr w:rsidR="007E6E2C" w:rsidRPr="00BC11D6" w:rsidTr="0053456B">
        <w:tc>
          <w:tcPr>
            <w:tcW w:w="2923"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6. Станция скорой помощи, машин</w:t>
            </w:r>
          </w:p>
        </w:tc>
        <w:tc>
          <w:tcPr>
            <w:tcW w:w="150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0,1</w:t>
            </w:r>
          </w:p>
        </w:tc>
        <w:tc>
          <w:tcPr>
            <w:tcW w:w="1756"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w:t>
            </w:r>
          </w:p>
        </w:tc>
        <w:tc>
          <w:tcPr>
            <w:tcW w:w="1899" w:type="dxa"/>
          </w:tcPr>
          <w:p w:rsidR="007E6E2C" w:rsidRPr="00BC11D6" w:rsidRDefault="007E6E2C" w:rsidP="00B952E6">
            <w:pPr>
              <w:pStyle w:val="aa"/>
              <w:jc w:val="both"/>
              <w:rPr>
                <w:rFonts w:ascii="Times New Roman" w:hAnsi="Times New Roman"/>
                <w:sz w:val="24"/>
                <w:szCs w:val="24"/>
              </w:rPr>
            </w:pPr>
          </w:p>
        </w:tc>
        <w:tc>
          <w:tcPr>
            <w:tcW w:w="177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w:t>
            </w:r>
          </w:p>
        </w:tc>
      </w:tr>
      <w:tr w:rsidR="007E6E2C" w:rsidRPr="00BC11D6" w:rsidTr="0053456B">
        <w:tc>
          <w:tcPr>
            <w:tcW w:w="2923"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7. Аптека, объект</w:t>
            </w:r>
          </w:p>
        </w:tc>
        <w:tc>
          <w:tcPr>
            <w:tcW w:w="1507" w:type="dxa"/>
          </w:tcPr>
          <w:p w:rsidR="007E6E2C" w:rsidRPr="00BC11D6" w:rsidRDefault="007E6E2C" w:rsidP="00B952E6">
            <w:pPr>
              <w:pStyle w:val="aa"/>
              <w:jc w:val="both"/>
              <w:rPr>
                <w:rFonts w:ascii="Times New Roman" w:hAnsi="Times New Roman"/>
                <w:sz w:val="24"/>
                <w:szCs w:val="24"/>
              </w:rPr>
            </w:pPr>
          </w:p>
        </w:tc>
        <w:tc>
          <w:tcPr>
            <w:tcW w:w="1756"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4</w:t>
            </w:r>
          </w:p>
        </w:tc>
        <w:tc>
          <w:tcPr>
            <w:tcW w:w="1899"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w:t>
            </w:r>
          </w:p>
        </w:tc>
        <w:tc>
          <w:tcPr>
            <w:tcW w:w="177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25</w:t>
            </w:r>
          </w:p>
        </w:tc>
      </w:tr>
      <w:tr w:rsidR="007E6E2C" w:rsidRPr="00BC11D6" w:rsidTr="0053456B">
        <w:tc>
          <w:tcPr>
            <w:tcW w:w="2923"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8. Помещения физкультурно-оздоровительной работы, м2 общ. площ.</w:t>
            </w:r>
          </w:p>
        </w:tc>
        <w:tc>
          <w:tcPr>
            <w:tcW w:w="150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80</w:t>
            </w:r>
          </w:p>
        </w:tc>
        <w:tc>
          <w:tcPr>
            <w:tcW w:w="1756"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250</w:t>
            </w:r>
          </w:p>
        </w:tc>
        <w:tc>
          <w:tcPr>
            <w:tcW w:w="1899" w:type="dxa"/>
          </w:tcPr>
          <w:p w:rsidR="007E6E2C" w:rsidRPr="00BC11D6" w:rsidRDefault="007E6E2C" w:rsidP="00B952E6">
            <w:pPr>
              <w:pStyle w:val="aa"/>
              <w:jc w:val="both"/>
              <w:rPr>
                <w:rFonts w:ascii="Times New Roman" w:hAnsi="Times New Roman"/>
                <w:sz w:val="24"/>
                <w:szCs w:val="24"/>
              </w:rPr>
            </w:pPr>
          </w:p>
        </w:tc>
        <w:tc>
          <w:tcPr>
            <w:tcW w:w="177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w:t>
            </w:r>
          </w:p>
        </w:tc>
      </w:tr>
      <w:tr w:rsidR="007E6E2C" w:rsidRPr="00BC11D6" w:rsidTr="0053456B">
        <w:tc>
          <w:tcPr>
            <w:tcW w:w="2923"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9.Территория физкультурно-спортивной зоны, га</w:t>
            </w:r>
          </w:p>
        </w:tc>
        <w:tc>
          <w:tcPr>
            <w:tcW w:w="150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0,9</w:t>
            </w:r>
          </w:p>
        </w:tc>
        <w:tc>
          <w:tcPr>
            <w:tcW w:w="1756"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w:t>
            </w:r>
          </w:p>
        </w:tc>
        <w:tc>
          <w:tcPr>
            <w:tcW w:w="1899"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0,3</w:t>
            </w:r>
          </w:p>
        </w:tc>
        <w:tc>
          <w:tcPr>
            <w:tcW w:w="177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10</w:t>
            </w:r>
          </w:p>
        </w:tc>
      </w:tr>
      <w:tr w:rsidR="007E6E2C" w:rsidRPr="00BC11D6" w:rsidTr="0053456B">
        <w:tc>
          <w:tcPr>
            <w:tcW w:w="2923"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xml:space="preserve">10. Спортивный зал, м2 зала   </w:t>
            </w:r>
          </w:p>
        </w:tc>
        <w:tc>
          <w:tcPr>
            <w:tcW w:w="150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200</w:t>
            </w:r>
          </w:p>
        </w:tc>
        <w:tc>
          <w:tcPr>
            <w:tcW w:w="1756"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624</w:t>
            </w:r>
          </w:p>
        </w:tc>
        <w:tc>
          <w:tcPr>
            <w:tcW w:w="1899" w:type="dxa"/>
          </w:tcPr>
          <w:p w:rsidR="007E6E2C" w:rsidRPr="00BC11D6" w:rsidRDefault="007E6E2C" w:rsidP="00B952E6">
            <w:pPr>
              <w:pStyle w:val="aa"/>
              <w:jc w:val="both"/>
              <w:rPr>
                <w:rFonts w:ascii="Times New Roman" w:hAnsi="Times New Roman"/>
                <w:sz w:val="24"/>
                <w:szCs w:val="24"/>
              </w:rPr>
            </w:pPr>
          </w:p>
        </w:tc>
        <w:tc>
          <w:tcPr>
            <w:tcW w:w="177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w:t>
            </w:r>
          </w:p>
        </w:tc>
      </w:tr>
      <w:tr w:rsidR="007E6E2C" w:rsidRPr="00BC11D6" w:rsidTr="0053456B">
        <w:tc>
          <w:tcPr>
            <w:tcW w:w="2923"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xml:space="preserve">11. Плавательный бассейн, м2 зерк.воды   </w:t>
            </w:r>
          </w:p>
        </w:tc>
        <w:tc>
          <w:tcPr>
            <w:tcW w:w="150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100</w:t>
            </w:r>
          </w:p>
        </w:tc>
        <w:tc>
          <w:tcPr>
            <w:tcW w:w="1756"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312</w:t>
            </w:r>
          </w:p>
        </w:tc>
        <w:tc>
          <w:tcPr>
            <w:tcW w:w="1899" w:type="dxa"/>
          </w:tcPr>
          <w:p w:rsidR="007E6E2C" w:rsidRPr="00BC11D6" w:rsidRDefault="007E6E2C" w:rsidP="00B952E6">
            <w:pPr>
              <w:pStyle w:val="aa"/>
              <w:jc w:val="both"/>
              <w:rPr>
                <w:rFonts w:ascii="Times New Roman" w:hAnsi="Times New Roman"/>
                <w:sz w:val="24"/>
                <w:szCs w:val="24"/>
              </w:rPr>
            </w:pPr>
          </w:p>
        </w:tc>
        <w:tc>
          <w:tcPr>
            <w:tcW w:w="177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w:t>
            </w:r>
          </w:p>
        </w:tc>
      </w:tr>
      <w:tr w:rsidR="007E6E2C" w:rsidRPr="00BC11D6" w:rsidTr="0053456B">
        <w:tc>
          <w:tcPr>
            <w:tcW w:w="2923"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12. Помещения культурно-массовой работы и досуга населения, м2 общ.площ.</w:t>
            </w:r>
          </w:p>
        </w:tc>
        <w:tc>
          <w:tcPr>
            <w:tcW w:w="150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60</w:t>
            </w:r>
          </w:p>
        </w:tc>
        <w:tc>
          <w:tcPr>
            <w:tcW w:w="1756"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187</w:t>
            </w:r>
          </w:p>
        </w:tc>
        <w:tc>
          <w:tcPr>
            <w:tcW w:w="1899" w:type="dxa"/>
          </w:tcPr>
          <w:p w:rsidR="007E6E2C" w:rsidRPr="00BC11D6" w:rsidRDefault="007E6E2C" w:rsidP="00B952E6">
            <w:pPr>
              <w:pStyle w:val="aa"/>
              <w:jc w:val="both"/>
              <w:rPr>
                <w:rFonts w:ascii="Times New Roman" w:hAnsi="Times New Roman"/>
                <w:sz w:val="24"/>
                <w:szCs w:val="24"/>
              </w:rPr>
            </w:pPr>
          </w:p>
        </w:tc>
        <w:tc>
          <w:tcPr>
            <w:tcW w:w="177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w:t>
            </w:r>
          </w:p>
        </w:tc>
      </w:tr>
      <w:tr w:rsidR="007E6E2C" w:rsidRPr="00BC11D6" w:rsidTr="0053456B">
        <w:tc>
          <w:tcPr>
            <w:tcW w:w="2923"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13. Клубы, дома культуры, мест</w:t>
            </w:r>
          </w:p>
        </w:tc>
        <w:tc>
          <w:tcPr>
            <w:tcW w:w="150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300</w:t>
            </w:r>
          </w:p>
        </w:tc>
        <w:tc>
          <w:tcPr>
            <w:tcW w:w="1756"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936</w:t>
            </w:r>
          </w:p>
        </w:tc>
        <w:tc>
          <w:tcPr>
            <w:tcW w:w="1899"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250</w:t>
            </w:r>
          </w:p>
        </w:tc>
        <w:tc>
          <w:tcPr>
            <w:tcW w:w="177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27</w:t>
            </w:r>
          </w:p>
        </w:tc>
      </w:tr>
      <w:tr w:rsidR="007E6E2C" w:rsidRPr="00BC11D6" w:rsidTr="0053456B">
        <w:tc>
          <w:tcPr>
            <w:tcW w:w="2923"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14. Библиотеки, тыс.единиц хранения</w:t>
            </w:r>
          </w:p>
        </w:tc>
        <w:tc>
          <w:tcPr>
            <w:tcW w:w="150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6</w:t>
            </w:r>
          </w:p>
        </w:tc>
        <w:tc>
          <w:tcPr>
            <w:tcW w:w="1756"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19</w:t>
            </w:r>
          </w:p>
        </w:tc>
        <w:tc>
          <w:tcPr>
            <w:tcW w:w="1899"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23,7</w:t>
            </w:r>
          </w:p>
        </w:tc>
        <w:tc>
          <w:tcPr>
            <w:tcW w:w="177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127</w:t>
            </w:r>
          </w:p>
        </w:tc>
      </w:tr>
      <w:tr w:rsidR="007E6E2C" w:rsidRPr="00BC11D6" w:rsidTr="0053456B">
        <w:tc>
          <w:tcPr>
            <w:tcW w:w="2923"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15. Магазины продовольственных товаров, м2 торг. площади</w:t>
            </w:r>
          </w:p>
        </w:tc>
        <w:tc>
          <w:tcPr>
            <w:tcW w:w="150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100</w:t>
            </w:r>
          </w:p>
        </w:tc>
        <w:tc>
          <w:tcPr>
            <w:tcW w:w="1756"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312</w:t>
            </w:r>
          </w:p>
        </w:tc>
        <w:tc>
          <w:tcPr>
            <w:tcW w:w="1899"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354</w:t>
            </w:r>
          </w:p>
        </w:tc>
        <w:tc>
          <w:tcPr>
            <w:tcW w:w="177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113</w:t>
            </w:r>
          </w:p>
        </w:tc>
      </w:tr>
      <w:tr w:rsidR="007E6E2C" w:rsidRPr="00BC11D6" w:rsidTr="0053456B">
        <w:tc>
          <w:tcPr>
            <w:tcW w:w="2923"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xml:space="preserve">16. Магазины  непродовольственных товаров, м2 торг. </w:t>
            </w:r>
            <w:r w:rsidRPr="00BC11D6">
              <w:rPr>
                <w:rFonts w:ascii="Times New Roman" w:hAnsi="Times New Roman"/>
                <w:sz w:val="24"/>
                <w:szCs w:val="24"/>
              </w:rPr>
              <w:lastRenderedPageBreak/>
              <w:t>площади</w:t>
            </w:r>
          </w:p>
        </w:tc>
        <w:tc>
          <w:tcPr>
            <w:tcW w:w="150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lastRenderedPageBreak/>
              <w:t>200</w:t>
            </w:r>
          </w:p>
        </w:tc>
        <w:tc>
          <w:tcPr>
            <w:tcW w:w="1756"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624</w:t>
            </w:r>
          </w:p>
        </w:tc>
        <w:tc>
          <w:tcPr>
            <w:tcW w:w="1899"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73</w:t>
            </w:r>
          </w:p>
        </w:tc>
        <w:tc>
          <w:tcPr>
            <w:tcW w:w="177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12</w:t>
            </w:r>
          </w:p>
        </w:tc>
      </w:tr>
      <w:tr w:rsidR="007E6E2C" w:rsidRPr="00BC11D6" w:rsidTr="0053456B">
        <w:tc>
          <w:tcPr>
            <w:tcW w:w="2923"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lastRenderedPageBreak/>
              <w:t>17. Рынок, м2 торг.площади</w:t>
            </w:r>
          </w:p>
        </w:tc>
        <w:tc>
          <w:tcPr>
            <w:tcW w:w="150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28</w:t>
            </w:r>
          </w:p>
        </w:tc>
        <w:tc>
          <w:tcPr>
            <w:tcW w:w="1756"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87</w:t>
            </w:r>
          </w:p>
        </w:tc>
        <w:tc>
          <w:tcPr>
            <w:tcW w:w="1899" w:type="dxa"/>
          </w:tcPr>
          <w:p w:rsidR="007E6E2C" w:rsidRPr="00BC11D6" w:rsidRDefault="007E6E2C" w:rsidP="00B952E6">
            <w:pPr>
              <w:pStyle w:val="aa"/>
              <w:jc w:val="both"/>
              <w:rPr>
                <w:rFonts w:ascii="Times New Roman" w:hAnsi="Times New Roman"/>
                <w:sz w:val="24"/>
                <w:szCs w:val="24"/>
              </w:rPr>
            </w:pPr>
          </w:p>
        </w:tc>
        <w:tc>
          <w:tcPr>
            <w:tcW w:w="177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w:t>
            </w:r>
          </w:p>
        </w:tc>
      </w:tr>
      <w:tr w:rsidR="007E6E2C" w:rsidRPr="00BC11D6" w:rsidTr="0053456B">
        <w:tc>
          <w:tcPr>
            <w:tcW w:w="2923"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18. Магазин кулинария, м2 торг.площади</w:t>
            </w:r>
          </w:p>
        </w:tc>
        <w:tc>
          <w:tcPr>
            <w:tcW w:w="150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6</w:t>
            </w:r>
          </w:p>
        </w:tc>
        <w:tc>
          <w:tcPr>
            <w:tcW w:w="1756"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19</w:t>
            </w:r>
          </w:p>
        </w:tc>
        <w:tc>
          <w:tcPr>
            <w:tcW w:w="1899" w:type="dxa"/>
          </w:tcPr>
          <w:p w:rsidR="007E6E2C" w:rsidRPr="00BC11D6" w:rsidRDefault="007E6E2C" w:rsidP="00B952E6">
            <w:pPr>
              <w:pStyle w:val="aa"/>
              <w:jc w:val="both"/>
              <w:rPr>
                <w:rFonts w:ascii="Times New Roman" w:hAnsi="Times New Roman"/>
                <w:sz w:val="24"/>
                <w:szCs w:val="24"/>
              </w:rPr>
            </w:pPr>
          </w:p>
        </w:tc>
        <w:tc>
          <w:tcPr>
            <w:tcW w:w="177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w:t>
            </w:r>
          </w:p>
        </w:tc>
      </w:tr>
      <w:tr w:rsidR="007E6E2C" w:rsidRPr="00BC11D6" w:rsidTr="0053456B">
        <w:tc>
          <w:tcPr>
            <w:tcW w:w="2923"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19. Предприятия общественного питания, посад.мест</w:t>
            </w:r>
          </w:p>
        </w:tc>
        <w:tc>
          <w:tcPr>
            <w:tcW w:w="150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40</w:t>
            </w:r>
          </w:p>
        </w:tc>
        <w:tc>
          <w:tcPr>
            <w:tcW w:w="1756"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125</w:t>
            </w:r>
          </w:p>
        </w:tc>
        <w:tc>
          <w:tcPr>
            <w:tcW w:w="1899" w:type="dxa"/>
          </w:tcPr>
          <w:p w:rsidR="007E6E2C" w:rsidRPr="00BC11D6" w:rsidRDefault="007E6E2C" w:rsidP="00B952E6">
            <w:pPr>
              <w:pStyle w:val="aa"/>
              <w:jc w:val="both"/>
              <w:rPr>
                <w:rFonts w:ascii="Times New Roman" w:hAnsi="Times New Roman"/>
                <w:sz w:val="24"/>
                <w:szCs w:val="24"/>
              </w:rPr>
            </w:pPr>
          </w:p>
        </w:tc>
        <w:tc>
          <w:tcPr>
            <w:tcW w:w="177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w:t>
            </w:r>
          </w:p>
        </w:tc>
      </w:tr>
      <w:tr w:rsidR="007E6E2C" w:rsidRPr="00BC11D6" w:rsidTr="0053456B">
        <w:tc>
          <w:tcPr>
            <w:tcW w:w="2923"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20. Предприятия бытового обслуживания, р.мест</w:t>
            </w:r>
          </w:p>
        </w:tc>
        <w:tc>
          <w:tcPr>
            <w:tcW w:w="150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5</w:t>
            </w:r>
          </w:p>
        </w:tc>
        <w:tc>
          <w:tcPr>
            <w:tcW w:w="1756"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16</w:t>
            </w:r>
          </w:p>
        </w:tc>
        <w:tc>
          <w:tcPr>
            <w:tcW w:w="1899"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w:t>
            </w:r>
          </w:p>
        </w:tc>
        <w:tc>
          <w:tcPr>
            <w:tcW w:w="177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19</w:t>
            </w:r>
          </w:p>
        </w:tc>
      </w:tr>
      <w:tr w:rsidR="007E6E2C" w:rsidRPr="00BC11D6" w:rsidTr="0053456B">
        <w:tc>
          <w:tcPr>
            <w:tcW w:w="2923"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21. Прачечная, кг сух.белья в смену</w:t>
            </w:r>
          </w:p>
        </w:tc>
        <w:tc>
          <w:tcPr>
            <w:tcW w:w="150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120</w:t>
            </w:r>
          </w:p>
        </w:tc>
        <w:tc>
          <w:tcPr>
            <w:tcW w:w="1756"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374</w:t>
            </w:r>
          </w:p>
        </w:tc>
        <w:tc>
          <w:tcPr>
            <w:tcW w:w="1899" w:type="dxa"/>
          </w:tcPr>
          <w:p w:rsidR="007E6E2C" w:rsidRPr="00BC11D6" w:rsidRDefault="007E6E2C" w:rsidP="00B952E6">
            <w:pPr>
              <w:pStyle w:val="aa"/>
              <w:jc w:val="both"/>
              <w:rPr>
                <w:rFonts w:ascii="Times New Roman" w:hAnsi="Times New Roman"/>
                <w:sz w:val="24"/>
                <w:szCs w:val="24"/>
              </w:rPr>
            </w:pPr>
          </w:p>
        </w:tc>
        <w:tc>
          <w:tcPr>
            <w:tcW w:w="177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w:t>
            </w:r>
          </w:p>
        </w:tc>
      </w:tr>
      <w:tr w:rsidR="007E6E2C" w:rsidRPr="00BC11D6" w:rsidTr="0053456B">
        <w:tc>
          <w:tcPr>
            <w:tcW w:w="2923"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22. Химчистка, кг вещ.в смену</w:t>
            </w:r>
          </w:p>
        </w:tc>
        <w:tc>
          <w:tcPr>
            <w:tcW w:w="150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11,4</w:t>
            </w:r>
          </w:p>
        </w:tc>
        <w:tc>
          <w:tcPr>
            <w:tcW w:w="1756"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36</w:t>
            </w:r>
          </w:p>
        </w:tc>
        <w:tc>
          <w:tcPr>
            <w:tcW w:w="1899" w:type="dxa"/>
          </w:tcPr>
          <w:p w:rsidR="007E6E2C" w:rsidRPr="00BC11D6" w:rsidRDefault="007E6E2C" w:rsidP="00B952E6">
            <w:pPr>
              <w:pStyle w:val="aa"/>
              <w:jc w:val="both"/>
              <w:rPr>
                <w:rFonts w:ascii="Times New Roman" w:hAnsi="Times New Roman"/>
                <w:sz w:val="24"/>
                <w:szCs w:val="24"/>
              </w:rPr>
            </w:pPr>
          </w:p>
        </w:tc>
        <w:tc>
          <w:tcPr>
            <w:tcW w:w="177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w:t>
            </w:r>
          </w:p>
        </w:tc>
      </w:tr>
      <w:tr w:rsidR="007E6E2C" w:rsidRPr="00BC11D6" w:rsidTr="0053456B">
        <w:tc>
          <w:tcPr>
            <w:tcW w:w="2923"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23. Баня-сауна, мест</w:t>
            </w:r>
          </w:p>
        </w:tc>
        <w:tc>
          <w:tcPr>
            <w:tcW w:w="150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5</w:t>
            </w:r>
          </w:p>
        </w:tc>
        <w:tc>
          <w:tcPr>
            <w:tcW w:w="1756"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16</w:t>
            </w:r>
          </w:p>
        </w:tc>
        <w:tc>
          <w:tcPr>
            <w:tcW w:w="1899" w:type="dxa"/>
          </w:tcPr>
          <w:p w:rsidR="007E6E2C" w:rsidRPr="00BC11D6" w:rsidRDefault="007E6E2C" w:rsidP="00B952E6">
            <w:pPr>
              <w:pStyle w:val="aa"/>
              <w:jc w:val="both"/>
              <w:rPr>
                <w:rFonts w:ascii="Times New Roman" w:hAnsi="Times New Roman"/>
                <w:sz w:val="24"/>
                <w:szCs w:val="24"/>
              </w:rPr>
            </w:pPr>
          </w:p>
        </w:tc>
        <w:tc>
          <w:tcPr>
            <w:tcW w:w="177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w:t>
            </w:r>
          </w:p>
        </w:tc>
      </w:tr>
      <w:tr w:rsidR="007E6E2C" w:rsidRPr="00BC11D6" w:rsidTr="0053456B">
        <w:tc>
          <w:tcPr>
            <w:tcW w:w="2923"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24. Отделение связи, объект  IV-V группы</w:t>
            </w:r>
          </w:p>
        </w:tc>
        <w:tc>
          <w:tcPr>
            <w:tcW w:w="1507" w:type="dxa"/>
          </w:tcPr>
          <w:p w:rsidR="007E6E2C" w:rsidRPr="00BC11D6" w:rsidRDefault="007E6E2C" w:rsidP="00B952E6">
            <w:pPr>
              <w:pStyle w:val="aa"/>
              <w:jc w:val="both"/>
              <w:rPr>
                <w:rFonts w:ascii="Times New Roman" w:hAnsi="Times New Roman"/>
                <w:sz w:val="24"/>
                <w:szCs w:val="24"/>
              </w:rPr>
            </w:pPr>
          </w:p>
        </w:tc>
        <w:tc>
          <w:tcPr>
            <w:tcW w:w="1756"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w:t>
            </w:r>
          </w:p>
        </w:tc>
        <w:tc>
          <w:tcPr>
            <w:tcW w:w="1899"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w:t>
            </w:r>
          </w:p>
        </w:tc>
        <w:tc>
          <w:tcPr>
            <w:tcW w:w="177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100</w:t>
            </w:r>
          </w:p>
        </w:tc>
      </w:tr>
      <w:tr w:rsidR="007E6E2C" w:rsidRPr="00BC11D6" w:rsidTr="0053456B">
        <w:tc>
          <w:tcPr>
            <w:tcW w:w="2923"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25. Отделение сбербанка, объект на 4-5 опер.окон</w:t>
            </w:r>
          </w:p>
        </w:tc>
        <w:tc>
          <w:tcPr>
            <w:tcW w:w="1507" w:type="dxa"/>
          </w:tcPr>
          <w:p w:rsidR="007E6E2C" w:rsidRPr="00BC11D6" w:rsidRDefault="007E6E2C" w:rsidP="00B952E6">
            <w:pPr>
              <w:pStyle w:val="aa"/>
              <w:jc w:val="both"/>
              <w:rPr>
                <w:rFonts w:ascii="Times New Roman" w:hAnsi="Times New Roman"/>
                <w:sz w:val="24"/>
                <w:szCs w:val="24"/>
              </w:rPr>
            </w:pPr>
          </w:p>
        </w:tc>
        <w:tc>
          <w:tcPr>
            <w:tcW w:w="1756"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w:t>
            </w:r>
          </w:p>
        </w:tc>
        <w:tc>
          <w:tcPr>
            <w:tcW w:w="1899" w:type="dxa"/>
          </w:tcPr>
          <w:p w:rsidR="007E6E2C" w:rsidRPr="00BC11D6" w:rsidRDefault="007E6E2C" w:rsidP="00B952E6">
            <w:pPr>
              <w:pStyle w:val="aa"/>
              <w:jc w:val="both"/>
              <w:rPr>
                <w:rFonts w:ascii="Times New Roman" w:hAnsi="Times New Roman"/>
                <w:sz w:val="24"/>
                <w:szCs w:val="24"/>
              </w:rPr>
            </w:pPr>
          </w:p>
        </w:tc>
        <w:tc>
          <w:tcPr>
            <w:tcW w:w="177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w:t>
            </w:r>
          </w:p>
        </w:tc>
      </w:tr>
      <w:tr w:rsidR="007E6E2C" w:rsidRPr="00BC11D6" w:rsidTr="0053456B">
        <w:tc>
          <w:tcPr>
            <w:tcW w:w="2923"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26. Жилищно-эксплуатационная организация, объект</w:t>
            </w:r>
          </w:p>
        </w:tc>
        <w:tc>
          <w:tcPr>
            <w:tcW w:w="150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0,05</w:t>
            </w:r>
          </w:p>
        </w:tc>
        <w:tc>
          <w:tcPr>
            <w:tcW w:w="1756"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w:t>
            </w:r>
          </w:p>
        </w:tc>
        <w:tc>
          <w:tcPr>
            <w:tcW w:w="1899" w:type="dxa"/>
          </w:tcPr>
          <w:p w:rsidR="007E6E2C" w:rsidRPr="00BC11D6" w:rsidRDefault="007E6E2C" w:rsidP="00B952E6">
            <w:pPr>
              <w:pStyle w:val="aa"/>
              <w:jc w:val="both"/>
              <w:rPr>
                <w:rFonts w:ascii="Times New Roman" w:hAnsi="Times New Roman"/>
                <w:sz w:val="24"/>
                <w:szCs w:val="24"/>
              </w:rPr>
            </w:pPr>
          </w:p>
        </w:tc>
        <w:tc>
          <w:tcPr>
            <w:tcW w:w="177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w:t>
            </w:r>
          </w:p>
        </w:tc>
      </w:tr>
      <w:tr w:rsidR="007E6E2C" w:rsidRPr="00BC11D6" w:rsidTr="0053456B">
        <w:tc>
          <w:tcPr>
            <w:tcW w:w="2923"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27. Пункт приема вторсырья, объект</w:t>
            </w:r>
          </w:p>
        </w:tc>
        <w:tc>
          <w:tcPr>
            <w:tcW w:w="150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0,05</w:t>
            </w:r>
          </w:p>
        </w:tc>
        <w:tc>
          <w:tcPr>
            <w:tcW w:w="1756"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w:t>
            </w:r>
          </w:p>
        </w:tc>
        <w:tc>
          <w:tcPr>
            <w:tcW w:w="1899" w:type="dxa"/>
          </w:tcPr>
          <w:p w:rsidR="007E6E2C" w:rsidRPr="00BC11D6" w:rsidRDefault="007E6E2C" w:rsidP="00B952E6">
            <w:pPr>
              <w:pStyle w:val="aa"/>
              <w:jc w:val="both"/>
              <w:rPr>
                <w:rFonts w:ascii="Times New Roman" w:hAnsi="Times New Roman"/>
                <w:sz w:val="24"/>
                <w:szCs w:val="24"/>
              </w:rPr>
            </w:pPr>
          </w:p>
        </w:tc>
        <w:tc>
          <w:tcPr>
            <w:tcW w:w="177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w:t>
            </w:r>
          </w:p>
        </w:tc>
      </w:tr>
      <w:tr w:rsidR="007E6E2C" w:rsidRPr="00BC11D6" w:rsidTr="0053456B">
        <w:tc>
          <w:tcPr>
            <w:tcW w:w="2923" w:type="dxa"/>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28. Гостиница, мест</w:t>
            </w:r>
          </w:p>
        </w:tc>
        <w:tc>
          <w:tcPr>
            <w:tcW w:w="150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6</w:t>
            </w:r>
          </w:p>
        </w:tc>
        <w:tc>
          <w:tcPr>
            <w:tcW w:w="1756"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19</w:t>
            </w:r>
          </w:p>
        </w:tc>
        <w:tc>
          <w:tcPr>
            <w:tcW w:w="1899" w:type="dxa"/>
          </w:tcPr>
          <w:p w:rsidR="007E6E2C" w:rsidRPr="00BC11D6" w:rsidRDefault="007E6E2C" w:rsidP="00B952E6">
            <w:pPr>
              <w:pStyle w:val="aa"/>
              <w:jc w:val="both"/>
              <w:rPr>
                <w:rFonts w:ascii="Times New Roman" w:hAnsi="Times New Roman"/>
                <w:sz w:val="24"/>
                <w:szCs w:val="24"/>
              </w:rPr>
            </w:pPr>
          </w:p>
        </w:tc>
        <w:tc>
          <w:tcPr>
            <w:tcW w:w="177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w:t>
            </w:r>
          </w:p>
        </w:tc>
      </w:tr>
      <w:tr w:rsidR="007E6E2C" w:rsidRPr="00BC11D6" w:rsidTr="0053456B">
        <w:tc>
          <w:tcPr>
            <w:tcW w:w="2923"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xml:space="preserve">29. Пожарное депо, машин       </w:t>
            </w:r>
          </w:p>
        </w:tc>
        <w:tc>
          <w:tcPr>
            <w:tcW w:w="150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по заданию</w:t>
            </w:r>
          </w:p>
        </w:tc>
        <w:tc>
          <w:tcPr>
            <w:tcW w:w="1756" w:type="dxa"/>
          </w:tcPr>
          <w:p w:rsidR="007E6E2C" w:rsidRPr="00BC11D6" w:rsidRDefault="007E6E2C" w:rsidP="00B952E6">
            <w:pPr>
              <w:pStyle w:val="aa"/>
              <w:jc w:val="both"/>
              <w:rPr>
                <w:rFonts w:ascii="Times New Roman" w:hAnsi="Times New Roman"/>
                <w:sz w:val="24"/>
                <w:szCs w:val="24"/>
              </w:rPr>
            </w:pPr>
          </w:p>
        </w:tc>
        <w:tc>
          <w:tcPr>
            <w:tcW w:w="1899" w:type="dxa"/>
          </w:tcPr>
          <w:p w:rsidR="007E6E2C" w:rsidRPr="00BC11D6" w:rsidRDefault="007E6E2C" w:rsidP="00B952E6">
            <w:pPr>
              <w:pStyle w:val="aa"/>
              <w:jc w:val="both"/>
              <w:rPr>
                <w:rFonts w:ascii="Times New Roman" w:hAnsi="Times New Roman"/>
                <w:sz w:val="24"/>
                <w:szCs w:val="24"/>
              </w:rPr>
            </w:pPr>
          </w:p>
        </w:tc>
        <w:tc>
          <w:tcPr>
            <w:tcW w:w="1777" w:type="dxa"/>
          </w:tcPr>
          <w:p w:rsidR="007E6E2C" w:rsidRPr="00BC11D6" w:rsidRDefault="007E6E2C" w:rsidP="00B952E6">
            <w:pPr>
              <w:pStyle w:val="aa"/>
              <w:jc w:val="both"/>
              <w:rPr>
                <w:rFonts w:ascii="Times New Roman" w:hAnsi="Times New Roman"/>
                <w:sz w:val="24"/>
                <w:szCs w:val="24"/>
              </w:rPr>
            </w:pPr>
          </w:p>
        </w:tc>
      </w:tr>
      <w:tr w:rsidR="007E6E2C" w:rsidRPr="00BC11D6" w:rsidTr="0053456B">
        <w:tc>
          <w:tcPr>
            <w:tcW w:w="2923"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30. УПК, учащихся</w:t>
            </w:r>
          </w:p>
        </w:tc>
        <w:tc>
          <w:tcPr>
            <w:tcW w:w="150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9,8</w:t>
            </w:r>
          </w:p>
        </w:tc>
        <w:tc>
          <w:tcPr>
            <w:tcW w:w="1756"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31</w:t>
            </w:r>
          </w:p>
        </w:tc>
        <w:tc>
          <w:tcPr>
            <w:tcW w:w="1899" w:type="dxa"/>
          </w:tcPr>
          <w:p w:rsidR="007E6E2C" w:rsidRPr="00BC11D6" w:rsidRDefault="007E6E2C" w:rsidP="00B952E6">
            <w:pPr>
              <w:pStyle w:val="aa"/>
              <w:jc w:val="both"/>
              <w:rPr>
                <w:rFonts w:ascii="Times New Roman" w:hAnsi="Times New Roman"/>
                <w:sz w:val="24"/>
                <w:szCs w:val="24"/>
              </w:rPr>
            </w:pPr>
          </w:p>
        </w:tc>
        <w:tc>
          <w:tcPr>
            <w:tcW w:w="1777"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w:t>
            </w:r>
          </w:p>
        </w:tc>
      </w:tr>
    </w:tbl>
    <w:p w:rsidR="007E6E2C" w:rsidRDefault="007E6E2C" w:rsidP="00B952E6">
      <w:pPr>
        <w:pStyle w:val="aa"/>
        <w:jc w:val="both"/>
        <w:rPr>
          <w:rFonts w:ascii="Times New Roman" w:hAnsi="Times New Roman"/>
          <w:sz w:val="24"/>
          <w:szCs w:val="24"/>
        </w:rPr>
      </w:pPr>
    </w:p>
    <w:p w:rsidR="007E6E2C" w:rsidRPr="001C2A00" w:rsidRDefault="007E6E2C" w:rsidP="00B952E6">
      <w:pPr>
        <w:pStyle w:val="aa"/>
        <w:jc w:val="both"/>
        <w:rPr>
          <w:rFonts w:ascii="Times New Roman" w:hAnsi="Times New Roman"/>
          <w:sz w:val="24"/>
          <w:szCs w:val="24"/>
        </w:rPr>
      </w:pPr>
      <w:r>
        <w:rPr>
          <w:rFonts w:ascii="Times New Roman" w:hAnsi="Times New Roman"/>
          <w:color w:val="000000"/>
          <w:sz w:val="24"/>
          <w:szCs w:val="24"/>
        </w:rPr>
        <w:t xml:space="preserve">   </w:t>
      </w:r>
      <w:r>
        <w:rPr>
          <w:rFonts w:ascii="Times New Roman" w:hAnsi="Times New Roman"/>
          <w:sz w:val="24"/>
          <w:szCs w:val="24"/>
        </w:rPr>
        <w:t xml:space="preserve">   </w:t>
      </w:r>
      <w:r w:rsidRPr="001C2A00">
        <w:rPr>
          <w:rFonts w:ascii="Times New Roman" w:hAnsi="Times New Roman"/>
          <w:sz w:val="24"/>
          <w:szCs w:val="24"/>
        </w:rPr>
        <w:t>В границах Дербентского сельского поселения предусматривается развитие полной сети учреждений социального и культурно-бытового обслуживания, главной задачей которой является повышение качества уровня жизни населения.</w:t>
      </w:r>
    </w:p>
    <w:p w:rsidR="007E6E2C" w:rsidRPr="001C2A00"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1C2A00">
        <w:rPr>
          <w:rFonts w:ascii="Times New Roman" w:hAnsi="Times New Roman"/>
          <w:sz w:val="24"/>
          <w:szCs w:val="24"/>
        </w:rPr>
        <w:t>Генеральным планом предусматривается двухуровневая система социального и культурно-бытового назначения.</w:t>
      </w:r>
    </w:p>
    <w:p w:rsidR="007E6E2C" w:rsidRPr="001C2A00" w:rsidRDefault="007E6E2C" w:rsidP="00B952E6">
      <w:pPr>
        <w:pStyle w:val="aa"/>
        <w:jc w:val="both"/>
        <w:rPr>
          <w:rFonts w:ascii="Times New Roman" w:hAnsi="Times New Roman"/>
          <w:sz w:val="24"/>
          <w:szCs w:val="24"/>
        </w:rPr>
      </w:pPr>
      <w:r w:rsidRPr="001C2A00">
        <w:rPr>
          <w:rFonts w:ascii="Times New Roman" w:hAnsi="Times New Roman"/>
          <w:sz w:val="24"/>
          <w:szCs w:val="24"/>
        </w:rPr>
        <w:t>1. Учреждения периодического пользования, к которым относятся общепоселковые учреждения: культурные центры, клубы, Дома культуры, поликлиники, больницы, библиотеки, спортивные центры, гостиницы, крупные торговые центры, предприятия коммунального обслуживания, административно-хозяйственные и финансово-кредитные учреждения.</w:t>
      </w:r>
    </w:p>
    <w:p w:rsidR="007E6E2C" w:rsidRDefault="007E6E2C" w:rsidP="00B952E6">
      <w:pPr>
        <w:pStyle w:val="aa"/>
        <w:jc w:val="both"/>
        <w:rPr>
          <w:rFonts w:ascii="Times New Roman" w:hAnsi="Times New Roman"/>
          <w:sz w:val="24"/>
          <w:szCs w:val="24"/>
        </w:rPr>
      </w:pPr>
      <w:r w:rsidRPr="001C2A00">
        <w:rPr>
          <w:rFonts w:ascii="Times New Roman" w:hAnsi="Times New Roman"/>
          <w:sz w:val="24"/>
          <w:szCs w:val="24"/>
        </w:rPr>
        <w:t>2. Учреждения повседневного спроса (пользования), к которым относятся детские дошкольные учреждения, общеобразовательные школы, магазины повседневного спроса, приемные пункты КБО (предприятия бытового обслуживания), бани, почтовые отделения,  аптеки и др.</w:t>
      </w:r>
    </w:p>
    <w:p w:rsidR="007E6E2C" w:rsidRPr="00931293"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931293">
        <w:rPr>
          <w:rFonts w:ascii="Times New Roman" w:hAnsi="Times New Roman"/>
          <w:sz w:val="24"/>
          <w:szCs w:val="24"/>
        </w:rPr>
        <w:t>Проектом предусматривается реконструкция и модернизация существующих объектов соцкультбыта, а также строительство новых учреждений обслуживания.</w:t>
      </w:r>
    </w:p>
    <w:p w:rsidR="007E6E2C" w:rsidRPr="00931293" w:rsidRDefault="007E6E2C" w:rsidP="00B952E6">
      <w:pPr>
        <w:pStyle w:val="aa"/>
        <w:jc w:val="both"/>
        <w:rPr>
          <w:rFonts w:ascii="Times New Roman" w:hAnsi="Times New Roman"/>
          <w:sz w:val="24"/>
          <w:szCs w:val="24"/>
        </w:rPr>
      </w:pPr>
      <w:r>
        <w:rPr>
          <w:rFonts w:ascii="Times New Roman" w:hAnsi="Times New Roman"/>
          <w:sz w:val="24"/>
          <w:szCs w:val="24"/>
        </w:rPr>
        <w:lastRenderedPageBreak/>
        <w:t xml:space="preserve">   </w:t>
      </w:r>
      <w:r w:rsidRPr="00931293">
        <w:rPr>
          <w:rFonts w:ascii="Times New Roman" w:hAnsi="Times New Roman"/>
          <w:sz w:val="24"/>
          <w:szCs w:val="24"/>
        </w:rPr>
        <w:t>Потребность в общеобразовательных школах определяется из расчета 100% охвата детей школьного возраста – 112 учащихся на 1000 жителей.</w:t>
      </w:r>
    </w:p>
    <w:p w:rsidR="007E6E2C" w:rsidRPr="00931293"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931293">
        <w:rPr>
          <w:rFonts w:ascii="Times New Roman" w:hAnsi="Times New Roman"/>
          <w:sz w:val="24"/>
          <w:szCs w:val="24"/>
        </w:rPr>
        <w:t>Общая потребность на расчетный срок генплана составляет 409 учащихся.</w:t>
      </w:r>
    </w:p>
    <w:p w:rsidR="007E6E2C" w:rsidRPr="00931293" w:rsidRDefault="007E6E2C" w:rsidP="00B952E6">
      <w:pPr>
        <w:pStyle w:val="aa"/>
        <w:jc w:val="both"/>
        <w:rPr>
          <w:rFonts w:ascii="Times New Roman" w:hAnsi="Times New Roman"/>
          <w:sz w:val="24"/>
          <w:szCs w:val="24"/>
        </w:rPr>
      </w:pPr>
      <w:r w:rsidRPr="00931293">
        <w:rPr>
          <w:rFonts w:ascii="Times New Roman" w:hAnsi="Times New Roman"/>
          <w:sz w:val="24"/>
          <w:szCs w:val="24"/>
        </w:rPr>
        <w:t>Генеральным планом предусматривается реконструкция существующей школы в х.Танцура Крамаренко с расширением ее до 500 учащихся.</w:t>
      </w:r>
    </w:p>
    <w:p w:rsidR="007E6E2C" w:rsidRPr="00931293"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931293">
        <w:rPr>
          <w:rFonts w:ascii="Times New Roman" w:hAnsi="Times New Roman"/>
          <w:sz w:val="24"/>
          <w:szCs w:val="24"/>
        </w:rPr>
        <w:t>Потребность детских дошкольных учреждений определяется из расчета 85% охвата детей данного возраста и составляет 65 мест на 1000 жителей. Общая потребность детских дошкольных учреждений на расчетный срок генплана – 237 мест.</w:t>
      </w:r>
    </w:p>
    <w:p w:rsidR="007E6E2C" w:rsidRPr="00931293"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931293">
        <w:rPr>
          <w:rFonts w:ascii="Times New Roman" w:hAnsi="Times New Roman"/>
          <w:sz w:val="24"/>
          <w:szCs w:val="24"/>
        </w:rPr>
        <w:t>С учетом нормативного радиуса доступности всего проектируется 7 детских дошкольных учреждений общей вместимостью 265 мест</w:t>
      </w:r>
      <w:r w:rsidRPr="00931293">
        <w:rPr>
          <w:rFonts w:ascii="Times New Roman" w:hAnsi="Times New Roman"/>
          <w:sz w:val="24"/>
          <w:szCs w:val="24"/>
        </w:rPr>
        <w:tab/>
      </w:r>
    </w:p>
    <w:p w:rsidR="007E6E2C" w:rsidRPr="00931293"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931293">
        <w:rPr>
          <w:rFonts w:ascii="Times New Roman" w:hAnsi="Times New Roman"/>
          <w:sz w:val="24"/>
          <w:szCs w:val="24"/>
        </w:rPr>
        <w:t>Во всех населенных пунктах Дербентского сельского поселения генеральным планом предусматривается развитие полной сети социального и культурно-бытового обслуживания: культурно-просветительные, физкультурно-оздоровительные, торгово-бытовые, коммунально-бытовые комплексы и центры.</w:t>
      </w:r>
    </w:p>
    <w:p w:rsidR="007E6E2C" w:rsidRPr="00931293"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931293">
        <w:rPr>
          <w:rFonts w:ascii="Times New Roman" w:hAnsi="Times New Roman"/>
          <w:sz w:val="24"/>
          <w:szCs w:val="24"/>
        </w:rPr>
        <w:t>В каждом населенном пункте предусмотрены фельдшерско-акушерские пункты и аптеки.</w:t>
      </w:r>
    </w:p>
    <w:p w:rsidR="007E6E2C" w:rsidRPr="00931293" w:rsidRDefault="007E6E2C" w:rsidP="00B952E6">
      <w:pPr>
        <w:pStyle w:val="aa"/>
        <w:jc w:val="both"/>
        <w:rPr>
          <w:rFonts w:ascii="Times New Roman" w:hAnsi="Times New Roman"/>
          <w:sz w:val="24"/>
          <w:szCs w:val="24"/>
        </w:rPr>
      </w:pPr>
      <w:r w:rsidRPr="00931293">
        <w:rPr>
          <w:rFonts w:ascii="Times New Roman" w:hAnsi="Times New Roman"/>
          <w:sz w:val="24"/>
          <w:szCs w:val="24"/>
        </w:rPr>
        <w:t>Наиболее крупные объекты: общественные центры, спортивные комплексы размещаются в х.Танцура Крамаренко.</w:t>
      </w:r>
    </w:p>
    <w:p w:rsidR="007E6E2C" w:rsidRPr="00931293"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931293">
        <w:rPr>
          <w:rFonts w:ascii="Times New Roman" w:hAnsi="Times New Roman"/>
          <w:sz w:val="24"/>
          <w:szCs w:val="24"/>
        </w:rPr>
        <w:t>В х.Танцура Крамаренко проектируется больничный комплекс на 60 коек и общепоселковые объекты:</w:t>
      </w:r>
    </w:p>
    <w:p w:rsidR="007E6E2C" w:rsidRPr="00931293" w:rsidRDefault="007E6E2C" w:rsidP="00B952E6">
      <w:pPr>
        <w:pStyle w:val="aa"/>
        <w:jc w:val="both"/>
        <w:rPr>
          <w:rFonts w:ascii="Times New Roman" w:hAnsi="Times New Roman"/>
          <w:sz w:val="24"/>
          <w:szCs w:val="24"/>
        </w:rPr>
      </w:pPr>
      <w:r w:rsidRPr="00931293">
        <w:rPr>
          <w:rFonts w:ascii="Times New Roman" w:hAnsi="Times New Roman"/>
          <w:sz w:val="24"/>
          <w:szCs w:val="24"/>
        </w:rPr>
        <w:t>- прачечная с химчисткой, гостиница, приемный пункт вторсырья, молочная кухня на 275 порций,  учебно-производственный комплекс, ЖЭО (жилищно-эксплуатационный отдел).</w:t>
      </w:r>
    </w:p>
    <w:p w:rsidR="007E6E2C" w:rsidRPr="007720ED"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931293">
        <w:rPr>
          <w:rFonts w:ascii="Times New Roman" w:hAnsi="Times New Roman"/>
          <w:sz w:val="24"/>
          <w:szCs w:val="24"/>
        </w:rPr>
        <w:t>Потребность пожарных депо определена согласно НПБ 101-95 приложение 7 с учетом нормативной доступности 20 минут. Всего запроектировано два пождепо по 2 машины: в х.Танцура Крамаренко и х.Садовый.</w:t>
      </w:r>
    </w:p>
    <w:p w:rsidR="007E6E2C" w:rsidRDefault="007E6E2C" w:rsidP="00B952E6">
      <w:pPr>
        <w:pStyle w:val="Default"/>
        <w:jc w:val="both"/>
        <w:rPr>
          <w:b/>
          <w:sz w:val="28"/>
          <w:szCs w:val="28"/>
        </w:rPr>
      </w:pPr>
    </w:p>
    <w:p w:rsidR="007E6E2C" w:rsidRDefault="007E6E2C" w:rsidP="0053456B">
      <w:pPr>
        <w:pStyle w:val="Default"/>
        <w:jc w:val="center"/>
        <w:rPr>
          <w:b/>
          <w:sz w:val="28"/>
          <w:szCs w:val="28"/>
        </w:rPr>
      </w:pPr>
      <w:r w:rsidRPr="00FB4821">
        <w:rPr>
          <w:b/>
          <w:sz w:val="28"/>
          <w:szCs w:val="28"/>
        </w:rPr>
        <w:t>Население</w:t>
      </w:r>
    </w:p>
    <w:p w:rsidR="007E6E2C" w:rsidRDefault="007E6E2C" w:rsidP="00B952E6">
      <w:pPr>
        <w:pStyle w:val="Default"/>
        <w:ind w:left="1245"/>
        <w:jc w:val="both"/>
        <w:rPr>
          <w:b/>
          <w:sz w:val="28"/>
          <w:szCs w:val="28"/>
        </w:rPr>
      </w:pPr>
    </w:p>
    <w:p w:rsidR="007E6E2C" w:rsidRPr="004A7787" w:rsidRDefault="007E6E2C" w:rsidP="00B952E6">
      <w:pPr>
        <w:pStyle w:val="aa"/>
        <w:jc w:val="both"/>
        <w:rPr>
          <w:rFonts w:ascii="Times New Roman" w:hAnsi="Times New Roman"/>
          <w:sz w:val="24"/>
          <w:szCs w:val="24"/>
        </w:rPr>
      </w:pPr>
      <w:r w:rsidRPr="004A7787">
        <w:rPr>
          <w:rFonts w:ascii="Times New Roman" w:hAnsi="Times New Roman"/>
          <w:sz w:val="24"/>
          <w:szCs w:val="24"/>
        </w:rPr>
        <w:t>В состав Дербентского сельского поселения входят хутора: Танцура Крамаренко, Дербентский, Лютых, Мирный, Садовый, Тополи.</w:t>
      </w:r>
    </w:p>
    <w:p w:rsidR="007E6E2C"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4A7787">
        <w:rPr>
          <w:rFonts w:ascii="Times New Roman" w:hAnsi="Times New Roman"/>
          <w:sz w:val="24"/>
          <w:szCs w:val="24"/>
        </w:rPr>
        <w:t>Прогноз проектной численности населения населенных пунктов Дербентского сельского поселения выполнен на основе анализа многолетних данных Всесоюзной и Всероссийской переписей населения за период с 1989 по 2011 годы (за 22 года). Данный период времени отражает, как экономический подъем страны и экономики поселения, влекущий за собой рост численности населения, так и период спада экономической активности в перестроечный и постперестроечный периоды, когда наблюдается резкий спад  жизненного уровня населения и снижения роста численности населения.</w:t>
      </w:r>
    </w:p>
    <w:p w:rsidR="007E6E2C" w:rsidRPr="007B6223"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7B6223">
        <w:rPr>
          <w:rFonts w:ascii="Times New Roman" w:hAnsi="Times New Roman"/>
          <w:sz w:val="24"/>
          <w:szCs w:val="24"/>
        </w:rPr>
        <w:t xml:space="preserve">Наибольший прирост населения составляет в х.Танцура Крамаренко и х. Садовый. В остальных хуторах прирост населения минимальный, численность населения изменилась незначительно. </w:t>
      </w:r>
    </w:p>
    <w:p w:rsidR="007E6E2C" w:rsidRPr="007B6223" w:rsidRDefault="007E6E2C" w:rsidP="00B952E6">
      <w:pPr>
        <w:pStyle w:val="aa"/>
        <w:jc w:val="both"/>
        <w:rPr>
          <w:rFonts w:ascii="Times New Roman" w:hAnsi="Times New Roman"/>
          <w:b/>
          <w:sz w:val="24"/>
          <w:szCs w:val="24"/>
        </w:rPr>
      </w:pPr>
      <w:r w:rsidRPr="007B6223">
        <w:rPr>
          <w:rFonts w:ascii="Times New Roman" w:hAnsi="Times New Roman"/>
          <w:b/>
          <w:sz w:val="24"/>
          <w:szCs w:val="24"/>
        </w:rPr>
        <w:t>Проектная численность населения Дербентского</w:t>
      </w:r>
      <w:r w:rsidRPr="007B6223">
        <w:rPr>
          <w:rFonts w:ascii="Times New Roman" w:hAnsi="Times New Roman"/>
          <w:sz w:val="24"/>
          <w:szCs w:val="24"/>
        </w:rPr>
        <w:t xml:space="preserve"> </w:t>
      </w:r>
      <w:r w:rsidRPr="007B6223">
        <w:rPr>
          <w:rFonts w:ascii="Times New Roman" w:hAnsi="Times New Roman"/>
          <w:b/>
          <w:sz w:val="24"/>
          <w:szCs w:val="24"/>
        </w:rPr>
        <w:t>сельского поселения</w:t>
      </w:r>
    </w:p>
    <w:p w:rsidR="007E6E2C" w:rsidRPr="007B6223" w:rsidRDefault="007E6E2C" w:rsidP="00B952E6">
      <w:pPr>
        <w:pStyle w:val="aa"/>
        <w:jc w:val="both"/>
        <w:rPr>
          <w:rFonts w:ascii="Times New Roman" w:hAnsi="Times New Roman"/>
          <w:b/>
          <w:sz w:val="24"/>
          <w:szCs w:val="24"/>
        </w:rPr>
      </w:pPr>
    </w:p>
    <w:p w:rsidR="007E6E2C" w:rsidRPr="007B6223"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7B6223">
        <w:rPr>
          <w:rFonts w:ascii="Times New Roman" w:hAnsi="Times New Roman"/>
          <w:sz w:val="24"/>
          <w:szCs w:val="24"/>
        </w:rPr>
        <w:t>Таблица 5</w:t>
      </w:r>
    </w:p>
    <w:tbl>
      <w:tblPr>
        <w:tblW w:w="9945" w:type="dxa"/>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661"/>
        <w:gridCol w:w="2883"/>
        <w:gridCol w:w="2127"/>
        <w:gridCol w:w="1385"/>
        <w:gridCol w:w="1438"/>
        <w:gridCol w:w="1451"/>
      </w:tblGrid>
      <w:tr w:rsidR="007E6E2C" w:rsidRPr="00BC11D6" w:rsidTr="000E3B67">
        <w:tc>
          <w:tcPr>
            <w:tcW w:w="661" w:type="dxa"/>
            <w:vMerge w:val="restart"/>
            <w:vAlign w:val="center"/>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 пп</w:t>
            </w:r>
          </w:p>
        </w:tc>
        <w:tc>
          <w:tcPr>
            <w:tcW w:w="2883" w:type="dxa"/>
            <w:vMerge w:val="restart"/>
            <w:vAlign w:val="center"/>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Наименование населенных пунктов</w:t>
            </w:r>
          </w:p>
        </w:tc>
        <w:tc>
          <w:tcPr>
            <w:tcW w:w="6401" w:type="dxa"/>
            <w:gridSpan w:val="4"/>
            <w:vAlign w:val="center"/>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Численность населения</w:t>
            </w:r>
          </w:p>
        </w:tc>
      </w:tr>
      <w:tr w:rsidR="007E6E2C" w:rsidRPr="00BC11D6" w:rsidTr="000E3B67">
        <w:tc>
          <w:tcPr>
            <w:tcW w:w="661" w:type="dxa"/>
            <w:vMerge/>
            <w:vAlign w:val="center"/>
          </w:tcPr>
          <w:p w:rsidR="007E6E2C" w:rsidRPr="00BC11D6" w:rsidRDefault="007E6E2C" w:rsidP="00B952E6">
            <w:pPr>
              <w:pStyle w:val="aa"/>
              <w:jc w:val="both"/>
              <w:rPr>
                <w:rFonts w:ascii="Times New Roman" w:hAnsi="Times New Roman"/>
                <w:color w:val="000000"/>
                <w:sz w:val="24"/>
                <w:szCs w:val="24"/>
              </w:rPr>
            </w:pPr>
          </w:p>
        </w:tc>
        <w:tc>
          <w:tcPr>
            <w:tcW w:w="2883" w:type="dxa"/>
            <w:vMerge/>
            <w:vAlign w:val="center"/>
          </w:tcPr>
          <w:p w:rsidR="007E6E2C" w:rsidRPr="00BC11D6" w:rsidRDefault="007E6E2C" w:rsidP="00B952E6">
            <w:pPr>
              <w:pStyle w:val="aa"/>
              <w:jc w:val="both"/>
              <w:rPr>
                <w:rFonts w:ascii="Times New Roman" w:hAnsi="Times New Roman"/>
                <w:color w:val="000000"/>
                <w:sz w:val="24"/>
                <w:szCs w:val="24"/>
              </w:rPr>
            </w:pPr>
          </w:p>
        </w:tc>
        <w:tc>
          <w:tcPr>
            <w:tcW w:w="2127" w:type="dxa"/>
            <w:vAlign w:val="center"/>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Существующее положение на начало проектирования 2011 год</w:t>
            </w:r>
          </w:p>
        </w:tc>
        <w:tc>
          <w:tcPr>
            <w:tcW w:w="1385" w:type="dxa"/>
            <w:vAlign w:val="center"/>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Первая очередь строительства 2021 год</w:t>
            </w:r>
          </w:p>
        </w:tc>
        <w:tc>
          <w:tcPr>
            <w:tcW w:w="1438" w:type="dxa"/>
            <w:vAlign w:val="center"/>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Расчетный срок на 2031 год</w:t>
            </w:r>
          </w:p>
        </w:tc>
        <w:tc>
          <w:tcPr>
            <w:tcW w:w="1451" w:type="dxa"/>
            <w:vAlign w:val="center"/>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Перспектива на 2046 год</w:t>
            </w:r>
          </w:p>
        </w:tc>
      </w:tr>
      <w:tr w:rsidR="007E6E2C" w:rsidRPr="00BC11D6" w:rsidTr="000E3B67">
        <w:tc>
          <w:tcPr>
            <w:tcW w:w="661"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1.</w:t>
            </w:r>
          </w:p>
        </w:tc>
        <w:tc>
          <w:tcPr>
            <w:tcW w:w="2883"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х. Танцура Крамаренко</w:t>
            </w:r>
          </w:p>
        </w:tc>
        <w:tc>
          <w:tcPr>
            <w:tcW w:w="2127"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1410</w:t>
            </w:r>
          </w:p>
        </w:tc>
        <w:tc>
          <w:tcPr>
            <w:tcW w:w="1385"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1500</w:t>
            </w:r>
          </w:p>
        </w:tc>
        <w:tc>
          <w:tcPr>
            <w:tcW w:w="1438"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1600</w:t>
            </w:r>
          </w:p>
        </w:tc>
        <w:tc>
          <w:tcPr>
            <w:tcW w:w="1451"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1750</w:t>
            </w:r>
          </w:p>
        </w:tc>
      </w:tr>
      <w:tr w:rsidR="007E6E2C" w:rsidRPr="00BC11D6" w:rsidTr="000E3B67">
        <w:tc>
          <w:tcPr>
            <w:tcW w:w="661"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2.</w:t>
            </w:r>
          </w:p>
        </w:tc>
        <w:tc>
          <w:tcPr>
            <w:tcW w:w="2883"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х. Дербентский</w:t>
            </w:r>
          </w:p>
        </w:tc>
        <w:tc>
          <w:tcPr>
            <w:tcW w:w="2127"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230</w:t>
            </w:r>
          </w:p>
        </w:tc>
        <w:tc>
          <w:tcPr>
            <w:tcW w:w="1385"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250</w:t>
            </w:r>
          </w:p>
        </w:tc>
        <w:tc>
          <w:tcPr>
            <w:tcW w:w="1438"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260</w:t>
            </w:r>
          </w:p>
        </w:tc>
        <w:tc>
          <w:tcPr>
            <w:tcW w:w="1451"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280</w:t>
            </w:r>
          </w:p>
        </w:tc>
      </w:tr>
      <w:tr w:rsidR="007E6E2C" w:rsidRPr="00BC11D6" w:rsidTr="000E3B67">
        <w:tc>
          <w:tcPr>
            <w:tcW w:w="661"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3.</w:t>
            </w:r>
          </w:p>
        </w:tc>
        <w:tc>
          <w:tcPr>
            <w:tcW w:w="2883"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х. Лютых</w:t>
            </w:r>
          </w:p>
        </w:tc>
        <w:tc>
          <w:tcPr>
            <w:tcW w:w="2127"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200</w:t>
            </w:r>
          </w:p>
        </w:tc>
        <w:tc>
          <w:tcPr>
            <w:tcW w:w="1385"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200</w:t>
            </w:r>
          </w:p>
        </w:tc>
        <w:tc>
          <w:tcPr>
            <w:tcW w:w="1438"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200</w:t>
            </w:r>
          </w:p>
        </w:tc>
        <w:tc>
          <w:tcPr>
            <w:tcW w:w="1451"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200</w:t>
            </w:r>
          </w:p>
        </w:tc>
      </w:tr>
      <w:tr w:rsidR="007E6E2C" w:rsidRPr="00BC11D6" w:rsidTr="000E3B67">
        <w:tc>
          <w:tcPr>
            <w:tcW w:w="661"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lastRenderedPageBreak/>
              <w:t>4.</w:t>
            </w:r>
          </w:p>
        </w:tc>
        <w:tc>
          <w:tcPr>
            <w:tcW w:w="2883"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х. Мирный</w:t>
            </w:r>
          </w:p>
        </w:tc>
        <w:tc>
          <w:tcPr>
            <w:tcW w:w="2127"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586</w:t>
            </w:r>
          </w:p>
        </w:tc>
        <w:tc>
          <w:tcPr>
            <w:tcW w:w="1385"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610</w:t>
            </w:r>
          </w:p>
        </w:tc>
        <w:tc>
          <w:tcPr>
            <w:tcW w:w="1438"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630</w:t>
            </w:r>
          </w:p>
        </w:tc>
        <w:tc>
          <w:tcPr>
            <w:tcW w:w="1451"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660</w:t>
            </w:r>
          </w:p>
        </w:tc>
      </w:tr>
      <w:tr w:rsidR="007E6E2C" w:rsidRPr="00BC11D6" w:rsidTr="000E3B67">
        <w:tc>
          <w:tcPr>
            <w:tcW w:w="661" w:type="dxa"/>
            <w:noWrap/>
            <w:vAlign w:val="bottom"/>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5.</w:t>
            </w:r>
          </w:p>
        </w:tc>
        <w:tc>
          <w:tcPr>
            <w:tcW w:w="2883" w:type="dxa"/>
            <w:noWrap/>
            <w:vAlign w:val="bottom"/>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х. Садовый</w:t>
            </w:r>
          </w:p>
        </w:tc>
        <w:tc>
          <w:tcPr>
            <w:tcW w:w="2127"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552</w:t>
            </w:r>
          </w:p>
        </w:tc>
        <w:tc>
          <w:tcPr>
            <w:tcW w:w="1385"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610</w:t>
            </w:r>
          </w:p>
        </w:tc>
        <w:tc>
          <w:tcPr>
            <w:tcW w:w="1438"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670</w:t>
            </w:r>
          </w:p>
        </w:tc>
        <w:tc>
          <w:tcPr>
            <w:tcW w:w="1451"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760</w:t>
            </w:r>
          </w:p>
        </w:tc>
      </w:tr>
      <w:tr w:rsidR="007E6E2C" w:rsidRPr="00BC11D6" w:rsidTr="000E3B67">
        <w:tc>
          <w:tcPr>
            <w:tcW w:w="661"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 xml:space="preserve">6. </w:t>
            </w:r>
          </w:p>
        </w:tc>
        <w:tc>
          <w:tcPr>
            <w:tcW w:w="2883" w:type="dxa"/>
            <w:noWrap/>
            <w:vAlign w:val="bottom"/>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х. Тополи</w:t>
            </w:r>
          </w:p>
        </w:tc>
        <w:tc>
          <w:tcPr>
            <w:tcW w:w="2127"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138</w:t>
            </w:r>
          </w:p>
        </w:tc>
        <w:tc>
          <w:tcPr>
            <w:tcW w:w="1385"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145</w:t>
            </w:r>
          </w:p>
        </w:tc>
        <w:tc>
          <w:tcPr>
            <w:tcW w:w="1438"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150</w:t>
            </w:r>
          </w:p>
        </w:tc>
        <w:tc>
          <w:tcPr>
            <w:tcW w:w="1451" w:type="dxa"/>
          </w:tcPr>
          <w:p w:rsidR="007E6E2C" w:rsidRPr="00BC11D6" w:rsidRDefault="007E6E2C" w:rsidP="00B952E6">
            <w:pPr>
              <w:pStyle w:val="aa"/>
              <w:jc w:val="both"/>
              <w:rPr>
                <w:rFonts w:ascii="Times New Roman" w:hAnsi="Times New Roman"/>
                <w:color w:val="000000"/>
                <w:sz w:val="24"/>
                <w:szCs w:val="24"/>
              </w:rPr>
            </w:pPr>
            <w:r w:rsidRPr="00BC11D6">
              <w:rPr>
                <w:rFonts w:ascii="Times New Roman" w:hAnsi="Times New Roman"/>
                <w:color w:val="000000"/>
                <w:sz w:val="24"/>
                <w:szCs w:val="24"/>
              </w:rPr>
              <w:t>160</w:t>
            </w:r>
          </w:p>
        </w:tc>
      </w:tr>
      <w:tr w:rsidR="007E6E2C" w:rsidRPr="00BC11D6" w:rsidTr="000E3B67">
        <w:tc>
          <w:tcPr>
            <w:tcW w:w="661" w:type="dxa"/>
            <w:noWrap/>
            <w:vAlign w:val="bottom"/>
          </w:tcPr>
          <w:p w:rsidR="007E6E2C" w:rsidRPr="00BC11D6" w:rsidRDefault="007E6E2C" w:rsidP="00B952E6">
            <w:pPr>
              <w:pStyle w:val="aa"/>
              <w:jc w:val="both"/>
              <w:rPr>
                <w:rFonts w:ascii="Times New Roman" w:hAnsi="Times New Roman"/>
                <w:b/>
                <w:sz w:val="24"/>
                <w:szCs w:val="24"/>
              </w:rPr>
            </w:pPr>
            <w:r w:rsidRPr="00BC11D6">
              <w:rPr>
                <w:rFonts w:ascii="Times New Roman" w:hAnsi="Times New Roman"/>
                <w:b/>
                <w:sz w:val="24"/>
                <w:szCs w:val="24"/>
              </w:rPr>
              <w:t> </w:t>
            </w:r>
          </w:p>
        </w:tc>
        <w:tc>
          <w:tcPr>
            <w:tcW w:w="2883" w:type="dxa"/>
            <w:noWrap/>
            <w:vAlign w:val="bottom"/>
          </w:tcPr>
          <w:p w:rsidR="007E6E2C" w:rsidRPr="00BC11D6" w:rsidRDefault="007E6E2C" w:rsidP="00B952E6">
            <w:pPr>
              <w:pStyle w:val="aa"/>
              <w:jc w:val="both"/>
              <w:rPr>
                <w:rFonts w:ascii="Times New Roman" w:hAnsi="Times New Roman"/>
                <w:b/>
                <w:sz w:val="24"/>
                <w:szCs w:val="24"/>
              </w:rPr>
            </w:pPr>
            <w:r w:rsidRPr="00BC11D6">
              <w:rPr>
                <w:rFonts w:ascii="Times New Roman" w:hAnsi="Times New Roman"/>
                <w:b/>
                <w:sz w:val="24"/>
                <w:szCs w:val="24"/>
              </w:rPr>
              <w:t>Итого</w:t>
            </w:r>
          </w:p>
        </w:tc>
        <w:tc>
          <w:tcPr>
            <w:tcW w:w="2127" w:type="dxa"/>
            <w:noWrap/>
            <w:vAlign w:val="bottom"/>
          </w:tcPr>
          <w:p w:rsidR="007E6E2C" w:rsidRPr="00BC11D6" w:rsidRDefault="007E6E2C" w:rsidP="00B952E6">
            <w:pPr>
              <w:pStyle w:val="aa"/>
              <w:jc w:val="both"/>
              <w:rPr>
                <w:rFonts w:ascii="Times New Roman" w:hAnsi="Times New Roman"/>
                <w:b/>
                <w:sz w:val="24"/>
                <w:szCs w:val="24"/>
              </w:rPr>
            </w:pPr>
            <w:r w:rsidRPr="00BC11D6">
              <w:rPr>
                <w:rFonts w:ascii="Times New Roman" w:hAnsi="Times New Roman"/>
                <w:b/>
                <w:sz w:val="24"/>
                <w:szCs w:val="24"/>
              </w:rPr>
              <w:t>3116</w:t>
            </w:r>
          </w:p>
        </w:tc>
        <w:tc>
          <w:tcPr>
            <w:tcW w:w="1385" w:type="dxa"/>
            <w:noWrap/>
            <w:vAlign w:val="bottom"/>
          </w:tcPr>
          <w:p w:rsidR="007E6E2C" w:rsidRPr="00BC11D6" w:rsidRDefault="007E6E2C" w:rsidP="00B952E6">
            <w:pPr>
              <w:pStyle w:val="aa"/>
              <w:jc w:val="both"/>
              <w:rPr>
                <w:rFonts w:ascii="Times New Roman" w:hAnsi="Times New Roman"/>
                <w:b/>
                <w:sz w:val="24"/>
                <w:szCs w:val="24"/>
              </w:rPr>
            </w:pPr>
            <w:r w:rsidRPr="00BC11D6">
              <w:rPr>
                <w:rFonts w:ascii="Times New Roman" w:hAnsi="Times New Roman"/>
                <w:b/>
                <w:sz w:val="24"/>
                <w:szCs w:val="24"/>
              </w:rPr>
              <w:t>3315</w:t>
            </w:r>
          </w:p>
        </w:tc>
        <w:tc>
          <w:tcPr>
            <w:tcW w:w="1438" w:type="dxa"/>
            <w:noWrap/>
            <w:vAlign w:val="bottom"/>
          </w:tcPr>
          <w:p w:rsidR="007E6E2C" w:rsidRPr="00BC11D6" w:rsidRDefault="007E6E2C" w:rsidP="00B952E6">
            <w:pPr>
              <w:pStyle w:val="aa"/>
              <w:jc w:val="both"/>
              <w:rPr>
                <w:rFonts w:ascii="Times New Roman" w:hAnsi="Times New Roman"/>
                <w:b/>
                <w:sz w:val="24"/>
                <w:szCs w:val="24"/>
              </w:rPr>
            </w:pPr>
            <w:r w:rsidRPr="00BC11D6">
              <w:rPr>
                <w:rFonts w:ascii="Times New Roman" w:hAnsi="Times New Roman"/>
                <w:b/>
                <w:sz w:val="24"/>
                <w:szCs w:val="24"/>
              </w:rPr>
              <w:t>3510</w:t>
            </w:r>
          </w:p>
        </w:tc>
        <w:tc>
          <w:tcPr>
            <w:tcW w:w="1451" w:type="dxa"/>
            <w:noWrap/>
            <w:vAlign w:val="bottom"/>
          </w:tcPr>
          <w:p w:rsidR="007E6E2C" w:rsidRPr="00BC11D6" w:rsidRDefault="007E6E2C" w:rsidP="00B952E6">
            <w:pPr>
              <w:pStyle w:val="aa"/>
              <w:jc w:val="both"/>
              <w:rPr>
                <w:rFonts w:ascii="Times New Roman" w:hAnsi="Times New Roman"/>
                <w:b/>
                <w:sz w:val="24"/>
                <w:szCs w:val="24"/>
              </w:rPr>
            </w:pPr>
            <w:r w:rsidRPr="00BC11D6">
              <w:rPr>
                <w:rFonts w:ascii="Times New Roman" w:hAnsi="Times New Roman"/>
                <w:b/>
                <w:sz w:val="24"/>
                <w:szCs w:val="24"/>
              </w:rPr>
              <w:t>3810</w:t>
            </w:r>
          </w:p>
        </w:tc>
      </w:tr>
    </w:tbl>
    <w:p w:rsidR="007E6E2C" w:rsidRDefault="007E6E2C" w:rsidP="00B952E6">
      <w:pPr>
        <w:pStyle w:val="Default"/>
        <w:ind w:left="1245"/>
        <w:jc w:val="both"/>
        <w:rPr>
          <w:b/>
          <w:sz w:val="28"/>
          <w:szCs w:val="28"/>
        </w:rPr>
      </w:pPr>
    </w:p>
    <w:p w:rsidR="007E6E2C" w:rsidRDefault="007E6E2C" w:rsidP="0053456B">
      <w:pPr>
        <w:pStyle w:val="Default"/>
        <w:jc w:val="center"/>
        <w:rPr>
          <w:b/>
          <w:sz w:val="28"/>
          <w:szCs w:val="28"/>
        </w:rPr>
      </w:pPr>
      <w:r w:rsidRPr="00FB4821">
        <w:rPr>
          <w:b/>
          <w:sz w:val="28"/>
          <w:szCs w:val="28"/>
        </w:rPr>
        <w:t>Жилищный фонд</w:t>
      </w:r>
    </w:p>
    <w:p w:rsidR="007E6E2C" w:rsidRDefault="007E6E2C" w:rsidP="00B952E6">
      <w:pPr>
        <w:pStyle w:val="Default"/>
        <w:ind w:left="1245"/>
        <w:jc w:val="both"/>
        <w:rPr>
          <w:b/>
          <w:sz w:val="28"/>
          <w:szCs w:val="28"/>
        </w:rPr>
      </w:pPr>
    </w:p>
    <w:p w:rsidR="007E6E2C" w:rsidRPr="00BA129A"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BA129A">
        <w:rPr>
          <w:rFonts w:ascii="Times New Roman" w:hAnsi="Times New Roman"/>
          <w:sz w:val="24"/>
          <w:szCs w:val="24"/>
        </w:rPr>
        <w:t>Существующая жилая застройка Дербентского сельского поселения представлена в основном индивидуальными жилыми домами с приусадебными участками, одноэтажными 2-х квартирными жилыми домами и лишь в х.</w:t>
      </w:r>
      <w:r>
        <w:rPr>
          <w:rFonts w:ascii="Times New Roman" w:hAnsi="Times New Roman"/>
          <w:sz w:val="24"/>
          <w:szCs w:val="24"/>
        </w:rPr>
        <w:t xml:space="preserve"> </w:t>
      </w:r>
      <w:r w:rsidRPr="00BA129A">
        <w:rPr>
          <w:rFonts w:ascii="Times New Roman" w:hAnsi="Times New Roman"/>
          <w:sz w:val="24"/>
          <w:szCs w:val="24"/>
        </w:rPr>
        <w:t>Танцура Крамаренко расположена 2-х этажная многоквартирная застройка.</w:t>
      </w:r>
    </w:p>
    <w:p w:rsidR="007E6E2C" w:rsidRPr="00BA129A"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BA129A">
        <w:rPr>
          <w:rFonts w:ascii="Times New Roman" w:hAnsi="Times New Roman"/>
          <w:sz w:val="24"/>
          <w:szCs w:val="24"/>
        </w:rPr>
        <w:t>Существующий жилой фонд Дербентского сельского поселения составляет 49,8 тыс.м</w:t>
      </w:r>
      <w:r w:rsidRPr="00BA129A">
        <w:rPr>
          <w:rFonts w:ascii="Times New Roman" w:hAnsi="Times New Roman"/>
          <w:sz w:val="24"/>
          <w:szCs w:val="24"/>
          <w:vertAlign w:val="superscript"/>
        </w:rPr>
        <w:t>2</w:t>
      </w:r>
      <w:r w:rsidRPr="00BA129A">
        <w:rPr>
          <w:rFonts w:ascii="Times New Roman" w:hAnsi="Times New Roman"/>
          <w:sz w:val="24"/>
          <w:szCs w:val="24"/>
        </w:rPr>
        <w:t xml:space="preserve"> общей площади квартир, из них:</w:t>
      </w:r>
    </w:p>
    <w:p w:rsidR="007E6E2C" w:rsidRPr="00BA129A" w:rsidRDefault="007E6E2C" w:rsidP="00B952E6">
      <w:pPr>
        <w:pStyle w:val="aa"/>
        <w:jc w:val="both"/>
        <w:rPr>
          <w:rFonts w:ascii="Times New Roman" w:hAnsi="Times New Roman"/>
          <w:sz w:val="24"/>
          <w:szCs w:val="24"/>
        </w:rPr>
      </w:pPr>
      <w:r w:rsidRPr="00BA129A">
        <w:rPr>
          <w:rFonts w:ascii="Times New Roman" w:hAnsi="Times New Roman"/>
          <w:sz w:val="24"/>
          <w:szCs w:val="24"/>
        </w:rPr>
        <w:t>- в индивидуальной жилой застройке - 43,5 тыс.м</w:t>
      </w:r>
      <w:r w:rsidRPr="00BA129A">
        <w:rPr>
          <w:rFonts w:ascii="Times New Roman" w:hAnsi="Times New Roman"/>
          <w:sz w:val="24"/>
          <w:szCs w:val="24"/>
          <w:vertAlign w:val="superscript"/>
        </w:rPr>
        <w:t>2</w:t>
      </w:r>
      <w:r w:rsidRPr="00BA129A">
        <w:rPr>
          <w:rFonts w:ascii="Times New Roman" w:hAnsi="Times New Roman"/>
          <w:sz w:val="24"/>
          <w:szCs w:val="24"/>
        </w:rPr>
        <w:t>;</w:t>
      </w:r>
    </w:p>
    <w:p w:rsidR="007E6E2C" w:rsidRPr="00BA129A" w:rsidRDefault="007E6E2C" w:rsidP="00B952E6">
      <w:pPr>
        <w:pStyle w:val="aa"/>
        <w:jc w:val="both"/>
        <w:rPr>
          <w:rFonts w:ascii="Times New Roman" w:hAnsi="Times New Roman"/>
          <w:sz w:val="24"/>
          <w:szCs w:val="24"/>
        </w:rPr>
      </w:pPr>
      <w:r w:rsidRPr="00BA129A">
        <w:rPr>
          <w:rFonts w:ascii="Times New Roman" w:hAnsi="Times New Roman"/>
          <w:sz w:val="24"/>
          <w:szCs w:val="24"/>
        </w:rPr>
        <w:t>- в одноэтажной многоквартирной застройке - 1,8 тыс.м</w:t>
      </w:r>
      <w:r w:rsidRPr="00BA129A">
        <w:rPr>
          <w:rFonts w:ascii="Times New Roman" w:hAnsi="Times New Roman"/>
          <w:sz w:val="24"/>
          <w:szCs w:val="24"/>
          <w:vertAlign w:val="superscript"/>
        </w:rPr>
        <w:t>2</w:t>
      </w:r>
      <w:r w:rsidRPr="00BA129A">
        <w:rPr>
          <w:rFonts w:ascii="Times New Roman" w:hAnsi="Times New Roman"/>
          <w:sz w:val="24"/>
          <w:szCs w:val="24"/>
        </w:rPr>
        <w:t>;</w:t>
      </w:r>
    </w:p>
    <w:p w:rsidR="007E6E2C" w:rsidRPr="00BA129A" w:rsidRDefault="007E6E2C" w:rsidP="00B952E6">
      <w:pPr>
        <w:pStyle w:val="aa"/>
        <w:jc w:val="both"/>
        <w:rPr>
          <w:rFonts w:ascii="Times New Roman" w:hAnsi="Times New Roman"/>
          <w:sz w:val="24"/>
          <w:szCs w:val="24"/>
        </w:rPr>
      </w:pPr>
      <w:r w:rsidRPr="00BA129A">
        <w:rPr>
          <w:rFonts w:ascii="Times New Roman" w:hAnsi="Times New Roman"/>
          <w:sz w:val="24"/>
          <w:szCs w:val="24"/>
        </w:rPr>
        <w:t>- в 2-х этажной многоквартирной застройке - 4,5 тыс.м</w:t>
      </w:r>
      <w:r w:rsidRPr="00BA129A">
        <w:rPr>
          <w:rFonts w:ascii="Times New Roman" w:hAnsi="Times New Roman"/>
          <w:sz w:val="24"/>
          <w:szCs w:val="24"/>
          <w:vertAlign w:val="superscript"/>
        </w:rPr>
        <w:t>2</w:t>
      </w:r>
      <w:r w:rsidRPr="00BA129A">
        <w:rPr>
          <w:rFonts w:ascii="Times New Roman" w:hAnsi="Times New Roman"/>
          <w:sz w:val="24"/>
          <w:szCs w:val="24"/>
        </w:rPr>
        <w:t>.</w:t>
      </w:r>
    </w:p>
    <w:p w:rsidR="007E6E2C" w:rsidRPr="00BA129A"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BA129A">
        <w:rPr>
          <w:rFonts w:ascii="Times New Roman" w:hAnsi="Times New Roman"/>
          <w:sz w:val="24"/>
          <w:szCs w:val="24"/>
        </w:rPr>
        <w:t>Существующее население Дербентского сельского поселения составляет 3,12 тыс.чел.</w:t>
      </w:r>
    </w:p>
    <w:p w:rsidR="007E6E2C" w:rsidRPr="00BA129A" w:rsidRDefault="007E6E2C" w:rsidP="00B952E6">
      <w:pPr>
        <w:pStyle w:val="aa"/>
        <w:jc w:val="both"/>
        <w:rPr>
          <w:rFonts w:ascii="Times New Roman" w:hAnsi="Times New Roman"/>
          <w:sz w:val="24"/>
          <w:szCs w:val="24"/>
        </w:rPr>
      </w:pPr>
      <w:r w:rsidRPr="00BA129A">
        <w:rPr>
          <w:rFonts w:ascii="Times New Roman" w:hAnsi="Times New Roman"/>
          <w:sz w:val="24"/>
          <w:szCs w:val="24"/>
        </w:rPr>
        <w:t>Средняя обеспеченность жилым фондом по поселению составляет 16 м</w:t>
      </w:r>
      <w:r w:rsidRPr="00BA129A">
        <w:rPr>
          <w:rFonts w:ascii="Times New Roman" w:hAnsi="Times New Roman"/>
          <w:sz w:val="24"/>
          <w:szCs w:val="24"/>
          <w:vertAlign w:val="superscript"/>
        </w:rPr>
        <w:t>2</w:t>
      </w:r>
      <w:r>
        <w:rPr>
          <w:rFonts w:ascii="Times New Roman" w:hAnsi="Times New Roman"/>
          <w:sz w:val="24"/>
          <w:szCs w:val="24"/>
        </w:rPr>
        <w:t>/на 1 человека.</w:t>
      </w:r>
    </w:p>
    <w:p w:rsidR="007E6E2C" w:rsidRPr="001A6501" w:rsidRDefault="007E6E2C" w:rsidP="00B952E6">
      <w:pPr>
        <w:pStyle w:val="aa"/>
        <w:jc w:val="both"/>
        <w:rPr>
          <w:rFonts w:ascii="Times New Roman" w:hAnsi="Times New Roman"/>
          <w:sz w:val="24"/>
          <w:szCs w:val="24"/>
        </w:rPr>
      </w:pPr>
      <w:r>
        <w:rPr>
          <w:rFonts w:ascii="Times New Roman" w:hAnsi="Times New Roman"/>
          <w:b/>
          <w:sz w:val="24"/>
          <w:szCs w:val="24"/>
        </w:rPr>
        <w:t xml:space="preserve">   </w:t>
      </w:r>
      <w:r w:rsidRPr="001A6501">
        <w:rPr>
          <w:rFonts w:ascii="Times New Roman" w:hAnsi="Times New Roman"/>
          <w:b/>
          <w:sz w:val="24"/>
          <w:szCs w:val="24"/>
        </w:rPr>
        <w:t>Хутор Танцура Крамаренко</w:t>
      </w:r>
      <w:r w:rsidRPr="001A6501">
        <w:rPr>
          <w:rFonts w:ascii="Times New Roman" w:hAnsi="Times New Roman"/>
          <w:sz w:val="24"/>
          <w:szCs w:val="24"/>
        </w:rPr>
        <w:t xml:space="preserve"> расположен в центральной части Дербентского сельского поселения и является административным центром поселения.</w:t>
      </w:r>
    </w:p>
    <w:p w:rsidR="007E6E2C" w:rsidRPr="001A6501"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1A6501">
        <w:rPr>
          <w:rFonts w:ascii="Times New Roman" w:hAnsi="Times New Roman"/>
          <w:sz w:val="24"/>
          <w:szCs w:val="24"/>
        </w:rPr>
        <w:t>Застройка южной части хутора, прилегающая к автотрассе, формируется прямоугольной сеткой кварталов, переходящей в северной части в одну улицу, повторяющую абрис реки Кирпили.</w:t>
      </w:r>
    </w:p>
    <w:p w:rsidR="007E6E2C"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1A6501">
        <w:rPr>
          <w:rFonts w:ascii="Times New Roman" w:hAnsi="Times New Roman"/>
          <w:sz w:val="24"/>
          <w:szCs w:val="24"/>
        </w:rPr>
        <w:t>Жилая застройка представлена преимущественно индивидуальными жилыми домами с приусадебными участками и 2-х этажными домами в центральной части хутора.</w:t>
      </w:r>
    </w:p>
    <w:p w:rsidR="007E6E2C" w:rsidRPr="00C62C35" w:rsidRDefault="007E6E2C" w:rsidP="00B952E6">
      <w:pPr>
        <w:pStyle w:val="aa"/>
        <w:jc w:val="both"/>
        <w:rPr>
          <w:rFonts w:ascii="Times New Roman" w:hAnsi="Times New Roman"/>
          <w:sz w:val="24"/>
          <w:szCs w:val="24"/>
        </w:rPr>
      </w:pPr>
      <w:r>
        <w:rPr>
          <w:rFonts w:ascii="Times New Roman" w:hAnsi="Times New Roman"/>
          <w:b/>
          <w:sz w:val="24"/>
          <w:szCs w:val="24"/>
        </w:rPr>
        <w:t xml:space="preserve">   </w:t>
      </w:r>
      <w:r w:rsidRPr="00C62C35">
        <w:rPr>
          <w:rFonts w:ascii="Times New Roman" w:hAnsi="Times New Roman"/>
          <w:b/>
          <w:sz w:val="24"/>
          <w:szCs w:val="24"/>
        </w:rPr>
        <w:t>Хутор Мирный</w:t>
      </w:r>
      <w:r w:rsidRPr="00C62C35">
        <w:rPr>
          <w:rFonts w:ascii="Times New Roman" w:hAnsi="Times New Roman"/>
          <w:sz w:val="24"/>
          <w:szCs w:val="24"/>
        </w:rPr>
        <w:t xml:space="preserve"> расположен в северной части Дербентского поселения вдоль живописной излучины правого берега реки Кирпили.</w:t>
      </w:r>
    </w:p>
    <w:p w:rsidR="007E6E2C"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C62C35">
        <w:rPr>
          <w:rFonts w:ascii="Times New Roman" w:hAnsi="Times New Roman"/>
          <w:sz w:val="24"/>
          <w:szCs w:val="24"/>
        </w:rPr>
        <w:t>Жилая застройка представлена кварталами индивидуальных жилых домов с приусадебными участками, имеется несколько многоквартирных жилых домов.</w:t>
      </w:r>
    </w:p>
    <w:p w:rsidR="007E6E2C" w:rsidRPr="00C62C35" w:rsidRDefault="007E6E2C" w:rsidP="00B952E6">
      <w:pPr>
        <w:pStyle w:val="aa"/>
        <w:jc w:val="both"/>
        <w:rPr>
          <w:rFonts w:ascii="Times New Roman" w:hAnsi="Times New Roman"/>
          <w:sz w:val="24"/>
          <w:szCs w:val="24"/>
        </w:rPr>
      </w:pPr>
      <w:r>
        <w:rPr>
          <w:rFonts w:ascii="Times New Roman" w:hAnsi="Times New Roman"/>
          <w:b/>
          <w:sz w:val="24"/>
          <w:szCs w:val="24"/>
        </w:rPr>
        <w:t xml:space="preserve">   </w:t>
      </w:r>
      <w:r w:rsidRPr="00C62C35">
        <w:rPr>
          <w:rFonts w:ascii="Times New Roman" w:hAnsi="Times New Roman"/>
          <w:b/>
          <w:sz w:val="24"/>
          <w:szCs w:val="24"/>
        </w:rPr>
        <w:t>Хутор Садовый</w:t>
      </w:r>
      <w:r w:rsidRPr="00C62C35">
        <w:rPr>
          <w:rFonts w:ascii="Times New Roman" w:hAnsi="Times New Roman"/>
          <w:sz w:val="24"/>
          <w:szCs w:val="24"/>
        </w:rPr>
        <w:t xml:space="preserve"> примыкает к южной границе хутора Мирный. </w:t>
      </w:r>
    </w:p>
    <w:p w:rsidR="007E6E2C"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C62C35">
        <w:rPr>
          <w:rFonts w:ascii="Times New Roman" w:hAnsi="Times New Roman"/>
          <w:sz w:val="24"/>
          <w:szCs w:val="24"/>
        </w:rPr>
        <w:t>Жилая застройка представлена индивидуальными домами с приусадебными участками.</w:t>
      </w:r>
    </w:p>
    <w:p w:rsidR="007E6E2C" w:rsidRPr="00701A42" w:rsidRDefault="007E6E2C" w:rsidP="00B952E6">
      <w:pPr>
        <w:pStyle w:val="aa"/>
        <w:jc w:val="both"/>
        <w:rPr>
          <w:rFonts w:ascii="Times New Roman" w:hAnsi="Times New Roman"/>
          <w:sz w:val="24"/>
          <w:szCs w:val="24"/>
        </w:rPr>
      </w:pPr>
      <w:r>
        <w:rPr>
          <w:rFonts w:ascii="Times New Roman" w:hAnsi="Times New Roman"/>
          <w:b/>
          <w:sz w:val="24"/>
          <w:szCs w:val="24"/>
        </w:rPr>
        <w:t xml:space="preserve">   </w:t>
      </w:r>
      <w:r w:rsidRPr="00701A42">
        <w:rPr>
          <w:rFonts w:ascii="Times New Roman" w:hAnsi="Times New Roman"/>
          <w:b/>
          <w:sz w:val="24"/>
          <w:szCs w:val="24"/>
        </w:rPr>
        <w:t xml:space="preserve">Хутор Дербентский </w:t>
      </w:r>
      <w:r w:rsidRPr="00701A42">
        <w:rPr>
          <w:rFonts w:ascii="Times New Roman" w:hAnsi="Times New Roman"/>
          <w:sz w:val="24"/>
          <w:szCs w:val="24"/>
        </w:rPr>
        <w:t>размещается в юго-восточной части Дербентского сельского поселения вдоль автотрассы Тимашевск - Краснодар и примыкает к существующей границе х.Садовый.</w:t>
      </w:r>
    </w:p>
    <w:p w:rsidR="007E6E2C"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701A42">
        <w:rPr>
          <w:rFonts w:ascii="Times New Roman" w:hAnsi="Times New Roman"/>
          <w:sz w:val="24"/>
          <w:szCs w:val="24"/>
        </w:rPr>
        <w:t>Жилая застройка сформирована прямоугольной сеткой кварталов с застройкой индивидуальными жилыми домами с приусадебными участками.</w:t>
      </w:r>
    </w:p>
    <w:p w:rsidR="007E6E2C" w:rsidRPr="00D316F5" w:rsidRDefault="007E6E2C" w:rsidP="00B952E6">
      <w:pPr>
        <w:pStyle w:val="aa"/>
        <w:jc w:val="both"/>
        <w:rPr>
          <w:rFonts w:ascii="Times New Roman" w:hAnsi="Times New Roman"/>
          <w:sz w:val="24"/>
          <w:szCs w:val="24"/>
        </w:rPr>
      </w:pPr>
      <w:r>
        <w:rPr>
          <w:rFonts w:ascii="Times New Roman" w:hAnsi="Times New Roman"/>
          <w:b/>
          <w:sz w:val="24"/>
          <w:szCs w:val="24"/>
        </w:rPr>
        <w:t xml:space="preserve">   </w:t>
      </w:r>
      <w:r w:rsidRPr="00D316F5">
        <w:rPr>
          <w:rFonts w:ascii="Times New Roman" w:hAnsi="Times New Roman"/>
          <w:b/>
          <w:sz w:val="24"/>
          <w:szCs w:val="24"/>
        </w:rPr>
        <w:t>Хутор Лютых</w:t>
      </w:r>
      <w:r w:rsidRPr="00D316F5">
        <w:rPr>
          <w:rFonts w:ascii="Times New Roman" w:hAnsi="Times New Roman"/>
          <w:sz w:val="24"/>
          <w:szCs w:val="24"/>
        </w:rPr>
        <w:t xml:space="preserve"> расположен вдоль правого берега реки Кирпили. Въезд в населенный пункт осуществляется с автомагистрали регионального значения - подъезд к хутору Беднягина.</w:t>
      </w:r>
    </w:p>
    <w:p w:rsidR="007E6E2C"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D316F5">
        <w:rPr>
          <w:rFonts w:ascii="Times New Roman" w:hAnsi="Times New Roman"/>
          <w:sz w:val="24"/>
          <w:szCs w:val="24"/>
        </w:rPr>
        <w:t>Жилая застройка представлена индивидуальными жилыми домами с приусадебными участками, сформированными вдоль одной улицы линейной вытянутой на 3 км вдоль реки.</w:t>
      </w:r>
    </w:p>
    <w:p w:rsidR="007E6E2C" w:rsidRPr="008B25BA" w:rsidRDefault="007E6E2C" w:rsidP="00B952E6">
      <w:pPr>
        <w:pStyle w:val="aa"/>
        <w:jc w:val="both"/>
        <w:rPr>
          <w:rFonts w:ascii="Times New Roman" w:hAnsi="Times New Roman"/>
          <w:sz w:val="24"/>
          <w:szCs w:val="24"/>
        </w:rPr>
      </w:pPr>
      <w:r>
        <w:rPr>
          <w:rFonts w:ascii="Times New Roman" w:hAnsi="Times New Roman"/>
          <w:b/>
          <w:sz w:val="24"/>
          <w:szCs w:val="24"/>
        </w:rPr>
        <w:t xml:space="preserve">   </w:t>
      </w:r>
      <w:r w:rsidRPr="008B25BA">
        <w:rPr>
          <w:rFonts w:ascii="Times New Roman" w:hAnsi="Times New Roman"/>
          <w:b/>
          <w:sz w:val="24"/>
          <w:szCs w:val="24"/>
        </w:rPr>
        <w:t>Хутор Тополи</w:t>
      </w:r>
      <w:r w:rsidRPr="008B25BA">
        <w:rPr>
          <w:rFonts w:ascii="Times New Roman" w:hAnsi="Times New Roman"/>
          <w:sz w:val="24"/>
          <w:szCs w:val="24"/>
        </w:rPr>
        <w:t xml:space="preserve"> расположен обособлено от других населенных пунктов Дербентского сельского поселения в его северо-восточной части. Въезд в хутор осуществляется с автотрассы регионального значения - подъезд к х.Беднягина.</w:t>
      </w:r>
    </w:p>
    <w:p w:rsidR="007E6E2C"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8B25BA">
        <w:rPr>
          <w:rFonts w:ascii="Times New Roman" w:hAnsi="Times New Roman"/>
          <w:sz w:val="24"/>
          <w:szCs w:val="24"/>
        </w:rPr>
        <w:t>Жилая застройка формируется вдоль одной улицы Тополиной, которая повторяет абрис реки Кирпильцы - правого притока реки Кирпили.</w:t>
      </w:r>
    </w:p>
    <w:p w:rsidR="007E6E2C" w:rsidRPr="00471078"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471078">
        <w:rPr>
          <w:rFonts w:ascii="Times New Roman" w:hAnsi="Times New Roman"/>
          <w:sz w:val="24"/>
          <w:szCs w:val="24"/>
        </w:rPr>
        <w:t>В целом количество жилого фонда Дербентского сельского поселения на расчетный срок до 2031г. составит 123,1 тыс. м² общей площади квартир, из них:</w:t>
      </w:r>
    </w:p>
    <w:p w:rsidR="007E6E2C" w:rsidRPr="00471078" w:rsidRDefault="007E6E2C" w:rsidP="00B952E6">
      <w:pPr>
        <w:pStyle w:val="aa"/>
        <w:jc w:val="both"/>
        <w:rPr>
          <w:rFonts w:ascii="Times New Roman" w:hAnsi="Times New Roman"/>
          <w:sz w:val="24"/>
          <w:szCs w:val="24"/>
        </w:rPr>
      </w:pPr>
      <w:r w:rsidRPr="00471078">
        <w:rPr>
          <w:rFonts w:ascii="Times New Roman" w:hAnsi="Times New Roman"/>
          <w:sz w:val="24"/>
          <w:szCs w:val="24"/>
        </w:rPr>
        <w:t>- индивидуальной жилой застройки</w:t>
      </w:r>
      <w:r w:rsidRPr="00471078">
        <w:rPr>
          <w:rFonts w:ascii="Times New Roman" w:hAnsi="Times New Roman"/>
          <w:sz w:val="24"/>
          <w:szCs w:val="24"/>
        </w:rPr>
        <w:tab/>
        <w:t>– 111,6 тыс.м²;</w:t>
      </w:r>
    </w:p>
    <w:p w:rsidR="007E6E2C" w:rsidRPr="00471078" w:rsidRDefault="007E6E2C" w:rsidP="00B952E6">
      <w:pPr>
        <w:pStyle w:val="aa"/>
        <w:jc w:val="both"/>
        <w:rPr>
          <w:rFonts w:ascii="Times New Roman" w:hAnsi="Times New Roman"/>
          <w:sz w:val="24"/>
          <w:szCs w:val="24"/>
        </w:rPr>
      </w:pPr>
      <w:r w:rsidRPr="00471078">
        <w:rPr>
          <w:rFonts w:ascii="Times New Roman" w:hAnsi="Times New Roman"/>
          <w:sz w:val="24"/>
          <w:szCs w:val="24"/>
        </w:rPr>
        <w:t>- одноэтажный многоквартирный</w:t>
      </w:r>
      <w:r w:rsidRPr="00471078">
        <w:rPr>
          <w:rFonts w:ascii="Times New Roman" w:hAnsi="Times New Roman"/>
          <w:sz w:val="24"/>
          <w:szCs w:val="24"/>
        </w:rPr>
        <w:tab/>
      </w:r>
      <w:r w:rsidRPr="00471078">
        <w:rPr>
          <w:rFonts w:ascii="Times New Roman" w:hAnsi="Times New Roman"/>
          <w:sz w:val="24"/>
          <w:szCs w:val="24"/>
        </w:rPr>
        <w:tab/>
        <w:t>– 2,2 тыс.м²;</w:t>
      </w:r>
    </w:p>
    <w:p w:rsidR="007E6E2C" w:rsidRPr="00471078" w:rsidRDefault="007E6E2C" w:rsidP="00B952E6">
      <w:pPr>
        <w:pStyle w:val="aa"/>
        <w:jc w:val="both"/>
        <w:rPr>
          <w:rFonts w:ascii="Times New Roman" w:hAnsi="Times New Roman"/>
          <w:sz w:val="24"/>
          <w:szCs w:val="24"/>
        </w:rPr>
      </w:pPr>
      <w:r w:rsidRPr="00471078">
        <w:rPr>
          <w:rFonts w:ascii="Times New Roman" w:hAnsi="Times New Roman"/>
          <w:sz w:val="24"/>
          <w:szCs w:val="24"/>
        </w:rPr>
        <w:t xml:space="preserve">- 2-х этажный многоквартирный </w:t>
      </w:r>
      <w:r w:rsidRPr="00471078">
        <w:rPr>
          <w:rFonts w:ascii="Times New Roman" w:hAnsi="Times New Roman"/>
          <w:sz w:val="24"/>
          <w:szCs w:val="24"/>
        </w:rPr>
        <w:tab/>
      </w:r>
      <w:r w:rsidRPr="00471078">
        <w:rPr>
          <w:rFonts w:ascii="Times New Roman" w:hAnsi="Times New Roman"/>
          <w:sz w:val="24"/>
          <w:szCs w:val="24"/>
        </w:rPr>
        <w:tab/>
        <w:t>– 9,3 тыс.м².</w:t>
      </w:r>
    </w:p>
    <w:p w:rsidR="007E6E2C" w:rsidRPr="00471078" w:rsidRDefault="007E6E2C" w:rsidP="00B952E6">
      <w:pPr>
        <w:pStyle w:val="aa"/>
        <w:jc w:val="both"/>
        <w:rPr>
          <w:rFonts w:ascii="Times New Roman" w:hAnsi="Times New Roman"/>
          <w:sz w:val="24"/>
          <w:szCs w:val="24"/>
        </w:rPr>
      </w:pPr>
      <w:r>
        <w:rPr>
          <w:rFonts w:ascii="Times New Roman" w:hAnsi="Times New Roman"/>
          <w:sz w:val="24"/>
          <w:szCs w:val="24"/>
        </w:rPr>
        <w:lastRenderedPageBreak/>
        <w:t xml:space="preserve">   </w:t>
      </w:r>
      <w:r w:rsidRPr="00471078">
        <w:rPr>
          <w:rFonts w:ascii="Times New Roman" w:hAnsi="Times New Roman"/>
          <w:sz w:val="24"/>
          <w:szCs w:val="24"/>
        </w:rPr>
        <w:t>Убыль жилого фонда составит ориентировочно 5 тыс.м</w:t>
      </w:r>
      <w:r w:rsidRPr="00471078">
        <w:rPr>
          <w:rFonts w:ascii="Times New Roman" w:hAnsi="Times New Roman"/>
          <w:sz w:val="24"/>
          <w:szCs w:val="24"/>
          <w:vertAlign w:val="superscript"/>
        </w:rPr>
        <w:t>2</w:t>
      </w:r>
      <w:r w:rsidRPr="00471078">
        <w:rPr>
          <w:rFonts w:ascii="Times New Roman" w:hAnsi="Times New Roman"/>
          <w:sz w:val="24"/>
          <w:szCs w:val="24"/>
        </w:rPr>
        <w:t>, в том числе жилой фонд, находящийся в санзонах 2,6 тыс.м</w:t>
      </w:r>
      <w:r w:rsidRPr="00471078">
        <w:rPr>
          <w:rFonts w:ascii="Times New Roman" w:hAnsi="Times New Roman"/>
          <w:sz w:val="24"/>
          <w:szCs w:val="24"/>
          <w:vertAlign w:val="superscript"/>
        </w:rPr>
        <w:t>2</w:t>
      </w:r>
      <w:r w:rsidRPr="00471078">
        <w:rPr>
          <w:rFonts w:ascii="Times New Roman" w:hAnsi="Times New Roman"/>
          <w:sz w:val="24"/>
          <w:szCs w:val="24"/>
        </w:rPr>
        <w:t xml:space="preserve"> и 2,4 тыс.м</w:t>
      </w:r>
      <w:r w:rsidRPr="00471078">
        <w:rPr>
          <w:rFonts w:ascii="Times New Roman" w:hAnsi="Times New Roman"/>
          <w:sz w:val="24"/>
          <w:szCs w:val="24"/>
          <w:vertAlign w:val="superscript"/>
        </w:rPr>
        <w:t>2</w:t>
      </w:r>
      <w:r w:rsidRPr="00471078">
        <w:rPr>
          <w:rFonts w:ascii="Times New Roman" w:hAnsi="Times New Roman"/>
          <w:sz w:val="24"/>
          <w:szCs w:val="24"/>
        </w:rPr>
        <w:t xml:space="preserve"> фонд более 60% износа.</w:t>
      </w:r>
    </w:p>
    <w:p w:rsidR="007E6E2C" w:rsidRPr="00471078" w:rsidRDefault="007E6E2C" w:rsidP="00B952E6">
      <w:pPr>
        <w:pStyle w:val="aa"/>
        <w:jc w:val="both"/>
        <w:rPr>
          <w:rFonts w:ascii="Times New Roman" w:hAnsi="Times New Roman"/>
          <w:sz w:val="24"/>
          <w:szCs w:val="24"/>
        </w:rPr>
      </w:pPr>
      <w:r w:rsidRPr="00471078">
        <w:rPr>
          <w:rFonts w:ascii="Times New Roman" w:hAnsi="Times New Roman"/>
          <w:sz w:val="24"/>
          <w:szCs w:val="24"/>
        </w:rPr>
        <w:t>Новое строительство составляет 78,3 тыс.м² общей площади квартир, в том числе:</w:t>
      </w:r>
    </w:p>
    <w:p w:rsidR="007E6E2C" w:rsidRPr="00471078" w:rsidRDefault="007E6E2C" w:rsidP="00B952E6">
      <w:pPr>
        <w:pStyle w:val="aa"/>
        <w:jc w:val="both"/>
        <w:rPr>
          <w:rFonts w:ascii="Times New Roman" w:hAnsi="Times New Roman"/>
          <w:sz w:val="24"/>
          <w:szCs w:val="24"/>
        </w:rPr>
      </w:pPr>
      <w:r w:rsidRPr="00471078">
        <w:rPr>
          <w:rFonts w:ascii="Times New Roman" w:hAnsi="Times New Roman"/>
          <w:sz w:val="24"/>
          <w:szCs w:val="24"/>
        </w:rPr>
        <w:t>- х.Танцура Крамаренко</w:t>
      </w:r>
      <w:r w:rsidRPr="00471078">
        <w:rPr>
          <w:rFonts w:ascii="Times New Roman" w:hAnsi="Times New Roman"/>
          <w:sz w:val="24"/>
          <w:szCs w:val="24"/>
        </w:rPr>
        <w:tab/>
        <w:t>– 32,14 тыс.м²;</w:t>
      </w:r>
    </w:p>
    <w:p w:rsidR="007E6E2C" w:rsidRPr="00471078" w:rsidRDefault="007E6E2C" w:rsidP="00B952E6">
      <w:pPr>
        <w:pStyle w:val="aa"/>
        <w:jc w:val="both"/>
        <w:rPr>
          <w:rFonts w:ascii="Times New Roman" w:hAnsi="Times New Roman"/>
          <w:sz w:val="24"/>
          <w:szCs w:val="24"/>
        </w:rPr>
      </w:pPr>
      <w:r w:rsidRPr="00471078">
        <w:rPr>
          <w:rFonts w:ascii="Times New Roman" w:hAnsi="Times New Roman"/>
          <w:sz w:val="24"/>
          <w:szCs w:val="24"/>
        </w:rPr>
        <w:t xml:space="preserve">- х.Дербентский </w:t>
      </w:r>
      <w:r w:rsidRPr="00471078">
        <w:rPr>
          <w:rFonts w:ascii="Times New Roman" w:hAnsi="Times New Roman"/>
          <w:sz w:val="24"/>
          <w:szCs w:val="24"/>
        </w:rPr>
        <w:tab/>
      </w:r>
      <w:r w:rsidRPr="00471078">
        <w:rPr>
          <w:rFonts w:ascii="Times New Roman" w:hAnsi="Times New Roman"/>
          <w:sz w:val="24"/>
          <w:szCs w:val="24"/>
        </w:rPr>
        <w:tab/>
      </w:r>
      <w:r w:rsidRPr="00471078">
        <w:rPr>
          <w:rFonts w:ascii="Times New Roman" w:hAnsi="Times New Roman"/>
          <w:sz w:val="24"/>
          <w:szCs w:val="24"/>
        </w:rPr>
        <w:tab/>
        <w:t>– 6,75 тыс.м²;</w:t>
      </w:r>
    </w:p>
    <w:p w:rsidR="007E6E2C" w:rsidRPr="00471078" w:rsidRDefault="007E6E2C" w:rsidP="00B952E6">
      <w:pPr>
        <w:pStyle w:val="aa"/>
        <w:jc w:val="both"/>
        <w:rPr>
          <w:rFonts w:ascii="Times New Roman" w:hAnsi="Times New Roman"/>
          <w:sz w:val="24"/>
          <w:szCs w:val="24"/>
        </w:rPr>
      </w:pPr>
      <w:r w:rsidRPr="00471078">
        <w:rPr>
          <w:rFonts w:ascii="Times New Roman" w:hAnsi="Times New Roman"/>
          <w:sz w:val="24"/>
          <w:szCs w:val="24"/>
        </w:rPr>
        <w:t xml:space="preserve">- х.Лютых </w:t>
      </w:r>
      <w:r w:rsidRPr="00471078">
        <w:rPr>
          <w:rFonts w:ascii="Times New Roman" w:hAnsi="Times New Roman"/>
          <w:sz w:val="24"/>
          <w:szCs w:val="24"/>
        </w:rPr>
        <w:tab/>
      </w:r>
      <w:r w:rsidRPr="00471078">
        <w:rPr>
          <w:rFonts w:ascii="Times New Roman" w:hAnsi="Times New Roman"/>
          <w:sz w:val="24"/>
          <w:szCs w:val="24"/>
        </w:rPr>
        <w:tab/>
      </w:r>
      <w:r w:rsidRPr="00471078">
        <w:rPr>
          <w:rFonts w:ascii="Times New Roman" w:hAnsi="Times New Roman"/>
          <w:sz w:val="24"/>
          <w:szCs w:val="24"/>
        </w:rPr>
        <w:tab/>
      </w:r>
      <w:r w:rsidRPr="00471078">
        <w:rPr>
          <w:rFonts w:ascii="Times New Roman" w:hAnsi="Times New Roman"/>
          <w:sz w:val="24"/>
          <w:szCs w:val="24"/>
        </w:rPr>
        <w:tab/>
        <w:t>– 5 тыс.м²;</w:t>
      </w:r>
    </w:p>
    <w:p w:rsidR="007E6E2C" w:rsidRPr="00471078" w:rsidRDefault="007E6E2C" w:rsidP="00B952E6">
      <w:pPr>
        <w:pStyle w:val="aa"/>
        <w:jc w:val="both"/>
        <w:rPr>
          <w:rFonts w:ascii="Times New Roman" w:hAnsi="Times New Roman"/>
          <w:sz w:val="24"/>
          <w:szCs w:val="24"/>
        </w:rPr>
      </w:pPr>
      <w:r w:rsidRPr="00471078">
        <w:rPr>
          <w:rFonts w:ascii="Times New Roman" w:hAnsi="Times New Roman"/>
          <w:sz w:val="24"/>
          <w:szCs w:val="24"/>
        </w:rPr>
        <w:t xml:space="preserve">- х.Мирный </w:t>
      </w:r>
      <w:r w:rsidRPr="00471078">
        <w:rPr>
          <w:rFonts w:ascii="Times New Roman" w:hAnsi="Times New Roman"/>
          <w:sz w:val="24"/>
          <w:szCs w:val="24"/>
        </w:rPr>
        <w:tab/>
      </w:r>
      <w:r w:rsidRPr="00471078">
        <w:rPr>
          <w:rFonts w:ascii="Times New Roman" w:hAnsi="Times New Roman"/>
          <w:sz w:val="24"/>
          <w:szCs w:val="24"/>
        </w:rPr>
        <w:tab/>
      </w:r>
      <w:r w:rsidRPr="00471078">
        <w:rPr>
          <w:rFonts w:ascii="Times New Roman" w:hAnsi="Times New Roman"/>
          <w:sz w:val="24"/>
          <w:szCs w:val="24"/>
        </w:rPr>
        <w:tab/>
      </w:r>
      <w:r w:rsidRPr="00471078">
        <w:rPr>
          <w:rFonts w:ascii="Times New Roman" w:hAnsi="Times New Roman"/>
          <w:sz w:val="24"/>
          <w:szCs w:val="24"/>
        </w:rPr>
        <w:tab/>
        <w:t>– 13,8 тыс.м²;</w:t>
      </w:r>
    </w:p>
    <w:p w:rsidR="007E6E2C" w:rsidRPr="00471078" w:rsidRDefault="007E6E2C" w:rsidP="00B952E6">
      <w:pPr>
        <w:pStyle w:val="aa"/>
        <w:jc w:val="both"/>
        <w:rPr>
          <w:rFonts w:ascii="Times New Roman" w:hAnsi="Times New Roman"/>
          <w:sz w:val="24"/>
          <w:szCs w:val="24"/>
        </w:rPr>
      </w:pPr>
      <w:r w:rsidRPr="00471078">
        <w:rPr>
          <w:rFonts w:ascii="Times New Roman" w:hAnsi="Times New Roman"/>
          <w:sz w:val="24"/>
          <w:szCs w:val="24"/>
        </w:rPr>
        <w:t>- х.Садовый</w:t>
      </w:r>
      <w:r w:rsidRPr="00471078">
        <w:rPr>
          <w:rFonts w:ascii="Times New Roman" w:hAnsi="Times New Roman"/>
          <w:sz w:val="24"/>
          <w:szCs w:val="24"/>
        </w:rPr>
        <w:tab/>
      </w:r>
      <w:r w:rsidRPr="00471078">
        <w:rPr>
          <w:rFonts w:ascii="Times New Roman" w:hAnsi="Times New Roman"/>
          <w:sz w:val="24"/>
          <w:szCs w:val="24"/>
        </w:rPr>
        <w:tab/>
      </w:r>
      <w:r w:rsidRPr="00471078">
        <w:rPr>
          <w:rFonts w:ascii="Times New Roman" w:hAnsi="Times New Roman"/>
          <w:sz w:val="24"/>
          <w:szCs w:val="24"/>
        </w:rPr>
        <w:tab/>
        <w:t>– 17,06 тыс.м²;</w:t>
      </w:r>
    </w:p>
    <w:p w:rsidR="007E6E2C" w:rsidRPr="00471078" w:rsidRDefault="007E6E2C" w:rsidP="00B952E6">
      <w:pPr>
        <w:pStyle w:val="aa"/>
        <w:jc w:val="both"/>
        <w:rPr>
          <w:rFonts w:ascii="Times New Roman" w:hAnsi="Times New Roman"/>
          <w:sz w:val="24"/>
          <w:szCs w:val="24"/>
        </w:rPr>
      </w:pPr>
      <w:r w:rsidRPr="00471078">
        <w:rPr>
          <w:rFonts w:ascii="Times New Roman" w:hAnsi="Times New Roman"/>
          <w:sz w:val="24"/>
          <w:szCs w:val="24"/>
        </w:rPr>
        <w:t xml:space="preserve">- х.Тополи  </w:t>
      </w:r>
      <w:r w:rsidRPr="00471078">
        <w:rPr>
          <w:rFonts w:ascii="Times New Roman" w:hAnsi="Times New Roman"/>
          <w:sz w:val="24"/>
          <w:szCs w:val="24"/>
        </w:rPr>
        <w:tab/>
      </w:r>
      <w:r w:rsidRPr="00471078">
        <w:rPr>
          <w:rFonts w:ascii="Times New Roman" w:hAnsi="Times New Roman"/>
          <w:sz w:val="24"/>
          <w:szCs w:val="24"/>
        </w:rPr>
        <w:tab/>
      </w:r>
      <w:r w:rsidRPr="00471078">
        <w:rPr>
          <w:rFonts w:ascii="Times New Roman" w:hAnsi="Times New Roman"/>
          <w:sz w:val="24"/>
          <w:szCs w:val="24"/>
        </w:rPr>
        <w:tab/>
      </w:r>
      <w:r w:rsidRPr="00471078">
        <w:rPr>
          <w:rFonts w:ascii="Times New Roman" w:hAnsi="Times New Roman"/>
          <w:sz w:val="24"/>
          <w:szCs w:val="24"/>
        </w:rPr>
        <w:tab/>
        <w:t>– 3,55 тыс.м².</w:t>
      </w:r>
    </w:p>
    <w:p w:rsidR="007E6E2C" w:rsidRPr="00471078"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471078">
        <w:rPr>
          <w:rFonts w:ascii="Times New Roman" w:hAnsi="Times New Roman"/>
          <w:sz w:val="24"/>
          <w:szCs w:val="24"/>
        </w:rPr>
        <w:t>Новое строительство предусматривается в основном жилыми домами индивидуальной жилой застройки с приусадебными участками  0,15 га.</w:t>
      </w:r>
    </w:p>
    <w:p w:rsidR="007E6E2C" w:rsidRPr="00471078"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471078">
        <w:rPr>
          <w:rFonts w:ascii="Times New Roman" w:hAnsi="Times New Roman"/>
          <w:sz w:val="24"/>
          <w:szCs w:val="24"/>
        </w:rPr>
        <w:t>В х.Танцура Крамаренко предусмотрен участок 2-х этажной многоквартирной застройки.</w:t>
      </w:r>
    </w:p>
    <w:p w:rsidR="007E6E2C" w:rsidRPr="00471078" w:rsidRDefault="007E6E2C" w:rsidP="00B952E6">
      <w:pPr>
        <w:pStyle w:val="aa"/>
        <w:jc w:val="both"/>
        <w:rPr>
          <w:rFonts w:ascii="Times New Roman" w:hAnsi="Times New Roman"/>
          <w:sz w:val="24"/>
          <w:szCs w:val="24"/>
        </w:rPr>
      </w:pPr>
      <w:r w:rsidRPr="00471078">
        <w:rPr>
          <w:rFonts w:ascii="Times New Roman" w:hAnsi="Times New Roman"/>
          <w:sz w:val="24"/>
          <w:szCs w:val="24"/>
        </w:rPr>
        <w:t>Средняя обеспеченность населения жилым фондом на расчетный срок составит 35 м² на 1 человека.</w:t>
      </w:r>
    </w:p>
    <w:p w:rsidR="007E6E2C" w:rsidRPr="0053456B" w:rsidRDefault="007E6E2C" w:rsidP="00B952E6">
      <w:pPr>
        <w:pStyle w:val="Default"/>
        <w:jc w:val="both"/>
        <w:rPr>
          <w:sz w:val="28"/>
          <w:szCs w:val="28"/>
        </w:rPr>
      </w:pPr>
    </w:p>
    <w:p w:rsidR="007E6E2C" w:rsidRDefault="007E6E2C" w:rsidP="0053456B">
      <w:pPr>
        <w:pStyle w:val="Default"/>
        <w:jc w:val="center"/>
        <w:rPr>
          <w:b/>
          <w:sz w:val="28"/>
          <w:szCs w:val="28"/>
        </w:rPr>
      </w:pPr>
      <w:r w:rsidRPr="00FB4821">
        <w:rPr>
          <w:b/>
          <w:sz w:val="28"/>
          <w:szCs w:val="28"/>
        </w:rPr>
        <w:t>Экономика</w:t>
      </w:r>
    </w:p>
    <w:p w:rsidR="007E6E2C" w:rsidRPr="0053456B" w:rsidRDefault="007E6E2C" w:rsidP="00B952E6">
      <w:pPr>
        <w:pStyle w:val="Default"/>
        <w:ind w:left="1245"/>
        <w:jc w:val="both"/>
        <w:rPr>
          <w:sz w:val="28"/>
          <w:szCs w:val="28"/>
        </w:rPr>
      </w:pPr>
    </w:p>
    <w:p w:rsidR="007E6E2C" w:rsidRPr="00EF5B3D"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EF5B3D">
        <w:rPr>
          <w:rFonts w:ascii="Times New Roman" w:hAnsi="Times New Roman"/>
          <w:sz w:val="24"/>
          <w:szCs w:val="24"/>
        </w:rPr>
        <w:t>В Дербентском сельском поселении Тимашевского района основной экономической деятельностью является сельское хозяйство: растениеводство и животноводство.</w:t>
      </w:r>
    </w:p>
    <w:p w:rsidR="007E6E2C"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EF5B3D">
        <w:rPr>
          <w:rFonts w:ascii="Times New Roman" w:hAnsi="Times New Roman"/>
          <w:sz w:val="24"/>
          <w:szCs w:val="24"/>
        </w:rPr>
        <w:t>До 2004 года на территории поселения находилось базовое хозяйство СПК (колхоз) 40 лет Октября площадью пашни 6200 га. Но в связи с банкротством базового хозяйства землю поделили на два хозяйства (ОАО агрофирма «Нива», Холдинговая компания ООО «Россия») и крестьянско-фермерские хозяйства (КФХ).</w:t>
      </w:r>
    </w:p>
    <w:p w:rsidR="007E6E2C" w:rsidRPr="00937BA9"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937BA9">
        <w:rPr>
          <w:rFonts w:ascii="Times New Roman" w:hAnsi="Times New Roman"/>
          <w:sz w:val="24"/>
          <w:szCs w:val="24"/>
        </w:rPr>
        <w:t>Существенную роль в экономике поселения играют личные подсобные хозяйства, которые начинают ориентироваться не только на обеспечение личных нужд, но и на рынок, пополняя источники доходов жителей села. Основная направленность личных подсобных хозяйств - овощеводство, производство птицы, выращивание крупного рогатого скота и свиней. Дальнейшее развитие подворья позволит решить в поселении проблему занятости населения.</w:t>
      </w:r>
    </w:p>
    <w:p w:rsidR="007E6E2C" w:rsidRPr="00937BA9"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937BA9">
        <w:rPr>
          <w:rFonts w:ascii="Times New Roman" w:hAnsi="Times New Roman"/>
          <w:sz w:val="24"/>
          <w:szCs w:val="24"/>
        </w:rPr>
        <w:t>В Дербентском сельском поселении также имеются индивидуальные предприниматели в сфере торгово-закупочной деятельности, грузоперевозки, бытового обслуживания.</w:t>
      </w:r>
    </w:p>
    <w:p w:rsidR="007E6E2C" w:rsidRPr="00937BA9"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937BA9">
        <w:rPr>
          <w:rFonts w:ascii="Times New Roman" w:hAnsi="Times New Roman"/>
          <w:sz w:val="24"/>
          <w:szCs w:val="24"/>
        </w:rPr>
        <w:t>В настоящее время Дербентское сельское поселение является дотационным поселением района и края.</w:t>
      </w:r>
    </w:p>
    <w:p w:rsidR="007E6E2C" w:rsidRPr="006C4EA7"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6C4EA7">
        <w:rPr>
          <w:rFonts w:ascii="Times New Roman" w:hAnsi="Times New Roman"/>
          <w:sz w:val="24"/>
          <w:szCs w:val="24"/>
        </w:rPr>
        <w:t>Основным определяющим фактором перспективного развития Дербентского сельского поселения является высокий потенциал территории для ведения отраслей сельского хозяйства: растениеводства, животноводства и переработки сельхозпродукции.</w:t>
      </w:r>
    </w:p>
    <w:p w:rsidR="007E6E2C" w:rsidRPr="006C4EA7"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6C4EA7">
        <w:rPr>
          <w:rFonts w:ascii="Times New Roman" w:hAnsi="Times New Roman"/>
          <w:sz w:val="24"/>
          <w:szCs w:val="24"/>
        </w:rPr>
        <w:t>Главными бюджетообразующими предприятиями Дербентского сельского поселения будут являться сельхозпредприятия ОАО агрофирма «Нива», холдинговая компания «Россия» и крестьянско-фермерские хозяйства.</w:t>
      </w:r>
    </w:p>
    <w:p w:rsidR="007E6E2C" w:rsidRPr="006C4EA7"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6C4EA7">
        <w:rPr>
          <w:rFonts w:ascii="Times New Roman" w:hAnsi="Times New Roman"/>
          <w:sz w:val="24"/>
          <w:szCs w:val="24"/>
        </w:rPr>
        <w:t>В Дербентском сельском поселении имеются предпосылки развития малого бизнеса.</w:t>
      </w:r>
    </w:p>
    <w:p w:rsidR="007E6E2C" w:rsidRPr="006C4EA7" w:rsidRDefault="007E6E2C" w:rsidP="00B952E6">
      <w:pPr>
        <w:pStyle w:val="aa"/>
        <w:jc w:val="both"/>
        <w:rPr>
          <w:rFonts w:ascii="Times New Roman" w:hAnsi="Times New Roman"/>
          <w:sz w:val="24"/>
          <w:szCs w:val="24"/>
        </w:rPr>
      </w:pPr>
      <w:r w:rsidRPr="006C4EA7">
        <w:rPr>
          <w:rFonts w:ascii="Times New Roman" w:hAnsi="Times New Roman"/>
          <w:sz w:val="24"/>
          <w:szCs w:val="24"/>
        </w:rPr>
        <w:t>Наличие сельскохозяйственной сырьевой базы является непременным условием развития перерабатывающего производства: консервные цеха по переработке овощей, кукурузы, производству соков.</w:t>
      </w:r>
    </w:p>
    <w:p w:rsidR="007E6E2C" w:rsidRPr="006C4EA7"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6C4EA7">
        <w:rPr>
          <w:rFonts w:ascii="Times New Roman" w:hAnsi="Times New Roman"/>
          <w:sz w:val="24"/>
          <w:szCs w:val="24"/>
        </w:rPr>
        <w:t>Предлагается дальнейшее развитие малого бизнеса и предпринимательства в сфере торговли, общественного питания, кондитерского производства, грузоперевозок, торгово-закупочной  деятельности, ремонта легковых автомобилей, бытового обслуживания.</w:t>
      </w:r>
    </w:p>
    <w:p w:rsidR="007E6E2C" w:rsidRPr="006C4EA7"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6C4EA7">
        <w:rPr>
          <w:rFonts w:ascii="Times New Roman" w:hAnsi="Times New Roman"/>
          <w:sz w:val="24"/>
          <w:szCs w:val="24"/>
        </w:rPr>
        <w:t>Для занятия женских рук предлагается развитие швейного производства.</w:t>
      </w:r>
    </w:p>
    <w:p w:rsidR="007E6E2C" w:rsidRPr="006C4EA7" w:rsidRDefault="007E6E2C" w:rsidP="00B952E6">
      <w:pPr>
        <w:pStyle w:val="aa"/>
        <w:jc w:val="both"/>
        <w:rPr>
          <w:rFonts w:ascii="Times New Roman" w:hAnsi="Times New Roman"/>
          <w:sz w:val="24"/>
          <w:szCs w:val="24"/>
        </w:rPr>
      </w:pPr>
      <w:r w:rsidRPr="006C4EA7">
        <w:rPr>
          <w:rFonts w:ascii="Times New Roman" w:hAnsi="Times New Roman"/>
          <w:sz w:val="24"/>
          <w:szCs w:val="24"/>
        </w:rPr>
        <w:t>Необходимо дальнейшее развитие личного подсобного хозяйства: свиноводство, птицеводство, кролиководство, овцеводство, производство молока, яиц и др.</w:t>
      </w:r>
    </w:p>
    <w:p w:rsidR="007E6E2C" w:rsidRPr="006C4EA7"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6C4EA7">
        <w:rPr>
          <w:rFonts w:ascii="Times New Roman" w:hAnsi="Times New Roman"/>
          <w:sz w:val="24"/>
          <w:szCs w:val="24"/>
        </w:rPr>
        <w:t>Наличие удобных транспортных связей (автодорога и железная дорога) и свободных территорий является положительным фактором для развития промышленно-коммунальной зоны, логистического центра.</w:t>
      </w:r>
    </w:p>
    <w:p w:rsidR="007E6E2C" w:rsidRPr="006C4EA7"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6C4EA7">
        <w:rPr>
          <w:rFonts w:ascii="Times New Roman" w:hAnsi="Times New Roman"/>
          <w:sz w:val="24"/>
          <w:szCs w:val="24"/>
        </w:rPr>
        <w:t>В поселении имеется инвестиционная площадка под строительство оптового рынка.</w:t>
      </w:r>
    </w:p>
    <w:p w:rsidR="007E6E2C" w:rsidRPr="006C4EA7" w:rsidRDefault="007E6E2C" w:rsidP="00B952E6">
      <w:pPr>
        <w:pStyle w:val="aa"/>
        <w:jc w:val="both"/>
        <w:rPr>
          <w:rFonts w:ascii="Times New Roman" w:hAnsi="Times New Roman"/>
          <w:sz w:val="24"/>
          <w:szCs w:val="24"/>
        </w:rPr>
      </w:pPr>
      <w:r w:rsidRPr="006C4EA7">
        <w:rPr>
          <w:rFonts w:ascii="Times New Roman" w:hAnsi="Times New Roman"/>
          <w:sz w:val="24"/>
          <w:szCs w:val="24"/>
        </w:rPr>
        <w:lastRenderedPageBreak/>
        <w:t>Генеральным планом предусмотрены резервные площадки для размещения предприятий малого бизнеса.</w:t>
      </w:r>
    </w:p>
    <w:p w:rsidR="007E6E2C" w:rsidRPr="006C4EA7"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6C4EA7">
        <w:rPr>
          <w:rFonts w:ascii="Times New Roman" w:hAnsi="Times New Roman"/>
          <w:sz w:val="24"/>
          <w:szCs w:val="24"/>
        </w:rPr>
        <w:t>Дальнейшее развитие существующих сельскохозяйственных предприятий, развитие малого бизнеса и предпринимательства, крестьянско-фермерских хозяйств и личных подсобных хозяйств, а также реализация мероприятий намеченных генеральным планом по развитию сферы обслуживания (учреждений социального и культурно-бытового обслуживания) позволяют положительно решить проблему занятости населения Дербентского сельского поселения.</w:t>
      </w:r>
    </w:p>
    <w:p w:rsidR="007E6E2C" w:rsidRDefault="007E6E2C" w:rsidP="00B952E6">
      <w:pPr>
        <w:pStyle w:val="Default"/>
        <w:ind w:left="1245"/>
        <w:jc w:val="both"/>
        <w:rPr>
          <w:b/>
          <w:sz w:val="28"/>
          <w:szCs w:val="28"/>
        </w:rPr>
      </w:pPr>
    </w:p>
    <w:p w:rsidR="007E6E2C" w:rsidRDefault="007E6E2C" w:rsidP="0053456B">
      <w:pPr>
        <w:pStyle w:val="Default"/>
        <w:jc w:val="center"/>
        <w:rPr>
          <w:b/>
          <w:bCs/>
          <w:sz w:val="28"/>
          <w:szCs w:val="28"/>
        </w:rPr>
      </w:pPr>
      <w:r>
        <w:rPr>
          <w:b/>
          <w:bCs/>
          <w:sz w:val="28"/>
          <w:szCs w:val="28"/>
        </w:rPr>
        <w:t>Транспортная инфраструктура</w:t>
      </w:r>
    </w:p>
    <w:p w:rsidR="007E6E2C" w:rsidRDefault="007E6E2C" w:rsidP="00B952E6">
      <w:pPr>
        <w:pStyle w:val="Default"/>
        <w:ind w:left="1245"/>
        <w:jc w:val="both"/>
        <w:rPr>
          <w:b/>
          <w:bCs/>
          <w:sz w:val="28"/>
          <w:szCs w:val="28"/>
        </w:rPr>
      </w:pPr>
    </w:p>
    <w:p w:rsidR="007E6E2C" w:rsidRPr="00881CFE" w:rsidRDefault="007E6E2C" w:rsidP="00B952E6">
      <w:pPr>
        <w:pStyle w:val="aa"/>
        <w:jc w:val="both"/>
        <w:rPr>
          <w:rFonts w:ascii="Times New Roman" w:hAnsi="Times New Roman"/>
          <w:sz w:val="24"/>
          <w:szCs w:val="24"/>
        </w:rPr>
      </w:pPr>
      <w:r>
        <w:rPr>
          <w:rFonts w:ascii="Times New Roman" w:hAnsi="Times New Roman"/>
          <w:b/>
          <w:bCs/>
          <w:color w:val="000000"/>
          <w:sz w:val="28"/>
          <w:szCs w:val="28"/>
        </w:rPr>
        <w:t xml:space="preserve">   </w:t>
      </w:r>
      <w:r w:rsidRPr="00881CFE">
        <w:rPr>
          <w:rFonts w:ascii="Times New Roman" w:hAnsi="Times New Roman"/>
          <w:sz w:val="24"/>
          <w:szCs w:val="24"/>
        </w:rPr>
        <w:t>В Дербентское сельское поселение включаются: х.Танцура Крамаренко - административный центр сельского поселения и 5 населенных пунктов - х.Мирный, х. Садовый, х.Дербентский, х.Лютых, х.Тополи.</w:t>
      </w:r>
    </w:p>
    <w:p w:rsidR="007E6E2C" w:rsidRPr="00881CFE" w:rsidRDefault="007E6E2C" w:rsidP="00B952E6">
      <w:pPr>
        <w:pStyle w:val="aa"/>
        <w:jc w:val="both"/>
        <w:rPr>
          <w:rFonts w:ascii="Times New Roman" w:hAnsi="Times New Roman"/>
          <w:b/>
          <w:sz w:val="24"/>
          <w:szCs w:val="24"/>
        </w:rPr>
      </w:pPr>
      <w:r>
        <w:rPr>
          <w:rFonts w:ascii="Times New Roman" w:hAnsi="Times New Roman"/>
          <w:sz w:val="24"/>
          <w:szCs w:val="24"/>
        </w:rPr>
        <w:t xml:space="preserve">   </w:t>
      </w:r>
      <w:r w:rsidRPr="00881CFE">
        <w:rPr>
          <w:rFonts w:ascii="Times New Roman" w:hAnsi="Times New Roman"/>
          <w:sz w:val="24"/>
          <w:szCs w:val="24"/>
        </w:rPr>
        <w:t>Основу транспортных связей Дербентского сельского поселения состав</w:t>
      </w:r>
      <w:r w:rsidRPr="00881CFE">
        <w:rPr>
          <w:rFonts w:ascii="Times New Roman" w:hAnsi="Times New Roman"/>
          <w:sz w:val="24"/>
          <w:szCs w:val="24"/>
        </w:rPr>
        <w:softHyphen/>
        <w:t>ляют автомобильные дороги регионального значения.</w:t>
      </w:r>
    </w:p>
    <w:p w:rsidR="007E6E2C" w:rsidRPr="00511B80"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511B80">
        <w:rPr>
          <w:rFonts w:ascii="Times New Roman" w:hAnsi="Times New Roman"/>
          <w:sz w:val="24"/>
          <w:szCs w:val="24"/>
        </w:rPr>
        <w:t xml:space="preserve">По территории Дербентского сельского поселения с севера на юг проходит автодорога регионального значения г. Тимашевск - г. Краснодар </w:t>
      </w:r>
      <w:r w:rsidRPr="00511B80">
        <w:rPr>
          <w:rFonts w:ascii="Times New Roman" w:hAnsi="Times New Roman"/>
          <w:sz w:val="24"/>
          <w:szCs w:val="24"/>
          <w:lang w:val="en-US"/>
        </w:rPr>
        <w:t>II</w:t>
      </w:r>
      <w:r w:rsidRPr="00511B80">
        <w:rPr>
          <w:rFonts w:ascii="Times New Roman" w:hAnsi="Times New Roman"/>
          <w:sz w:val="24"/>
          <w:szCs w:val="24"/>
        </w:rPr>
        <w:t xml:space="preserve"> технической категории и подъезд к х.Беднягина - </w:t>
      </w:r>
      <w:r w:rsidRPr="00511B80">
        <w:rPr>
          <w:rFonts w:ascii="Times New Roman" w:hAnsi="Times New Roman"/>
          <w:sz w:val="24"/>
          <w:szCs w:val="24"/>
          <w:lang w:val="en-US"/>
        </w:rPr>
        <w:t>IV</w:t>
      </w:r>
      <w:r w:rsidRPr="00511B80">
        <w:rPr>
          <w:rFonts w:ascii="Times New Roman" w:hAnsi="Times New Roman"/>
          <w:sz w:val="24"/>
          <w:szCs w:val="24"/>
        </w:rPr>
        <w:t xml:space="preserve"> технической категории, осуществляющей связь с х.Тополи.</w:t>
      </w:r>
    </w:p>
    <w:p w:rsidR="007E6E2C"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511B80">
        <w:rPr>
          <w:rFonts w:ascii="Times New Roman" w:hAnsi="Times New Roman"/>
          <w:sz w:val="24"/>
          <w:szCs w:val="24"/>
        </w:rPr>
        <w:t>Все населенные пункты поселения имеют выход на региональную трассу Тимашевск - Краснодар.</w:t>
      </w:r>
    </w:p>
    <w:p w:rsidR="007E6E2C" w:rsidRPr="00881CFE"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881CFE">
        <w:rPr>
          <w:rFonts w:ascii="Times New Roman" w:hAnsi="Times New Roman"/>
          <w:sz w:val="24"/>
          <w:szCs w:val="24"/>
        </w:rPr>
        <w:t>Согласно стратегии развития Тимашевского района интенсивность движе</w:t>
      </w:r>
      <w:r w:rsidRPr="00881CFE">
        <w:rPr>
          <w:rFonts w:ascii="Times New Roman" w:hAnsi="Times New Roman"/>
          <w:sz w:val="24"/>
          <w:szCs w:val="24"/>
        </w:rPr>
        <w:softHyphen/>
        <w:t>ния на трассе Краснодар - Ейск составляет 10300-16500 авт/сут.</w:t>
      </w:r>
    </w:p>
    <w:p w:rsidR="007E6E2C" w:rsidRPr="00881CFE"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881CFE">
        <w:rPr>
          <w:rFonts w:ascii="Times New Roman" w:hAnsi="Times New Roman"/>
          <w:sz w:val="24"/>
          <w:szCs w:val="24"/>
        </w:rPr>
        <w:t>Часть населенных пунктов поселения располагаются вдоль трассы Краснодар - Ейск (х.Танцура Крамаренко, х.Садовый, х.Дербентский).</w:t>
      </w:r>
    </w:p>
    <w:p w:rsidR="007E6E2C" w:rsidRPr="00881CFE"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881CFE">
        <w:rPr>
          <w:rFonts w:ascii="Times New Roman" w:hAnsi="Times New Roman"/>
          <w:sz w:val="24"/>
          <w:szCs w:val="24"/>
        </w:rPr>
        <w:t>Въезд в хутор Танцура Крамаренко со стороны г.Краснодара с автотрассы осуществляется в разных уровнях - проколом под автодорогой.</w:t>
      </w:r>
    </w:p>
    <w:p w:rsidR="007E6E2C" w:rsidRPr="00881CFE"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881CFE">
        <w:rPr>
          <w:rFonts w:ascii="Times New Roman" w:hAnsi="Times New Roman"/>
          <w:sz w:val="24"/>
          <w:szCs w:val="24"/>
        </w:rPr>
        <w:t>Пешеходный переход в разных уровнях через автотрассу в настоящее время имеется в районе х.Танцура Крамаренко.</w:t>
      </w:r>
    </w:p>
    <w:p w:rsidR="007E6E2C"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881CFE">
        <w:rPr>
          <w:rFonts w:ascii="Times New Roman" w:hAnsi="Times New Roman"/>
          <w:sz w:val="24"/>
          <w:szCs w:val="24"/>
        </w:rPr>
        <w:t>Населенные пункты Дербентского сельского поселения связаны между со</w:t>
      </w:r>
      <w:r w:rsidRPr="00881CFE">
        <w:rPr>
          <w:rFonts w:ascii="Times New Roman" w:hAnsi="Times New Roman"/>
          <w:sz w:val="24"/>
          <w:szCs w:val="24"/>
        </w:rPr>
        <w:softHyphen/>
        <w:t>бой дорогами местного значения с выходом на региональную трассу. В настоя</w:t>
      </w:r>
      <w:r w:rsidRPr="00881CFE">
        <w:rPr>
          <w:rFonts w:ascii="Times New Roman" w:hAnsi="Times New Roman"/>
          <w:sz w:val="24"/>
          <w:szCs w:val="24"/>
        </w:rPr>
        <w:softHyphen/>
        <w:t>щее время 60% дорог местного значения имеют твердое покрытие</w:t>
      </w:r>
      <w:r>
        <w:rPr>
          <w:rFonts w:ascii="Times New Roman" w:hAnsi="Times New Roman"/>
          <w:sz w:val="24"/>
          <w:szCs w:val="24"/>
        </w:rPr>
        <w:t>.</w:t>
      </w:r>
    </w:p>
    <w:p w:rsidR="007E6E2C" w:rsidRPr="00DF0EE0"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DF0EE0">
        <w:rPr>
          <w:rFonts w:ascii="Times New Roman" w:hAnsi="Times New Roman"/>
          <w:sz w:val="24"/>
          <w:szCs w:val="24"/>
        </w:rPr>
        <w:t>Проектом предусматривается:</w:t>
      </w:r>
    </w:p>
    <w:p w:rsidR="007E6E2C" w:rsidRPr="00DF0EE0" w:rsidRDefault="007E6E2C" w:rsidP="00B952E6">
      <w:pPr>
        <w:pStyle w:val="aa"/>
        <w:jc w:val="both"/>
        <w:rPr>
          <w:rFonts w:ascii="Times New Roman" w:hAnsi="Times New Roman"/>
          <w:sz w:val="24"/>
          <w:szCs w:val="24"/>
        </w:rPr>
      </w:pPr>
      <w:r w:rsidRPr="00DF0EE0">
        <w:rPr>
          <w:rFonts w:ascii="Times New Roman" w:hAnsi="Times New Roman"/>
          <w:sz w:val="24"/>
          <w:szCs w:val="24"/>
        </w:rPr>
        <w:t>- организация транспортной связи всех населенных пунктов Дербентского сельского поселения между собой путем дополнительного строительства дамб и мостов с одновременной организацией выходов на межрегиональную трассу;</w:t>
      </w:r>
    </w:p>
    <w:p w:rsidR="007E6E2C" w:rsidRPr="00DF0EE0" w:rsidRDefault="007E6E2C" w:rsidP="00B952E6">
      <w:pPr>
        <w:pStyle w:val="aa"/>
        <w:jc w:val="both"/>
        <w:rPr>
          <w:rFonts w:ascii="Times New Roman" w:hAnsi="Times New Roman"/>
          <w:sz w:val="24"/>
          <w:szCs w:val="24"/>
        </w:rPr>
      </w:pPr>
      <w:r w:rsidRPr="00DF0EE0">
        <w:rPr>
          <w:rFonts w:ascii="Times New Roman" w:hAnsi="Times New Roman"/>
          <w:sz w:val="24"/>
          <w:szCs w:val="24"/>
        </w:rPr>
        <w:t>- организация пешеходных переходов через трассу Краснодар - Ейск в разных уровнях в сложных транспортных узлах (х.Садовый, х.Танцура Крамаренко).</w:t>
      </w:r>
    </w:p>
    <w:p w:rsidR="007E6E2C" w:rsidRPr="00DF0EE0" w:rsidRDefault="007E6E2C" w:rsidP="00B952E6">
      <w:pPr>
        <w:pStyle w:val="aa"/>
        <w:jc w:val="both"/>
        <w:rPr>
          <w:rFonts w:ascii="Times New Roman" w:hAnsi="Times New Roman"/>
          <w:sz w:val="24"/>
          <w:szCs w:val="24"/>
        </w:rPr>
      </w:pPr>
      <w:r w:rsidRPr="00DF0EE0">
        <w:rPr>
          <w:rFonts w:ascii="Times New Roman" w:hAnsi="Times New Roman"/>
          <w:sz w:val="24"/>
          <w:szCs w:val="24"/>
        </w:rPr>
        <w:t>- реконструкция дорог за счет повышения параметров существующей сети дорог;</w:t>
      </w:r>
    </w:p>
    <w:p w:rsidR="007E6E2C" w:rsidRPr="00DF0EE0" w:rsidRDefault="007E6E2C" w:rsidP="00B952E6">
      <w:pPr>
        <w:pStyle w:val="aa"/>
        <w:jc w:val="both"/>
        <w:rPr>
          <w:rFonts w:ascii="Times New Roman" w:hAnsi="Times New Roman"/>
          <w:sz w:val="24"/>
          <w:szCs w:val="24"/>
        </w:rPr>
      </w:pPr>
      <w:r w:rsidRPr="00DF0EE0">
        <w:rPr>
          <w:rFonts w:ascii="Times New Roman" w:hAnsi="Times New Roman"/>
          <w:sz w:val="24"/>
          <w:szCs w:val="24"/>
        </w:rPr>
        <w:t>- реконструкция мостов, путепроводов;</w:t>
      </w:r>
    </w:p>
    <w:p w:rsidR="007E6E2C" w:rsidRPr="00DF0EE0" w:rsidRDefault="007E6E2C" w:rsidP="00B952E6">
      <w:pPr>
        <w:pStyle w:val="aa"/>
        <w:jc w:val="both"/>
        <w:rPr>
          <w:rFonts w:ascii="Times New Roman" w:hAnsi="Times New Roman"/>
          <w:sz w:val="24"/>
          <w:szCs w:val="24"/>
        </w:rPr>
      </w:pPr>
      <w:r w:rsidRPr="00DF0EE0">
        <w:rPr>
          <w:rFonts w:ascii="Times New Roman" w:hAnsi="Times New Roman"/>
          <w:sz w:val="24"/>
          <w:szCs w:val="24"/>
        </w:rPr>
        <w:t>- устройство твердого покрытия взамен гравийного на дорогах местного значения и на улицах внутри населенных пунктов;</w:t>
      </w:r>
    </w:p>
    <w:p w:rsidR="007E6E2C" w:rsidRPr="00DF0EE0" w:rsidRDefault="007E6E2C" w:rsidP="00B952E6">
      <w:pPr>
        <w:pStyle w:val="aa"/>
        <w:jc w:val="both"/>
        <w:rPr>
          <w:rFonts w:ascii="Times New Roman" w:hAnsi="Times New Roman"/>
          <w:sz w:val="24"/>
          <w:szCs w:val="24"/>
        </w:rPr>
      </w:pPr>
      <w:r w:rsidRPr="00DF0EE0">
        <w:rPr>
          <w:rFonts w:ascii="Times New Roman" w:hAnsi="Times New Roman"/>
          <w:sz w:val="24"/>
          <w:szCs w:val="24"/>
        </w:rPr>
        <w:t>- создание пешеходных тротуаров вдоль главных улиц;</w:t>
      </w:r>
    </w:p>
    <w:p w:rsidR="007E6E2C" w:rsidRPr="00DF0EE0" w:rsidRDefault="007E6E2C" w:rsidP="00B952E6">
      <w:pPr>
        <w:pStyle w:val="aa"/>
        <w:jc w:val="both"/>
        <w:rPr>
          <w:rFonts w:ascii="Times New Roman" w:hAnsi="Times New Roman"/>
          <w:sz w:val="24"/>
          <w:szCs w:val="24"/>
        </w:rPr>
      </w:pPr>
      <w:r w:rsidRPr="00DF0EE0">
        <w:rPr>
          <w:rFonts w:ascii="Times New Roman" w:hAnsi="Times New Roman"/>
          <w:sz w:val="24"/>
          <w:szCs w:val="24"/>
        </w:rPr>
        <w:t>- улучшение акустических режимов жилых территорий, прилегающих к автодорогам (посадка вечнозеленых древесно-кустарниковых пород вдоль дороги);</w:t>
      </w:r>
    </w:p>
    <w:p w:rsidR="007E6E2C" w:rsidRPr="00DF0EE0" w:rsidRDefault="007E6E2C" w:rsidP="00B952E6">
      <w:pPr>
        <w:pStyle w:val="aa"/>
        <w:jc w:val="both"/>
        <w:rPr>
          <w:rFonts w:ascii="Times New Roman" w:hAnsi="Times New Roman"/>
          <w:sz w:val="24"/>
          <w:szCs w:val="24"/>
        </w:rPr>
      </w:pPr>
      <w:r w:rsidRPr="00DF0EE0">
        <w:rPr>
          <w:rFonts w:ascii="Times New Roman" w:hAnsi="Times New Roman"/>
          <w:sz w:val="24"/>
          <w:szCs w:val="24"/>
        </w:rPr>
        <w:t>- организация объектов сервисного обслуживания вдоль автотрассы;</w:t>
      </w:r>
    </w:p>
    <w:p w:rsidR="007E6E2C" w:rsidRDefault="007E6E2C" w:rsidP="00B952E6">
      <w:pPr>
        <w:pStyle w:val="aa"/>
        <w:jc w:val="both"/>
        <w:rPr>
          <w:rFonts w:ascii="Times New Roman" w:hAnsi="Times New Roman"/>
          <w:sz w:val="24"/>
          <w:szCs w:val="24"/>
        </w:rPr>
      </w:pPr>
      <w:r w:rsidRPr="00DF0EE0">
        <w:rPr>
          <w:rFonts w:ascii="Times New Roman" w:hAnsi="Times New Roman"/>
          <w:sz w:val="24"/>
          <w:szCs w:val="24"/>
        </w:rPr>
        <w:t>- организация пересечения автодороги с железной дорогой в разных уровнях.</w:t>
      </w:r>
    </w:p>
    <w:p w:rsidR="007E6E2C" w:rsidRPr="00511B80"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DF0EE0">
        <w:rPr>
          <w:rFonts w:ascii="Times New Roman" w:hAnsi="Times New Roman"/>
          <w:sz w:val="24"/>
          <w:szCs w:val="24"/>
        </w:rPr>
        <w:t>Дербентское сельское поселение прилегает к южной границе Тимашевского городского поселения. В связи с тем, что г.Тимашевск является важным железнодорожным узлом в распределении грузо- и пассажиропотоков по направлениям Ростов-на-Дону, Краснодар, черноморское побережье Кавказа, по границам поселения проходят железные дороги.</w:t>
      </w:r>
    </w:p>
    <w:p w:rsidR="007E6E2C" w:rsidRDefault="007E6E2C" w:rsidP="00B952E6">
      <w:pPr>
        <w:pStyle w:val="aa"/>
        <w:jc w:val="both"/>
        <w:rPr>
          <w:rFonts w:ascii="Times New Roman" w:hAnsi="Times New Roman"/>
          <w:sz w:val="24"/>
          <w:szCs w:val="24"/>
        </w:rPr>
      </w:pPr>
      <w:r>
        <w:rPr>
          <w:rFonts w:ascii="Times New Roman" w:hAnsi="Times New Roman"/>
          <w:sz w:val="24"/>
          <w:szCs w:val="24"/>
        </w:rPr>
        <w:lastRenderedPageBreak/>
        <w:t xml:space="preserve">   </w:t>
      </w:r>
      <w:r w:rsidRPr="00511B80">
        <w:rPr>
          <w:rFonts w:ascii="Times New Roman" w:hAnsi="Times New Roman"/>
          <w:sz w:val="24"/>
          <w:szCs w:val="24"/>
        </w:rPr>
        <w:t>По восточной границе Дербентского поселения проходит железная дорога направлением Краснодар - Тимашевск - Ростов, а с запада прилегает полоса отвода - железная дорога Тимашевск - Новороссийск.</w:t>
      </w:r>
    </w:p>
    <w:p w:rsidR="007E6E2C" w:rsidRPr="00CF1553"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CF1553">
        <w:rPr>
          <w:rFonts w:ascii="Times New Roman" w:hAnsi="Times New Roman"/>
          <w:sz w:val="24"/>
          <w:szCs w:val="24"/>
        </w:rPr>
        <w:t>По данным Краснодарского отделения филиала «Северо-Кавказской же</w:t>
      </w:r>
      <w:r w:rsidRPr="00CF1553">
        <w:rPr>
          <w:rFonts w:ascii="Times New Roman" w:hAnsi="Times New Roman"/>
          <w:sz w:val="24"/>
          <w:szCs w:val="24"/>
        </w:rPr>
        <w:softHyphen/>
        <w:t>лезной дороги» ОАО РЖД интенсивность ж/д движения на территории Дербентского сельского поселения составляет:</w:t>
      </w:r>
    </w:p>
    <w:p w:rsidR="007E6E2C" w:rsidRPr="00CF1553" w:rsidRDefault="007E6E2C" w:rsidP="00B952E6">
      <w:pPr>
        <w:pStyle w:val="aa"/>
        <w:jc w:val="both"/>
        <w:rPr>
          <w:rFonts w:ascii="Times New Roman" w:hAnsi="Times New Roman"/>
          <w:sz w:val="24"/>
          <w:szCs w:val="24"/>
        </w:rPr>
      </w:pPr>
      <w:r w:rsidRPr="00CF1553">
        <w:rPr>
          <w:rFonts w:ascii="Times New Roman" w:hAnsi="Times New Roman"/>
          <w:sz w:val="24"/>
          <w:szCs w:val="24"/>
        </w:rPr>
        <w:t>- направление Тимашевск - Краснодар - 278 пар поездов в сред</w:t>
      </w:r>
      <w:r w:rsidRPr="00CF1553">
        <w:rPr>
          <w:rFonts w:ascii="Times New Roman" w:hAnsi="Times New Roman"/>
          <w:sz w:val="24"/>
          <w:szCs w:val="24"/>
        </w:rPr>
        <w:softHyphen/>
        <w:t>нем в сутки;</w:t>
      </w:r>
    </w:p>
    <w:p w:rsidR="007E6E2C" w:rsidRPr="00CF1553" w:rsidRDefault="007E6E2C" w:rsidP="00B952E6">
      <w:pPr>
        <w:pStyle w:val="aa"/>
        <w:jc w:val="both"/>
        <w:rPr>
          <w:rFonts w:ascii="Times New Roman" w:hAnsi="Times New Roman"/>
          <w:sz w:val="24"/>
          <w:szCs w:val="24"/>
        </w:rPr>
      </w:pPr>
      <w:r w:rsidRPr="00CF1553">
        <w:rPr>
          <w:rFonts w:ascii="Times New Roman" w:hAnsi="Times New Roman"/>
          <w:sz w:val="24"/>
          <w:szCs w:val="24"/>
        </w:rPr>
        <w:t>-  направление Тимашевск - разъезд 9 км - Новороссийск - 35,2 пар поездов в среднем в сутки.</w:t>
      </w:r>
    </w:p>
    <w:p w:rsidR="007E6E2C" w:rsidRPr="00CF1553"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CF1553">
        <w:rPr>
          <w:rFonts w:ascii="Times New Roman" w:hAnsi="Times New Roman"/>
          <w:sz w:val="24"/>
          <w:szCs w:val="24"/>
        </w:rPr>
        <w:t>Необходима организация пересечения в разных уровнях автомобильного подъезда к х.Беднягина (в районе х.Тополи) с железной дорогой Краснодар - Тимашевск.</w:t>
      </w:r>
    </w:p>
    <w:p w:rsidR="007E6E2C" w:rsidRPr="00CF1553"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CF1553">
        <w:rPr>
          <w:rFonts w:ascii="Times New Roman" w:hAnsi="Times New Roman"/>
          <w:sz w:val="24"/>
          <w:szCs w:val="24"/>
        </w:rPr>
        <w:t>Остальные автодороги проходят независимо, не пересекаясь с железнодорожными путями.</w:t>
      </w:r>
    </w:p>
    <w:p w:rsidR="007E6E2C" w:rsidRPr="00085EF2" w:rsidRDefault="007E6E2C" w:rsidP="00B952E6">
      <w:pPr>
        <w:pStyle w:val="aa"/>
        <w:jc w:val="both"/>
        <w:rPr>
          <w:rFonts w:ascii="Times New Roman" w:hAnsi="Times New Roman"/>
          <w:b/>
          <w:sz w:val="24"/>
          <w:szCs w:val="24"/>
        </w:rPr>
      </w:pPr>
      <w:r>
        <w:rPr>
          <w:rFonts w:ascii="Times New Roman" w:hAnsi="Times New Roman"/>
          <w:sz w:val="24"/>
          <w:szCs w:val="24"/>
        </w:rPr>
        <w:t xml:space="preserve">   </w:t>
      </w:r>
      <w:r w:rsidRPr="00CF1553">
        <w:rPr>
          <w:rFonts w:ascii="Times New Roman" w:hAnsi="Times New Roman"/>
          <w:sz w:val="24"/>
          <w:szCs w:val="24"/>
        </w:rPr>
        <w:t>Железнодорожные станции на территории Дербентского сельского поселения отсутствуют, бли</w:t>
      </w:r>
      <w:r w:rsidRPr="00CF1553">
        <w:rPr>
          <w:rFonts w:ascii="Times New Roman" w:hAnsi="Times New Roman"/>
          <w:sz w:val="24"/>
          <w:szCs w:val="24"/>
        </w:rPr>
        <w:softHyphen/>
        <w:t>жайшие находятся в х.Беднягина и в г.Тимашевске.</w:t>
      </w:r>
    </w:p>
    <w:p w:rsidR="007E6E2C" w:rsidRDefault="007E6E2C" w:rsidP="00B952E6">
      <w:pPr>
        <w:pStyle w:val="Default"/>
        <w:ind w:left="1245"/>
        <w:jc w:val="both"/>
        <w:rPr>
          <w:b/>
          <w:bCs/>
          <w:sz w:val="28"/>
          <w:szCs w:val="28"/>
        </w:rPr>
      </w:pPr>
    </w:p>
    <w:p w:rsidR="007E6E2C" w:rsidRDefault="007E6E2C" w:rsidP="00FB6B8A">
      <w:pPr>
        <w:pStyle w:val="Default"/>
        <w:numPr>
          <w:ilvl w:val="0"/>
          <w:numId w:val="8"/>
        </w:numPr>
        <w:ind w:left="0" w:firstLine="0"/>
        <w:jc w:val="center"/>
        <w:rPr>
          <w:b/>
          <w:bCs/>
          <w:sz w:val="28"/>
          <w:szCs w:val="28"/>
        </w:rPr>
      </w:pPr>
      <w:r>
        <w:rPr>
          <w:b/>
          <w:bCs/>
          <w:sz w:val="28"/>
          <w:szCs w:val="28"/>
        </w:rPr>
        <w:t>СУЩЕСТВУЮЩЕЕ СОСТОЯНИЕ САНИТАРНОЙ ОЧИСТКИ</w:t>
      </w:r>
    </w:p>
    <w:p w:rsidR="007E6E2C" w:rsidRDefault="007E6E2C" w:rsidP="00FB6B8A">
      <w:pPr>
        <w:pStyle w:val="Default"/>
        <w:rPr>
          <w:b/>
          <w:bCs/>
          <w:sz w:val="28"/>
          <w:szCs w:val="28"/>
        </w:rPr>
      </w:pPr>
    </w:p>
    <w:p w:rsidR="007E6E2C" w:rsidRDefault="007E6E2C" w:rsidP="00B952E6">
      <w:pPr>
        <w:pStyle w:val="Default"/>
        <w:numPr>
          <w:ilvl w:val="1"/>
          <w:numId w:val="8"/>
        </w:numPr>
        <w:jc w:val="both"/>
        <w:rPr>
          <w:b/>
          <w:sz w:val="28"/>
          <w:szCs w:val="28"/>
        </w:rPr>
      </w:pPr>
      <w:r w:rsidRPr="00FB4821">
        <w:rPr>
          <w:b/>
          <w:sz w:val="28"/>
          <w:szCs w:val="28"/>
        </w:rPr>
        <w:t>Общие положения</w:t>
      </w:r>
    </w:p>
    <w:p w:rsidR="007E6E2C" w:rsidRDefault="007E6E2C" w:rsidP="00B952E6">
      <w:pPr>
        <w:pStyle w:val="Default"/>
        <w:ind w:left="1245"/>
        <w:jc w:val="both"/>
        <w:rPr>
          <w:b/>
          <w:sz w:val="28"/>
          <w:szCs w:val="28"/>
        </w:rPr>
      </w:pPr>
    </w:p>
    <w:p w:rsidR="007E6E2C" w:rsidRPr="001D6992" w:rsidRDefault="007E6E2C" w:rsidP="00B952E6">
      <w:pPr>
        <w:pStyle w:val="Default"/>
        <w:jc w:val="both"/>
      </w:pPr>
      <w:r w:rsidRPr="001D6992">
        <w:t>В соответствии с требованиями Федерального закона «Об общих принципах организации местного самоуправления в Российской Федерации», Федерального закона «Об отходах производства и потребления»:</w:t>
      </w:r>
    </w:p>
    <w:p w:rsidR="007E6E2C" w:rsidRPr="001D6992" w:rsidRDefault="007E6E2C" w:rsidP="00B952E6">
      <w:pPr>
        <w:pStyle w:val="Default"/>
        <w:jc w:val="both"/>
      </w:pPr>
      <w:r w:rsidRPr="001D6992">
        <w:t>- территории муниципальных образований подлежат регулярной очистке от отходов в соответствии с экологическими, санитарными и иными требованиями;</w:t>
      </w:r>
    </w:p>
    <w:p w:rsidR="007E6E2C" w:rsidRPr="001D6992" w:rsidRDefault="007E6E2C" w:rsidP="00B952E6">
      <w:pPr>
        <w:pStyle w:val="Default"/>
        <w:jc w:val="both"/>
      </w:pPr>
      <w:r w:rsidRPr="001D6992">
        <w:t>- организацию деятельности в области обращения с отходами на территориях муниципальных образований осуществляют органы местного самоуправления согласно законодательству Российской Федерации;</w:t>
      </w:r>
    </w:p>
    <w:p w:rsidR="007E6E2C" w:rsidRDefault="007E6E2C" w:rsidP="00B952E6">
      <w:pPr>
        <w:pStyle w:val="Default"/>
        <w:jc w:val="both"/>
      </w:pPr>
      <w:r w:rsidRPr="001D6992">
        <w:t>- порядок сбора отходов на территориях муниципальных образований, предусматривающий их разделение на виды (пищевые отходы, текстиль, бумага и другие), определяется органами местного самоуправления и должен соответствовать экологическим, санитарным и иным требованиям в области охраны окружающей среды и здоровья человека.</w:t>
      </w:r>
    </w:p>
    <w:p w:rsidR="007E6E2C" w:rsidRDefault="007E6E2C" w:rsidP="0053456B">
      <w:pPr>
        <w:pStyle w:val="Default"/>
        <w:ind w:left="720"/>
        <w:jc w:val="both"/>
      </w:pPr>
    </w:p>
    <w:p w:rsidR="007E6E2C" w:rsidRDefault="007E6E2C" w:rsidP="0053456B">
      <w:pPr>
        <w:pStyle w:val="Default"/>
        <w:ind w:left="720"/>
        <w:jc w:val="both"/>
        <w:rPr>
          <w:b/>
          <w:bCs/>
          <w:sz w:val="28"/>
          <w:szCs w:val="28"/>
        </w:rPr>
      </w:pPr>
      <w:r>
        <w:rPr>
          <w:b/>
          <w:bCs/>
          <w:sz w:val="28"/>
          <w:szCs w:val="28"/>
        </w:rPr>
        <w:t>Региональная нормативно-правовая база</w:t>
      </w:r>
    </w:p>
    <w:p w:rsidR="007E6E2C" w:rsidRDefault="007E6E2C" w:rsidP="0053456B">
      <w:pPr>
        <w:pStyle w:val="Default"/>
        <w:ind w:left="720"/>
        <w:jc w:val="both"/>
        <w:rPr>
          <w:b/>
          <w:bCs/>
          <w:sz w:val="28"/>
          <w:szCs w:val="28"/>
        </w:rPr>
      </w:pPr>
    </w:p>
    <w:p w:rsidR="007E6E2C" w:rsidRDefault="007E6E2C" w:rsidP="0053456B">
      <w:pPr>
        <w:pStyle w:val="aa"/>
        <w:jc w:val="both"/>
        <w:rPr>
          <w:rFonts w:ascii="Times New Roman" w:hAnsi="Times New Roman"/>
          <w:sz w:val="24"/>
          <w:szCs w:val="24"/>
        </w:rPr>
      </w:pPr>
      <w:r w:rsidRPr="00FA2864">
        <w:rPr>
          <w:rFonts w:ascii="Times New Roman" w:hAnsi="Times New Roman"/>
          <w:sz w:val="24"/>
          <w:szCs w:val="24"/>
          <w:highlight w:val="yellow"/>
        </w:rPr>
        <w:t>Муниципальная программа Дербентского сельского поселения Тимашевского района «Благоустройство территории поселения» на 2015-2017 годы, утверждена постановлением   № 187 от 23.12.2016 г.</w:t>
      </w:r>
    </w:p>
    <w:p w:rsidR="007E6E2C" w:rsidRDefault="007E6E2C" w:rsidP="0053456B">
      <w:pPr>
        <w:pStyle w:val="aa"/>
        <w:jc w:val="both"/>
        <w:rPr>
          <w:rFonts w:ascii="Times New Roman" w:hAnsi="Times New Roman"/>
          <w:sz w:val="24"/>
          <w:szCs w:val="24"/>
        </w:rPr>
      </w:pPr>
    </w:p>
    <w:p w:rsidR="007E6E2C" w:rsidRPr="00C9036E" w:rsidRDefault="007E6E2C" w:rsidP="0053456B">
      <w:pPr>
        <w:spacing w:after="0" w:line="240" w:lineRule="auto"/>
        <w:jc w:val="both"/>
        <w:rPr>
          <w:rFonts w:ascii="Times New Roman" w:hAnsi="Times New Roman"/>
          <w:sz w:val="24"/>
          <w:szCs w:val="24"/>
        </w:rPr>
      </w:pPr>
      <w:r w:rsidRPr="00C9036E">
        <w:rPr>
          <w:rFonts w:ascii="Times New Roman" w:hAnsi="Times New Roman"/>
          <w:sz w:val="24"/>
          <w:szCs w:val="24"/>
        </w:rPr>
        <w:t>Муниципальная программа Д</w:t>
      </w:r>
      <w:r>
        <w:rPr>
          <w:rFonts w:ascii="Times New Roman" w:hAnsi="Times New Roman"/>
          <w:sz w:val="24"/>
          <w:szCs w:val="24"/>
        </w:rPr>
        <w:t xml:space="preserve">ербентского сельского поселения </w:t>
      </w:r>
      <w:r w:rsidRPr="00C9036E">
        <w:rPr>
          <w:rFonts w:ascii="Times New Roman" w:hAnsi="Times New Roman"/>
          <w:sz w:val="24"/>
          <w:szCs w:val="24"/>
        </w:rPr>
        <w:t>Т</w:t>
      </w:r>
      <w:r>
        <w:rPr>
          <w:rFonts w:ascii="Times New Roman" w:hAnsi="Times New Roman"/>
          <w:sz w:val="24"/>
          <w:szCs w:val="24"/>
        </w:rPr>
        <w:t>и</w:t>
      </w:r>
      <w:r w:rsidRPr="00C9036E">
        <w:rPr>
          <w:rFonts w:ascii="Times New Roman" w:hAnsi="Times New Roman"/>
          <w:sz w:val="24"/>
          <w:szCs w:val="24"/>
        </w:rPr>
        <w:t>машевского района «Ра</w:t>
      </w:r>
      <w:r>
        <w:rPr>
          <w:rFonts w:ascii="Times New Roman" w:hAnsi="Times New Roman"/>
          <w:sz w:val="24"/>
          <w:szCs w:val="24"/>
        </w:rPr>
        <w:t xml:space="preserve">звитие коммунального хозяйства» </w:t>
      </w:r>
      <w:r w:rsidRPr="00C9036E">
        <w:rPr>
          <w:rFonts w:ascii="Times New Roman" w:hAnsi="Times New Roman"/>
          <w:sz w:val="24"/>
          <w:szCs w:val="24"/>
        </w:rPr>
        <w:t>на 2016-2018 годы</w:t>
      </w:r>
      <w:r>
        <w:rPr>
          <w:rFonts w:ascii="Times New Roman" w:hAnsi="Times New Roman"/>
          <w:sz w:val="24"/>
          <w:szCs w:val="24"/>
        </w:rPr>
        <w:t>, утверждена постановлением             № 49 от 01.04.2016 г</w:t>
      </w:r>
    </w:p>
    <w:p w:rsidR="007E6E2C" w:rsidRPr="00341D7A" w:rsidRDefault="007E6E2C" w:rsidP="0053456B">
      <w:pPr>
        <w:pStyle w:val="Default"/>
        <w:ind w:left="720"/>
        <w:jc w:val="both"/>
        <w:rPr>
          <w:b/>
          <w:bCs/>
          <w:sz w:val="28"/>
          <w:szCs w:val="28"/>
        </w:rPr>
      </w:pPr>
    </w:p>
    <w:p w:rsidR="007E6E2C" w:rsidRDefault="007E6E2C" w:rsidP="0053456B">
      <w:pPr>
        <w:pStyle w:val="Default"/>
        <w:numPr>
          <w:ilvl w:val="1"/>
          <w:numId w:val="8"/>
        </w:numPr>
        <w:ind w:left="0" w:firstLine="0"/>
        <w:jc w:val="center"/>
        <w:rPr>
          <w:b/>
          <w:bCs/>
          <w:sz w:val="28"/>
          <w:szCs w:val="28"/>
        </w:rPr>
      </w:pPr>
      <w:r>
        <w:rPr>
          <w:b/>
          <w:bCs/>
          <w:sz w:val="28"/>
          <w:szCs w:val="28"/>
        </w:rPr>
        <w:t>Современное состояние уровня загрязнения исследуемой среды</w:t>
      </w:r>
    </w:p>
    <w:p w:rsidR="007E6E2C" w:rsidRDefault="007E6E2C" w:rsidP="0053456B">
      <w:pPr>
        <w:pStyle w:val="Default"/>
        <w:jc w:val="both"/>
        <w:rPr>
          <w:b/>
          <w:bCs/>
          <w:sz w:val="28"/>
          <w:szCs w:val="28"/>
        </w:rPr>
      </w:pPr>
    </w:p>
    <w:p w:rsidR="007E6E2C" w:rsidRPr="002F4806"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2F4806">
        <w:rPr>
          <w:rFonts w:ascii="Times New Roman" w:hAnsi="Times New Roman"/>
          <w:sz w:val="24"/>
          <w:szCs w:val="24"/>
        </w:rPr>
        <w:t>Санитарное состояние населенных пунктов Дербентского сельского поселения в целом удовлетворительное.</w:t>
      </w:r>
    </w:p>
    <w:p w:rsidR="007E6E2C" w:rsidRPr="002F4806"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2F4806">
        <w:rPr>
          <w:rFonts w:ascii="Times New Roman" w:hAnsi="Times New Roman"/>
          <w:sz w:val="24"/>
          <w:szCs w:val="24"/>
        </w:rPr>
        <w:t>Наиболее благоустроен хутор Танцура Крамаренко. Основные улицы в центре населенного пункта имеют асфальтовое покрытие. В хуторе имеется система зеленых насаждений: в районе дома культуры и сквер вокруг памятника Ленину. В основном зеленая зона неблагоустроенна. На въезде в х.Танцура Крамаренко организована пляжная зона.</w:t>
      </w:r>
    </w:p>
    <w:p w:rsidR="007E6E2C" w:rsidRPr="002F4806" w:rsidRDefault="007E6E2C" w:rsidP="00B952E6">
      <w:pPr>
        <w:pStyle w:val="aa"/>
        <w:jc w:val="both"/>
        <w:rPr>
          <w:rFonts w:ascii="Times New Roman" w:hAnsi="Times New Roman"/>
          <w:sz w:val="24"/>
          <w:szCs w:val="24"/>
        </w:rPr>
      </w:pPr>
      <w:r>
        <w:rPr>
          <w:rFonts w:ascii="Times New Roman" w:hAnsi="Times New Roman"/>
          <w:sz w:val="24"/>
          <w:szCs w:val="24"/>
        </w:rPr>
        <w:lastRenderedPageBreak/>
        <w:t xml:space="preserve">   </w:t>
      </w:r>
      <w:r w:rsidRPr="002F4806">
        <w:rPr>
          <w:rFonts w:ascii="Times New Roman" w:hAnsi="Times New Roman"/>
          <w:sz w:val="24"/>
          <w:szCs w:val="24"/>
        </w:rPr>
        <w:t>Централизованная канализация в населенных пунктах поселения отсутствует.</w:t>
      </w:r>
    </w:p>
    <w:p w:rsidR="007E6E2C" w:rsidRPr="002F4806"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2F4806">
        <w:rPr>
          <w:rFonts w:ascii="Times New Roman" w:hAnsi="Times New Roman"/>
          <w:sz w:val="24"/>
          <w:szCs w:val="24"/>
        </w:rPr>
        <w:t>На основании анализа в Дербентском сельском поселении наблюдается ряд неблагоприятных факторов, оказывающих негативное влияние на комфортность проживания в населенных пунктах:</w:t>
      </w:r>
    </w:p>
    <w:p w:rsidR="007E6E2C" w:rsidRPr="002F4806" w:rsidRDefault="007E6E2C" w:rsidP="00B952E6">
      <w:pPr>
        <w:pStyle w:val="aa"/>
        <w:jc w:val="both"/>
        <w:rPr>
          <w:rFonts w:ascii="Times New Roman" w:hAnsi="Times New Roman"/>
          <w:sz w:val="24"/>
          <w:szCs w:val="24"/>
        </w:rPr>
      </w:pPr>
      <w:r w:rsidRPr="002F4806">
        <w:rPr>
          <w:rFonts w:ascii="Times New Roman" w:hAnsi="Times New Roman"/>
          <w:sz w:val="24"/>
          <w:szCs w:val="24"/>
        </w:rPr>
        <w:t>- размещение ряда ферм и производственных территорий в непосредственной близости от жилой застройки и водоемов без организации СЗЗ;</w:t>
      </w:r>
    </w:p>
    <w:p w:rsidR="007E6E2C" w:rsidRDefault="007E6E2C" w:rsidP="00B952E6">
      <w:pPr>
        <w:pStyle w:val="aa"/>
        <w:jc w:val="both"/>
        <w:rPr>
          <w:rFonts w:ascii="Times New Roman" w:hAnsi="Times New Roman"/>
          <w:sz w:val="24"/>
          <w:szCs w:val="24"/>
        </w:rPr>
      </w:pPr>
      <w:r w:rsidRPr="002F4806">
        <w:rPr>
          <w:rFonts w:ascii="Times New Roman" w:hAnsi="Times New Roman"/>
          <w:sz w:val="24"/>
          <w:szCs w:val="24"/>
        </w:rPr>
        <w:t>- распахивание в некоторых местах огородов до уреза воды;</w:t>
      </w:r>
    </w:p>
    <w:p w:rsidR="007E6E2C" w:rsidRPr="00C6329D" w:rsidRDefault="007E6E2C" w:rsidP="00B952E6">
      <w:pPr>
        <w:pStyle w:val="aa"/>
        <w:jc w:val="both"/>
        <w:rPr>
          <w:rFonts w:ascii="Times New Roman" w:hAnsi="Times New Roman"/>
          <w:sz w:val="24"/>
          <w:szCs w:val="24"/>
        </w:rPr>
      </w:pPr>
      <w:r w:rsidRPr="00C6329D">
        <w:rPr>
          <w:rFonts w:ascii="Times New Roman" w:hAnsi="Times New Roman"/>
          <w:sz w:val="24"/>
          <w:szCs w:val="24"/>
        </w:rPr>
        <w:t>- наличие подтапливаемых территорий с высоким уровнем залегания подземных вод, требующих проведения комплекса мероприятий по инженерной подготовке территории;</w:t>
      </w:r>
    </w:p>
    <w:p w:rsidR="007E6E2C" w:rsidRPr="00C6329D" w:rsidRDefault="007E6E2C" w:rsidP="00B952E6">
      <w:pPr>
        <w:pStyle w:val="aa"/>
        <w:jc w:val="both"/>
        <w:rPr>
          <w:rFonts w:ascii="Times New Roman" w:hAnsi="Times New Roman"/>
          <w:sz w:val="24"/>
          <w:szCs w:val="24"/>
        </w:rPr>
      </w:pPr>
      <w:r w:rsidRPr="00C6329D">
        <w:rPr>
          <w:rFonts w:ascii="Times New Roman" w:hAnsi="Times New Roman"/>
          <w:sz w:val="24"/>
          <w:szCs w:val="24"/>
        </w:rPr>
        <w:t>- отсутствует в большей части населенных пунктов зеленых насаждений общего пользования (парков, скверов, бульваров);</w:t>
      </w:r>
    </w:p>
    <w:p w:rsidR="007E6E2C" w:rsidRPr="00C6329D" w:rsidRDefault="007E6E2C" w:rsidP="00B952E6">
      <w:pPr>
        <w:pStyle w:val="aa"/>
        <w:jc w:val="both"/>
        <w:rPr>
          <w:rFonts w:ascii="Times New Roman" w:hAnsi="Times New Roman"/>
          <w:sz w:val="24"/>
          <w:szCs w:val="24"/>
        </w:rPr>
      </w:pPr>
      <w:r w:rsidRPr="00C6329D">
        <w:rPr>
          <w:rFonts w:ascii="Times New Roman" w:hAnsi="Times New Roman"/>
          <w:sz w:val="24"/>
          <w:szCs w:val="24"/>
        </w:rPr>
        <w:t>- отсутствие централизованной канализации;</w:t>
      </w:r>
    </w:p>
    <w:p w:rsidR="007E6E2C" w:rsidRPr="00C6329D" w:rsidRDefault="007E6E2C" w:rsidP="00B952E6">
      <w:pPr>
        <w:pStyle w:val="aa"/>
        <w:jc w:val="both"/>
        <w:rPr>
          <w:rFonts w:ascii="Times New Roman" w:hAnsi="Times New Roman"/>
          <w:sz w:val="24"/>
          <w:szCs w:val="24"/>
        </w:rPr>
      </w:pPr>
      <w:r w:rsidRPr="00C6329D">
        <w:rPr>
          <w:rFonts w:ascii="Times New Roman" w:hAnsi="Times New Roman"/>
          <w:sz w:val="24"/>
          <w:szCs w:val="24"/>
        </w:rPr>
        <w:t>- наличие большого количества не асфальтированных улиц без тротуаров.</w:t>
      </w:r>
    </w:p>
    <w:p w:rsidR="007E6E2C" w:rsidRDefault="007E6E2C" w:rsidP="00B952E6">
      <w:pPr>
        <w:pStyle w:val="Default"/>
        <w:jc w:val="both"/>
        <w:rPr>
          <w:b/>
          <w:bCs/>
          <w:sz w:val="28"/>
          <w:szCs w:val="28"/>
        </w:rPr>
      </w:pPr>
    </w:p>
    <w:p w:rsidR="007E6E2C" w:rsidRDefault="007E6E2C" w:rsidP="0053456B">
      <w:pPr>
        <w:pStyle w:val="Default"/>
        <w:numPr>
          <w:ilvl w:val="1"/>
          <w:numId w:val="8"/>
        </w:numPr>
        <w:ind w:left="0" w:firstLine="0"/>
        <w:jc w:val="center"/>
        <w:rPr>
          <w:b/>
          <w:bCs/>
          <w:sz w:val="28"/>
          <w:szCs w:val="28"/>
        </w:rPr>
      </w:pPr>
      <w:r>
        <w:rPr>
          <w:b/>
          <w:bCs/>
          <w:sz w:val="28"/>
          <w:szCs w:val="28"/>
        </w:rPr>
        <w:t>Существующее состояние летней и зимней уборки</w:t>
      </w:r>
    </w:p>
    <w:p w:rsidR="007E6E2C" w:rsidRDefault="007E6E2C" w:rsidP="00B952E6">
      <w:pPr>
        <w:pStyle w:val="Default"/>
        <w:jc w:val="both"/>
        <w:rPr>
          <w:b/>
          <w:bCs/>
          <w:sz w:val="28"/>
          <w:szCs w:val="28"/>
        </w:rPr>
      </w:pPr>
    </w:p>
    <w:p w:rsidR="007E6E2C" w:rsidRPr="00813886" w:rsidRDefault="007E6E2C" w:rsidP="00B952E6">
      <w:pPr>
        <w:pStyle w:val="Default"/>
        <w:jc w:val="both"/>
        <w:rPr>
          <w:bCs/>
        </w:rPr>
      </w:pPr>
      <w:r w:rsidRPr="00813886">
        <w:rPr>
          <w:bCs/>
        </w:rPr>
        <w:t>Уборка территории поселения</w:t>
      </w:r>
      <w:r>
        <w:rPr>
          <w:bCs/>
        </w:rPr>
        <w:t xml:space="preserve"> осуществляется в основном силами жителей и представителями организаций, осуществляющих свою деятельность на территории поселения, путем проведения сезонных субботников. Центральные улицы, территории административных и общественных зданий убираются двумя специально выделенными работниками администрации, они же осуществляют зимнюю уборку, очистку снега, при помощи трактора, летом- покос и уборку травы, и пр. В зимнее время, для очистки дорог поселения привлекается транспорт принадлежащий фермерам и предприятиям, осуществляющим свою деятельность на территории поселения.</w:t>
      </w:r>
    </w:p>
    <w:p w:rsidR="007E6E2C" w:rsidRDefault="007E6E2C" w:rsidP="00B952E6">
      <w:pPr>
        <w:pStyle w:val="Default"/>
        <w:jc w:val="both"/>
        <w:rPr>
          <w:b/>
          <w:bCs/>
          <w:sz w:val="28"/>
          <w:szCs w:val="28"/>
        </w:rPr>
      </w:pPr>
    </w:p>
    <w:p w:rsidR="007E6E2C" w:rsidRDefault="007E6E2C" w:rsidP="0053456B">
      <w:pPr>
        <w:pStyle w:val="Default"/>
        <w:jc w:val="center"/>
        <w:rPr>
          <w:b/>
          <w:bCs/>
          <w:sz w:val="28"/>
          <w:szCs w:val="28"/>
        </w:rPr>
      </w:pPr>
      <w:r>
        <w:rPr>
          <w:b/>
          <w:bCs/>
          <w:sz w:val="28"/>
          <w:szCs w:val="28"/>
        </w:rPr>
        <w:t>4.4. Организация сбора и удаления отходов</w:t>
      </w:r>
    </w:p>
    <w:p w:rsidR="007E6E2C" w:rsidRDefault="007E6E2C" w:rsidP="00B952E6">
      <w:pPr>
        <w:pStyle w:val="Default"/>
        <w:jc w:val="both"/>
        <w:rPr>
          <w:b/>
          <w:bCs/>
          <w:sz w:val="28"/>
          <w:szCs w:val="28"/>
        </w:rPr>
      </w:pPr>
    </w:p>
    <w:p w:rsidR="007E6E2C" w:rsidRDefault="007E6E2C" w:rsidP="00B952E6">
      <w:pPr>
        <w:pStyle w:val="PreformattedText"/>
        <w:jc w:val="both"/>
        <w:rPr>
          <w:rFonts w:ascii="Times New Roman" w:hAnsi="Times New Roman" w:cs="Times New Roman"/>
          <w:sz w:val="24"/>
          <w:szCs w:val="24"/>
          <w:lang w:val="ru-RU"/>
        </w:rPr>
      </w:pPr>
      <w:r w:rsidRPr="008B43F8">
        <w:rPr>
          <w:rFonts w:ascii="Times New Roman" w:hAnsi="Times New Roman" w:cs="Times New Roman"/>
          <w:sz w:val="24"/>
          <w:szCs w:val="24"/>
          <w:lang w:val="ru-RU"/>
        </w:rPr>
        <w:t>Сбор и вывоз ТБО на территории поселения в настоящее время осуществляет</w:t>
      </w:r>
      <w:r>
        <w:rPr>
          <w:rFonts w:ascii="Times New Roman" w:hAnsi="Times New Roman" w:cs="Times New Roman"/>
          <w:sz w:val="24"/>
          <w:szCs w:val="24"/>
          <w:lang w:val="ru-RU"/>
        </w:rPr>
        <w:t xml:space="preserve"> </w:t>
      </w:r>
      <w:r w:rsidRPr="008B43F8">
        <w:rPr>
          <w:rFonts w:ascii="Times New Roman" w:hAnsi="Times New Roman" w:cs="Times New Roman"/>
          <w:sz w:val="24"/>
          <w:szCs w:val="24"/>
          <w:lang w:val="ru-RU"/>
        </w:rPr>
        <w:t>ООО «Чистый город» на основании заключенных</w:t>
      </w:r>
      <w:r>
        <w:rPr>
          <w:rFonts w:ascii="Times New Roman" w:hAnsi="Times New Roman" w:cs="Times New Roman"/>
          <w:sz w:val="24"/>
          <w:szCs w:val="24"/>
          <w:lang w:val="ru-RU"/>
        </w:rPr>
        <w:t xml:space="preserve"> договоров с жителями поселения, </w:t>
      </w:r>
      <w:r w:rsidRPr="00597FD7">
        <w:rPr>
          <w:rFonts w:ascii="Times New Roman" w:hAnsi="Times New Roman" w:cs="Times New Roman"/>
          <w:sz w:val="24"/>
          <w:szCs w:val="24"/>
          <w:lang w:val="ru-RU"/>
        </w:rPr>
        <w:t>С дальнейшей утилизацией твердых бытовых отходов на</w:t>
      </w:r>
      <w:r>
        <w:rPr>
          <w:rFonts w:ascii="Times New Roman" w:hAnsi="Times New Roman" w:cs="Times New Roman"/>
          <w:sz w:val="24"/>
          <w:szCs w:val="24"/>
          <w:lang w:val="ru-RU"/>
        </w:rPr>
        <w:t xml:space="preserve"> полигоне </w:t>
      </w:r>
      <w:r w:rsidRPr="00597FD7">
        <w:rPr>
          <w:rFonts w:ascii="Times New Roman" w:hAnsi="Times New Roman" w:cs="Times New Roman"/>
          <w:sz w:val="24"/>
          <w:szCs w:val="24"/>
          <w:lang w:val="ru-RU"/>
        </w:rPr>
        <w:t xml:space="preserve">муниципального </w:t>
      </w:r>
      <w:r>
        <w:rPr>
          <w:rFonts w:ascii="Times New Roman" w:hAnsi="Times New Roman" w:cs="Times New Roman"/>
          <w:sz w:val="24"/>
          <w:szCs w:val="24"/>
          <w:lang w:val="ru-RU"/>
        </w:rPr>
        <w:t>образования Тимашевский район.</w:t>
      </w:r>
    </w:p>
    <w:p w:rsidR="007E6E2C" w:rsidRDefault="007E6E2C" w:rsidP="00B952E6">
      <w:pPr>
        <w:pStyle w:val="PreformattedText"/>
        <w:jc w:val="both"/>
        <w:rPr>
          <w:rFonts w:ascii="Times New Roman" w:hAnsi="Times New Roman" w:cs="Times New Roman"/>
          <w:sz w:val="24"/>
          <w:szCs w:val="24"/>
          <w:lang w:val="ru-RU"/>
        </w:rPr>
      </w:pPr>
      <w:r>
        <w:rPr>
          <w:rFonts w:ascii="Times New Roman" w:hAnsi="Times New Roman" w:cs="Times New Roman"/>
          <w:sz w:val="24"/>
          <w:szCs w:val="24"/>
          <w:lang w:val="ru-RU"/>
        </w:rPr>
        <w:t>Помимо этого администрацией поселения заключен договор на вывоз биологических отходов по бесконтейнерному типу, по вызову. Вывозом и переработкой биологических отходов с территории поселения занимается филиал ООО «Кубанская экологическая компания», «Тимашевский белок» по вызову, при наличии биологических отходов.</w:t>
      </w:r>
    </w:p>
    <w:p w:rsidR="007E6E2C" w:rsidRPr="008B43F8" w:rsidRDefault="007E6E2C" w:rsidP="00B952E6">
      <w:pPr>
        <w:pStyle w:val="aa"/>
        <w:jc w:val="both"/>
        <w:rPr>
          <w:rFonts w:ascii="Times New Roman" w:hAnsi="Times New Roman"/>
          <w:sz w:val="24"/>
          <w:szCs w:val="24"/>
        </w:rPr>
      </w:pPr>
      <w:r w:rsidRPr="008B43F8">
        <w:rPr>
          <w:rFonts w:ascii="Times New Roman" w:hAnsi="Times New Roman"/>
          <w:sz w:val="24"/>
          <w:szCs w:val="24"/>
        </w:rPr>
        <w:t>Согласно санитарным и технологическим нормам и правилам сбор и удаление</w:t>
      </w:r>
      <w:r>
        <w:rPr>
          <w:rFonts w:ascii="Times New Roman" w:hAnsi="Times New Roman"/>
          <w:sz w:val="24"/>
          <w:szCs w:val="24"/>
        </w:rPr>
        <w:t xml:space="preserve"> </w:t>
      </w:r>
      <w:r w:rsidRPr="008B43F8">
        <w:rPr>
          <w:rFonts w:ascii="Times New Roman" w:hAnsi="Times New Roman"/>
          <w:sz w:val="24"/>
          <w:szCs w:val="24"/>
        </w:rPr>
        <w:t>бытовых отходов предлагается осуществлять по пла</w:t>
      </w:r>
      <w:r>
        <w:rPr>
          <w:rFonts w:ascii="Times New Roman" w:hAnsi="Times New Roman"/>
          <w:sz w:val="24"/>
          <w:szCs w:val="24"/>
        </w:rPr>
        <w:t>ново - регулярной системе, вклю</w:t>
      </w:r>
      <w:r w:rsidRPr="008B43F8">
        <w:rPr>
          <w:rFonts w:ascii="Times New Roman" w:hAnsi="Times New Roman"/>
          <w:sz w:val="24"/>
          <w:szCs w:val="24"/>
        </w:rPr>
        <w:t>ча</w:t>
      </w:r>
      <w:r>
        <w:rPr>
          <w:rFonts w:ascii="Times New Roman" w:hAnsi="Times New Roman"/>
          <w:sz w:val="24"/>
          <w:szCs w:val="24"/>
        </w:rPr>
        <w:t>ющей в себя:</w:t>
      </w:r>
    </w:p>
    <w:p w:rsidR="007E6E2C" w:rsidRPr="008B43F8" w:rsidRDefault="007E6E2C" w:rsidP="00B952E6">
      <w:pPr>
        <w:pStyle w:val="aa"/>
        <w:jc w:val="both"/>
        <w:rPr>
          <w:rFonts w:ascii="Times New Roman" w:hAnsi="Times New Roman"/>
          <w:sz w:val="24"/>
          <w:szCs w:val="24"/>
        </w:rPr>
      </w:pPr>
      <w:r w:rsidRPr="008B43F8">
        <w:rPr>
          <w:rFonts w:ascii="Times New Roman" w:hAnsi="Times New Roman"/>
          <w:sz w:val="24"/>
          <w:szCs w:val="24"/>
        </w:rPr>
        <w:t xml:space="preserve">- организацию сбора и временного хранения </w:t>
      </w:r>
      <w:r>
        <w:rPr>
          <w:rFonts w:ascii="Times New Roman" w:hAnsi="Times New Roman"/>
          <w:sz w:val="24"/>
          <w:szCs w:val="24"/>
        </w:rPr>
        <w:t>бытовых отходов в местах их образования;</w:t>
      </w:r>
    </w:p>
    <w:p w:rsidR="007E6E2C" w:rsidRPr="008B43F8" w:rsidRDefault="007E6E2C" w:rsidP="00B952E6">
      <w:pPr>
        <w:pStyle w:val="aa"/>
        <w:jc w:val="both"/>
        <w:rPr>
          <w:rFonts w:ascii="Times New Roman" w:hAnsi="Times New Roman"/>
          <w:sz w:val="24"/>
          <w:szCs w:val="24"/>
        </w:rPr>
      </w:pPr>
      <w:r w:rsidRPr="008B43F8">
        <w:rPr>
          <w:rFonts w:ascii="Times New Roman" w:hAnsi="Times New Roman"/>
          <w:sz w:val="24"/>
          <w:szCs w:val="24"/>
        </w:rPr>
        <w:t xml:space="preserve">- своевременное удаление бытовых отходов </w:t>
      </w:r>
      <w:r>
        <w:rPr>
          <w:rFonts w:ascii="Times New Roman" w:hAnsi="Times New Roman"/>
          <w:sz w:val="24"/>
          <w:szCs w:val="24"/>
        </w:rPr>
        <w:t>с территорий домовладений и организаций;</w:t>
      </w:r>
    </w:p>
    <w:p w:rsidR="007E6E2C" w:rsidRPr="008B43F8" w:rsidRDefault="007E6E2C" w:rsidP="00B952E6">
      <w:pPr>
        <w:pStyle w:val="aa"/>
        <w:jc w:val="both"/>
        <w:rPr>
          <w:rFonts w:ascii="Times New Roman" w:hAnsi="Times New Roman"/>
          <w:sz w:val="24"/>
          <w:szCs w:val="24"/>
        </w:rPr>
      </w:pPr>
      <w:r w:rsidRPr="008B43F8">
        <w:rPr>
          <w:rFonts w:ascii="Times New Roman" w:hAnsi="Times New Roman"/>
          <w:sz w:val="24"/>
          <w:szCs w:val="24"/>
        </w:rPr>
        <w:t>- осуществление обезвреживани</w:t>
      </w:r>
      <w:r>
        <w:rPr>
          <w:rFonts w:ascii="Times New Roman" w:hAnsi="Times New Roman"/>
          <w:sz w:val="24"/>
          <w:szCs w:val="24"/>
        </w:rPr>
        <w:t>я и утилизации бытовых отходов.</w:t>
      </w:r>
    </w:p>
    <w:p w:rsidR="007E6E2C" w:rsidRPr="0053456B" w:rsidRDefault="007E6E2C" w:rsidP="0053456B">
      <w:pPr>
        <w:pStyle w:val="aa"/>
        <w:jc w:val="both"/>
        <w:rPr>
          <w:rFonts w:ascii="Times New Roman" w:hAnsi="Times New Roman"/>
          <w:sz w:val="24"/>
          <w:szCs w:val="24"/>
        </w:rPr>
      </w:pPr>
      <w:r w:rsidRPr="0053456B">
        <w:rPr>
          <w:rFonts w:ascii="Times New Roman" w:hAnsi="Times New Roman"/>
          <w:sz w:val="24"/>
          <w:szCs w:val="24"/>
        </w:rPr>
        <w:t>Для осуществления данных мероприятий в зонах жилой застройки, а также возле зданий и сооружений общественного назначения планируется разместить специальные площадки для мусоросборников — контейнерные площадки. Они должны иметь твердое водонепроницаемое покрытие, ограждение и отделяться живой изгородью зеленых насаждений.</w:t>
      </w:r>
    </w:p>
    <w:p w:rsidR="007E6E2C" w:rsidRDefault="007E6E2C" w:rsidP="00B952E6">
      <w:pPr>
        <w:pStyle w:val="Default"/>
        <w:jc w:val="both"/>
        <w:rPr>
          <w:sz w:val="28"/>
          <w:szCs w:val="28"/>
        </w:rPr>
      </w:pPr>
    </w:p>
    <w:p w:rsidR="007E6E2C" w:rsidRDefault="007E6E2C" w:rsidP="0053456B">
      <w:pPr>
        <w:pStyle w:val="Default"/>
        <w:jc w:val="center"/>
        <w:rPr>
          <w:b/>
          <w:bCs/>
          <w:sz w:val="28"/>
          <w:szCs w:val="28"/>
        </w:rPr>
      </w:pPr>
      <w:r>
        <w:rPr>
          <w:b/>
          <w:bCs/>
          <w:sz w:val="28"/>
          <w:szCs w:val="28"/>
        </w:rPr>
        <w:t>4.4.1. Нормы накопления и объемы образующихся бытовых отходов</w:t>
      </w:r>
    </w:p>
    <w:p w:rsidR="007E6E2C" w:rsidRPr="000F7FC2" w:rsidRDefault="007E6E2C" w:rsidP="00B952E6">
      <w:pPr>
        <w:pStyle w:val="Default"/>
        <w:jc w:val="both"/>
      </w:pPr>
      <w:r w:rsidRPr="000F7FC2">
        <w:t xml:space="preserve">К твердым </w:t>
      </w:r>
      <w:r>
        <w:t>коммунальным</w:t>
      </w:r>
      <w:r w:rsidRPr="000F7FC2">
        <w:t xml:space="preserve"> отходам относятся отходы жизнедеятельности людей, отходы текущего ремонта квартир, смет с дворовых территорий, крупногабаритные отходы, а также отходы культурно-бытовых, лечебно-профилактических, образовательных учреждений, торговых предприятий, других предприятий общественного назначения.</w:t>
      </w:r>
    </w:p>
    <w:p w:rsidR="007E6E2C" w:rsidRDefault="007E6E2C" w:rsidP="00B952E6">
      <w:pPr>
        <w:pStyle w:val="Default"/>
        <w:jc w:val="both"/>
      </w:pPr>
      <w:r w:rsidRPr="000F7FC2">
        <w:lastRenderedPageBreak/>
        <w:t>Исходными данными для планирования количества подлежащих удалению отходов являются нормы накопления бытовых отходов, определяемые для населения, а также для учреждений и предприятий общественного и культурного назначения.</w:t>
      </w:r>
    </w:p>
    <w:p w:rsidR="007E6E2C" w:rsidRDefault="007E6E2C" w:rsidP="00B952E6">
      <w:pPr>
        <w:pStyle w:val="Default"/>
        <w:jc w:val="both"/>
      </w:pPr>
      <w:r w:rsidRPr="000F7FC2">
        <w:t xml:space="preserve">Норма накопления твердых </w:t>
      </w:r>
      <w:r w:rsidRPr="0023282B">
        <w:t>коммунальных</w:t>
      </w:r>
      <w:r w:rsidRPr="000F7FC2">
        <w:t xml:space="preserve"> отходов - величина не постоянная, а изменяющаяся с течением времени. Это объясняется тем, что количество образующихся отходов зависит от уровня благосостояния населения, культуры торговли, уровня развития промышленности и др. Так, отмечается тенденция роста количества образующихся отходов с ростом доходов населения. Кроме того, значительную долю в общей массе отходов составляет использованная упаковка, качество которой за последние несколько лет изменилось – помимо традиционных материалов, таких как бумага, картон, стекло и жесть, значительная часть товаров упаковывается в полимерную пленку, металлическую фольгу, пластик и др., что влияет на количество удельного образования </w:t>
      </w:r>
      <w:r>
        <w:t xml:space="preserve"> </w:t>
      </w:r>
      <w:r w:rsidRPr="000F7FC2">
        <w:t>отходов.</w:t>
      </w:r>
      <w:r w:rsidRPr="000F7FC2">
        <w:rPr>
          <w:sz w:val="28"/>
          <w:szCs w:val="28"/>
        </w:rPr>
        <w:t xml:space="preserve"> </w:t>
      </w:r>
      <w:r w:rsidRPr="000F7FC2">
        <w:t>Наблюдается тенденция быстрого морального старения вещей, что также ведет к росту количества отходов. Изменения, произошедшие на рынке товаров и в уровне благосостояния населения за последнее время, несомненно, являются причиной изменения нормы накопления отходов в большую сторону, поэтому каждые 3-5 лет необходим пересмотр норм накопления отходов и определение их по утвержденным методикам.</w:t>
      </w:r>
      <w:r>
        <w:t xml:space="preserve"> </w:t>
      </w:r>
      <w:r w:rsidRPr="00AC44A5">
        <w:t xml:space="preserve">На сегодняшний день Дербентское сельское поселение Тимашевского района имеет нормы накопления ТКО для населения и для объектов общественного назначения </w:t>
      </w:r>
      <w:r>
        <w:t>расчитанные в процессе разработки Генерального плана поселения</w:t>
      </w:r>
    </w:p>
    <w:p w:rsidR="007E6E2C" w:rsidRDefault="007E6E2C" w:rsidP="00B952E6">
      <w:pPr>
        <w:pStyle w:val="Default"/>
        <w:jc w:val="both"/>
      </w:pPr>
      <w:r w:rsidRPr="00C714D2">
        <w:t xml:space="preserve">Наличие утвержденных норм позволяет оценить объемы образующихся отходов от населения и организаций на текущий момент и перспективу. </w:t>
      </w:r>
    </w:p>
    <w:p w:rsidR="007E6E2C" w:rsidRPr="008E1331" w:rsidRDefault="007E6E2C" w:rsidP="00B952E6">
      <w:pPr>
        <w:pStyle w:val="aa"/>
        <w:jc w:val="both"/>
        <w:rPr>
          <w:rFonts w:ascii="Times New Roman" w:hAnsi="Times New Roman"/>
          <w:sz w:val="24"/>
          <w:szCs w:val="24"/>
        </w:rPr>
      </w:pPr>
    </w:p>
    <w:p w:rsidR="007E6E2C" w:rsidRPr="008E1331" w:rsidRDefault="007E6E2C" w:rsidP="00B952E6">
      <w:pPr>
        <w:pStyle w:val="aa"/>
        <w:jc w:val="both"/>
        <w:rPr>
          <w:rFonts w:ascii="Times New Roman" w:hAnsi="Times New Roman"/>
          <w:b/>
          <w:bCs/>
          <w:sz w:val="24"/>
          <w:szCs w:val="24"/>
        </w:rPr>
      </w:pPr>
      <w:r w:rsidRPr="008E1331">
        <w:rPr>
          <w:rFonts w:ascii="Times New Roman" w:hAnsi="Times New Roman"/>
          <w:b/>
          <w:bCs/>
          <w:sz w:val="24"/>
          <w:szCs w:val="24"/>
        </w:rPr>
        <w:t>Расчет накопления бытовых отходов</w:t>
      </w:r>
      <w:r>
        <w:rPr>
          <w:rFonts w:ascii="Times New Roman" w:hAnsi="Times New Roman"/>
          <w:b/>
          <w:bCs/>
          <w:sz w:val="24"/>
          <w:szCs w:val="24"/>
        </w:rPr>
        <w:t xml:space="preserve"> </w:t>
      </w:r>
      <w:r w:rsidRPr="008E1331">
        <w:rPr>
          <w:rFonts w:ascii="Times New Roman" w:hAnsi="Times New Roman"/>
          <w:b/>
          <w:bCs/>
          <w:sz w:val="24"/>
          <w:szCs w:val="24"/>
        </w:rPr>
        <w:t>по Дербентскому сельскому поселению</w:t>
      </w:r>
    </w:p>
    <w:p w:rsidR="007E6E2C" w:rsidRPr="008E1331"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8E1331">
        <w:rPr>
          <w:rFonts w:ascii="Times New Roman" w:hAnsi="Times New Roman"/>
          <w:sz w:val="24"/>
          <w:szCs w:val="24"/>
        </w:rPr>
        <w:t xml:space="preserve">Таблица </w:t>
      </w:r>
      <w:r>
        <w:rPr>
          <w:rFonts w:ascii="Times New Roman" w:hAnsi="Times New Roman"/>
          <w:sz w:val="24"/>
          <w:szCs w:val="24"/>
        </w:rPr>
        <w:t>6</w:t>
      </w:r>
    </w:p>
    <w:tbl>
      <w:tblPr>
        <w:tblW w:w="9682" w:type="dxa"/>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3815"/>
        <w:gridCol w:w="1160"/>
        <w:gridCol w:w="890"/>
        <w:gridCol w:w="993"/>
        <w:gridCol w:w="1016"/>
        <w:gridCol w:w="985"/>
        <w:gridCol w:w="823"/>
      </w:tblGrid>
      <w:tr w:rsidR="007E6E2C" w:rsidRPr="00BC11D6" w:rsidTr="0053456B">
        <w:trPr>
          <w:trHeight w:val="255"/>
        </w:trPr>
        <w:tc>
          <w:tcPr>
            <w:tcW w:w="3922" w:type="dxa"/>
            <w:vMerge w:val="restart"/>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Бытовые отходы</w:t>
            </w:r>
          </w:p>
        </w:tc>
        <w:tc>
          <w:tcPr>
            <w:tcW w:w="5760" w:type="dxa"/>
            <w:gridSpan w:val="6"/>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Накопление бытовых отходов в год</w:t>
            </w:r>
          </w:p>
        </w:tc>
      </w:tr>
      <w:tr w:rsidR="007E6E2C" w:rsidRPr="00BC11D6" w:rsidTr="0053456B">
        <w:trPr>
          <w:trHeight w:val="750"/>
        </w:trPr>
        <w:tc>
          <w:tcPr>
            <w:tcW w:w="3922" w:type="dxa"/>
            <w:vMerge/>
            <w:vAlign w:val="center"/>
          </w:tcPr>
          <w:p w:rsidR="007E6E2C" w:rsidRPr="00BC11D6" w:rsidRDefault="007E6E2C" w:rsidP="00B952E6">
            <w:pPr>
              <w:pStyle w:val="aa"/>
              <w:jc w:val="both"/>
              <w:rPr>
                <w:rFonts w:ascii="Times New Roman" w:hAnsi="Times New Roman"/>
                <w:b/>
                <w:bCs/>
                <w:sz w:val="24"/>
                <w:szCs w:val="24"/>
              </w:rPr>
            </w:pPr>
          </w:p>
        </w:tc>
        <w:tc>
          <w:tcPr>
            <w:tcW w:w="2091" w:type="dxa"/>
            <w:gridSpan w:val="2"/>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Норма на 1 чел.</w:t>
            </w:r>
          </w:p>
        </w:tc>
        <w:tc>
          <w:tcPr>
            <w:tcW w:w="2020" w:type="dxa"/>
            <w:gridSpan w:val="2"/>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На 1 очередь строительства 2021г.</w:t>
            </w:r>
          </w:p>
        </w:tc>
        <w:tc>
          <w:tcPr>
            <w:tcW w:w="1649" w:type="dxa"/>
            <w:gridSpan w:val="2"/>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На расчетный срок 2031г.</w:t>
            </w:r>
          </w:p>
        </w:tc>
      </w:tr>
      <w:tr w:rsidR="007E6E2C" w:rsidRPr="00BC11D6" w:rsidTr="0053456B">
        <w:trPr>
          <w:trHeight w:val="255"/>
        </w:trPr>
        <w:tc>
          <w:tcPr>
            <w:tcW w:w="3922" w:type="dxa"/>
            <w:vMerge/>
            <w:vAlign w:val="center"/>
          </w:tcPr>
          <w:p w:rsidR="007E6E2C" w:rsidRPr="00BC11D6" w:rsidRDefault="007E6E2C" w:rsidP="00B952E6">
            <w:pPr>
              <w:pStyle w:val="aa"/>
              <w:jc w:val="both"/>
              <w:rPr>
                <w:rFonts w:ascii="Times New Roman" w:hAnsi="Times New Roman"/>
                <w:b/>
                <w:bCs/>
                <w:sz w:val="24"/>
                <w:szCs w:val="24"/>
              </w:rPr>
            </w:pPr>
          </w:p>
        </w:tc>
        <w:tc>
          <w:tcPr>
            <w:tcW w:w="1191"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кг</w:t>
            </w:r>
          </w:p>
        </w:tc>
        <w:tc>
          <w:tcPr>
            <w:tcW w:w="90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л</w:t>
            </w:r>
          </w:p>
        </w:tc>
        <w:tc>
          <w:tcPr>
            <w:tcW w:w="100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т</w:t>
            </w:r>
          </w:p>
        </w:tc>
        <w:tc>
          <w:tcPr>
            <w:tcW w:w="102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тыс.л</w:t>
            </w:r>
          </w:p>
        </w:tc>
        <w:tc>
          <w:tcPr>
            <w:tcW w:w="100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т</w:t>
            </w:r>
          </w:p>
        </w:tc>
        <w:tc>
          <w:tcPr>
            <w:tcW w:w="649"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тыс.л</w:t>
            </w:r>
          </w:p>
        </w:tc>
      </w:tr>
      <w:tr w:rsidR="007E6E2C" w:rsidRPr="00BC11D6" w:rsidTr="0053456B">
        <w:trPr>
          <w:trHeight w:val="255"/>
        </w:trPr>
        <w:tc>
          <w:tcPr>
            <w:tcW w:w="392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Твердые:</w:t>
            </w:r>
          </w:p>
        </w:tc>
        <w:tc>
          <w:tcPr>
            <w:tcW w:w="1191"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649"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r>
      <w:tr w:rsidR="007E6E2C" w:rsidRPr="00BC11D6" w:rsidTr="0053456B">
        <w:trPr>
          <w:trHeight w:val="780"/>
        </w:trPr>
        <w:tc>
          <w:tcPr>
            <w:tcW w:w="392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xml:space="preserve"> от жилых зданий, оборудованных водопроводом, канализацией, центральным отоплением, газом</w:t>
            </w:r>
          </w:p>
        </w:tc>
        <w:tc>
          <w:tcPr>
            <w:tcW w:w="1191"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190</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900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631</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2988</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667</w:t>
            </w:r>
          </w:p>
        </w:tc>
        <w:tc>
          <w:tcPr>
            <w:tcW w:w="649"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3159</w:t>
            </w:r>
          </w:p>
        </w:tc>
      </w:tr>
      <w:tr w:rsidR="007E6E2C" w:rsidRPr="00BC11D6" w:rsidTr="0053456B">
        <w:trPr>
          <w:trHeight w:val="300"/>
        </w:trPr>
        <w:tc>
          <w:tcPr>
            <w:tcW w:w="392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xml:space="preserve"> от прочих жилых зданий</w:t>
            </w:r>
          </w:p>
        </w:tc>
        <w:tc>
          <w:tcPr>
            <w:tcW w:w="1191"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300</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1100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996</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3652</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1053</w:t>
            </w:r>
          </w:p>
        </w:tc>
        <w:tc>
          <w:tcPr>
            <w:tcW w:w="649"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3861</w:t>
            </w:r>
          </w:p>
        </w:tc>
      </w:tr>
      <w:tr w:rsidR="007E6E2C" w:rsidRPr="00BC11D6" w:rsidTr="0053456B">
        <w:trPr>
          <w:trHeight w:val="570"/>
        </w:trPr>
        <w:tc>
          <w:tcPr>
            <w:tcW w:w="392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Общее количество по городу с учетом общественных зданий</w:t>
            </w:r>
          </w:p>
        </w:tc>
        <w:tc>
          <w:tcPr>
            <w:tcW w:w="1191"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280</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1400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930</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4648</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983</w:t>
            </w:r>
          </w:p>
        </w:tc>
        <w:tc>
          <w:tcPr>
            <w:tcW w:w="649"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4914</w:t>
            </w:r>
          </w:p>
        </w:tc>
      </w:tr>
      <w:tr w:rsidR="007E6E2C" w:rsidRPr="00BC11D6" w:rsidTr="0053456B">
        <w:trPr>
          <w:trHeight w:val="555"/>
        </w:trPr>
        <w:tc>
          <w:tcPr>
            <w:tcW w:w="392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Жидкие из выгребов (при отсутствии канализации)</w:t>
            </w:r>
          </w:p>
        </w:tc>
        <w:tc>
          <w:tcPr>
            <w:tcW w:w="1191"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2000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6640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w:t>
            </w:r>
          </w:p>
        </w:tc>
        <w:tc>
          <w:tcPr>
            <w:tcW w:w="649"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7020</w:t>
            </w:r>
          </w:p>
        </w:tc>
      </w:tr>
      <w:tr w:rsidR="007E6E2C" w:rsidRPr="00BC11D6" w:rsidTr="0053456B">
        <w:trPr>
          <w:trHeight w:val="540"/>
        </w:trPr>
        <w:tc>
          <w:tcPr>
            <w:tcW w:w="392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Смет с 1 м2 твердых покрытий, площадей</w:t>
            </w:r>
          </w:p>
        </w:tc>
        <w:tc>
          <w:tcPr>
            <w:tcW w:w="1191"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xml:space="preserve">5 </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xml:space="preserve">8 </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17</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27</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18</w:t>
            </w:r>
          </w:p>
        </w:tc>
        <w:tc>
          <w:tcPr>
            <w:tcW w:w="649"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28</w:t>
            </w:r>
          </w:p>
        </w:tc>
      </w:tr>
      <w:tr w:rsidR="007E6E2C" w:rsidRPr="00BC11D6" w:rsidTr="0053456B">
        <w:trPr>
          <w:trHeight w:val="285"/>
        </w:trPr>
        <w:tc>
          <w:tcPr>
            <w:tcW w:w="3922"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Всего:</w:t>
            </w:r>
          </w:p>
        </w:tc>
        <w:tc>
          <w:tcPr>
            <w:tcW w:w="1191"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 </w:t>
            </w:r>
          </w:p>
        </w:tc>
        <w:tc>
          <w:tcPr>
            <w:tcW w:w="90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 </w:t>
            </w:r>
          </w:p>
        </w:tc>
        <w:tc>
          <w:tcPr>
            <w:tcW w:w="100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2573</w:t>
            </w:r>
          </w:p>
        </w:tc>
        <w:tc>
          <w:tcPr>
            <w:tcW w:w="102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17955</w:t>
            </w:r>
          </w:p>
        </w:tc>
        <w:tc>
          <w:tcPr>
            <w:tcW w:w="100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2720</w:t>
            </w:r>
          </w:p>
        </w:tc>
        <w:tc>
          <w:tcPr>
            <w:tcW w:w="649"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18982</w:t>
            </w:r>
          </w:p>
        </w:tc>
      </w:tr>
    </w:tbl>
    <w:p w:rsidR="007E6E2C" w:rsidRPr="008E1331" w:rsidRDefault="007E6E2C" w:rsidP="00B952E6">
      <w:pPr>
        <w:pStyle w:val="aa"/>
        <w:jc w:val="both"/>
        <w:rPr>
          <w:rFonts w:ascii="Times New Roman" w:hAnsi="Times New Roman"/>
          <w:sz w:val="24"/>
          <w:szCs w:val="24"/>
        </w:rPr>
      </w:pPr>
    </w:p>
    <w:p w:rsidR="007E6E2C" w:rsidRPr="008E1331" w:rsidRDefault="007E6E2C" w:rsidP="00B952E6">
      <w:pPr>
        <w:pStyle w:val="aa"/>
        <w:jc w:val="both"/>
        <w:rPr>
          <w:rFonts w:ascii="Times New Roman" w:hAnsi="Times New Roman"/>
          <w:b/>
          <w:bCs/>
          <w:sz w:val="24"/>
          <w:szCs w:val="24"/>
        </w:rPr>
      </w:pPr>
      <w:r w:rsidRPr="008E1331">
        <w:rPr>
          <w:rFonts w:ascii="Times New Roman" w:hAnsi="Times New Roman"/>
          <w:b/>
          <w:bCs/>
          <w:sz w:val="24"/>
          <w:szCs w:val="24"/>
        </w:rPr>
        <w:t>Расчет накопления бытовых отходов х. Танцура Крамаренко</w:t>
      </w:r>
    </w:p>
    <w:p w:rsidR="007E6E2C" w:rsidRPr="008E1331" w:rsidRDefault="007E6E2C" w:rsidP="00B952E6">
      <w:pPr>
        <w:pStyle w:val="aa"/>
        <w:jc w:val="both"/>
        <w:rPr>
          <w:rFonts w:ascii="Times New Roman" w:hAnsi="Times New Roman"/>
          <w:b/>
          <w:bCs/>
          <w:sz w:val="24"/>
          <w:szCs w:val="24"/>
        </w:rPr>
      </w:pPr>
    </w:p>
    <w:p w:rsidR="007E6E2C" w:rsidRPr="008E1331"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8E1331">
        <w:rPr>
          <w:rFonts w:ascii="Times New Roman" w:hAnsi="Times New Roman"/>
          <w:sz w:val="24"/>
          <w:szCs w:val="24"/>
        </w:rPr>
        <w:t xml:space="preserve">Таблица </w:t>
      </w:r>
      <w:r>
        <w:rPr>
          <w:rFonts w:ascii="Times New Roman" w:hAnsi="Times New Roman"/>
          <w:sz w:val="24"/>
          <w:szCs w:val="24"/>
        </w:rPr>
        <w:t>7</w:t>
      </w:r>
    </w:p>
    <w:tbl>
      <w:tblPr>
        <w:tblW w:w="9682" w:type="dxa"/>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3742"/>
        <w:gridCol w:w="860"/>
        <w:gridCol w:w="900"/>
        <w:gridCol w:w="1000"/>
        <w:gridCol w:w="1020"/>
        <w:gridCol w:w="1000"/>
        <w:gridCol w:w="1160"/>
      </w:tblGrid>
      <w:tr w:rsidR="007E6E2C" w:rsidRPr="00BC11D6" w:rsidTr="0053456B">
        <w:trPr>
          <w:trHeight w:val="255"/>
        </w:trPr>
        <w:tc>
          <w:tcPr>
            <w:tcW w:w="3742" w:type="dxa"/>
            <w:vMerge w:val="restart"/>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Бытовые отходы</w:t>
            </w:r>
          </w:p>
        </w:tc>
        <w:tc>
          <w:tcPr>
            <w:tcW w:w="5940" w:type="dxa"/>
            <w:gridSpan w:val="6"/>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Накопление бытовых отходов в год</w:t>
            </w:r>
          </w:p>
        </w:tc>
      </w:tr>
      <w:tr w:rsidR="007E6E2C" w:rsidRPr="00BC11D6" w:rsidTr="0053456B">
        <w:trPr>
          <w:trHeight w:val="750"/>
        </w:trPr>
        <w:tc>
          <w:tcPr>
            <w:tcW w:w="3742" w:type="dxa"/>
            <w:vMerge/>
            <w:vAlign w:val="center"/>
          </w:tcPr>
          <w:p w:rsidR="007E6E2C" w:rsidRPr="00BC11D6" w:rsidRDefault="007E6E2C" w:rsidP="00B952E6">
            <w:pPr>
              <w:pStyle w:val="aa"/>
              <w:jc w:val="both"/>
              <w:rPr>
                <w:rFonts w:ascii="Times New Roman" w:hAnsi="Times New Roman"/>
                <w:b/>
                <w:bCs/>
                <w:sz w:val="24"/>
                <w:szCs w:val="24"/>
              </w:rPr>
            </w:pPr>
          </w:p>
        </w:tc>
        <w:tc>
          <w:tcPr>
            <w:tcW w:w="1760" w:type="dxa"/>
            <w:gridSpan w:val="2"/>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Норма на 1 чел.</w:t>
            </w:r>
          </w:p>
        </w:tc>
        <w:tc>
          <w:tcPr>
            <w:tcW w:w="2020" w:type="dxa"/>
            <w:gridSpan w:val="2"/>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На 1 очередь строительства 2020г.</w:t>
            </w:r>
          </w:p>
        </w:tc>
        <w:tc>
          <w:tcPr>
            <w:tcW w:w="2160" w:type="dxa"/>
            <w:gridSpan w:val="2"/>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На расчетный срок 2030г.</w:t>
            </w:r>
          </w:p>
        </w:tc>
      </w:tr>
      <w:tr w:rsidR="007E6E2C" w:rsidRPr="00BC11D6" w:rsidTr="0053456B">
        <w:trPr>
          <w:trHeight w:val="750"/>
        </w:trPr>
        <w:tc>
          <w:tcPr>
            <w:tcW w:w="3742" w:type="dxa"/>
            <w:vMerge/>
            <w:vAlign w:val="center"/>
          </w:tcPr>
          <w:p w:rsidR="007E6E2C" w:rsidRPr="00BC11D6" w:rsidRDefault="007E6E2C" w:rsidP="00B952E6">
            <w:pPr>
              <w:pStyle w:val="aa"/>
              <w:jc w:val="both"/>
              <w:rPr>
                <w:rFonts w:ascii="Times New Roman" w:hAnsi="Times New Roman"/>
                <w:b/>
                <w:bCs/>
                <w:sz w:val="24"/>
                <w:szCs w:val="24"/>
              </w:rPr>
            </w:pPr>
          </w:p>
        </w:tc>
        <w:tc>
          <w:tcPr>
            <w:tcW w:w="1760" w:type="dxa"/>
            <w:gridSpan w:val="2"/>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Норма на 1 чел.</w:t>
            </w:r>
          </w:p>
        </w:tc>
        <w:tc>
          <w:tcPr>
            <w:tcW w:w="2020" w:type="dxa"/>
            <w:gridSpan w:val="2"/>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На 1 очередь строительства 2020г.</w:t>
            </w:r>
          </w:p>
        </w:tc>
        <w:tc>
          <w:tcPr>
            <w:tcW w:w="2160" w:type="dxa"/>
            <w:gridSpan w:val="2"/>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На расчетный срок 2030г.</w:t>
            </w:r>
          </w:p>
        </w:tc>
      </w:tr>
      <w:tr w:rsidR="007E6E2C" w:rsidRPr="00BC11D6" w:rsidTr="0053456B">
        <w:trPr>
          <w:trHeight w:val="255"/>
        </w:trPr>
        <w:tc>
          <w:tcPr>
            <w:tcW w:w="3742" w:type="dxa"/>
            <w:vMerge/>
            <w:vAlign w:val="center"/>
          </w:tcPr>
          <w:p w:rsidR="007E6E2C" w:rsidRPr="00BC11D6" w:rsidRDefault="007E6E2C" w:rsidP="00B952E6">
            <w:pPr>
              <w:pStyle w:val="aa"/>
              <w:jc w:val="both"/>
              <w:rPr>
                <w:rFonts w:ascii="Times New Roman" w:hAnsi="Times New Roman"/>
                <w:b/>
                <w:bCs/>
                <w:sz w:val="24"/>
                <w:szCs w:val="24"/>
              </w:rPr>
            </w:pPr>
          </w:p>
        </w:tc>
        <w:tc>
          <w:tcPr>
            <w:tcW w:w="86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кг</w:t>
            </w:r>
          </w:p>
        </w:tc>
        <w:tc>
          <w:tcPr>
            <w:tcW w:w="90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л</w:t>
            </w:r>
          </w:p>
        </w:tc>
        <w:tc>
          <w:tcPr>
            <w:tcW w:w="100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т</w:t>
            </w:r>
          </w:p>
        </w:tc>
        <w:tc>
          <w:tcPr>
            <w:tcW w:w="102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тыс.л</w:t>
            </w:r>
          </w:p>
        </w:tc>
        <w:tc>
          <w:tcPr>
            <w:tcW w:w="100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т</w:t>
            </w:r>
          </w:p>
        </w:tc>
        <w:tc>
          <w:tcPr>
            <w:tcW w:w="116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тыс.л</w:t>
            </w:r>
          </w:p>
        </w:tc>
      </w:tr>
      <w:tr w:rsidR="007E6E2C" w:rsidRPr="00BC11D6" w:rsidTr="0053456B">
        <w:trPr>
          <w:trHeight w:val="255"/>
        </w:trPr>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Твердые:</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r>
      <w:tr w:rsidR="007E6E2C" w:rsidRPr="00BC11D6" w:rsidTr="0053456B">
        <w:trPr>
          <w:trHeight w:val="780"/>
        </w:trPr>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от жилых зданий оборудованных водопроводом, канализацией, центральным отоплением, газом</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190</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900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285</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1350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304</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1440</w:t>
            </w:r>
          </w:p>
        </w:tc>
      </w:tr>
      <w:tr w:rsidR="007E6E2C" w:rsidRPr="00BC11D6" w:rsidTr="0053456B">
        <w:trPr>
          <w:trHeight w:val="300"/>
        </w:trPr>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xml:space="preserve"> от прочих жилых зданий</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300</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1100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450</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1650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480</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1760</w:t>
            </w:r>
          </w:p>
        </w:tc>
      </w:tr>
      <w:tr w:rsidR="007E6E2C" w:rsidRPr="00BC11D6" w:rsidTr="0053456B">
        <w:trPr>
          <w:trHeight w:val="570"/>
        </w:trPr>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Общее количество по городу с учетом общественных зданий</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280</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1400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420</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2100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448</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2240</w:t>
            </w:r>
          </w:p>
        </w:tc>
      </w:tr>
      <w:tr w:rsidR="007E6E2C" w:rsidRPr="00BC11D6" w:rsidTr="0053456B">
        <w:trPr>
          <w:trHeight w:val="555"/>
        </w:trPr>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Жидкие из выгребов (при отсутствии канализации)</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2000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3000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3200</w:t>
            </w:r>
          </w:p>
        </w:tc>
      </w:tr>
      <w:tr w:rsidR="007E6E2C" w:rsidRPr="00BC11D6" w:rsidTr="0053456B">
        <w:trPr>
          <w:trHeight w:val="540"/>
        </w:trPr>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Смет с 1 м2 твердых покрытий, площадей</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xml:space="preserve">5 </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xml:space="preserve">8 </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7,5</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12</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8</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12,8</w:t>
            </w:r>
          </w:p>
        </w:tc>
      </w:tr>
      <w:tr w:rsidR="007E6E2C" w:rsidRPr="00BC11D6" w:rsidTr="0053456B">
        <w:trPr>
          <w:trHeight w:val="285"/>
        </w:trPr>
        <w:tc>
          <w:tcPr>
            <w:tcW w:w="3742"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Всего:</w:t>
            </w:r>
          </w:p>
        </w:tc>
        <w:tc>
          <w:tcPr>
            <w:tcW w:w="86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 </w:t>
            </w:r>
          </w:p>
        </w:tc>
        <w:tc>
          <w:tcPr>
            <w:tcW w:w="90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 </w:t>
            </w:r>
          </w:p>
        </w:tc>
        <w:tc>
          <w:tcPr>
            <w:tcW w:w="100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1163</w:t>
            </w:r>
          </w:p>
        </w:tc>
        <w:tc>
          <w:tcPr>
            <w:tcW w:w="102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8112</w:t>
            </w:r>
          </w:p>
        </w:tc>
        <w:tc>
          <w:tcPr>
            <w:tcW w:w="100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1240</w:t>
            </w:r>
          </w:p>
        </w:tc>
        <w:tc>
          <w:tcPr>
            <w:tcW w:w="116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8653</w:t>
            </w:r>
          </w:p>
        </w:tc>
      </w:tr>
    </w:tbl>
    <w:p w:rsidR="007E6E2C" w:rsidRDefault="007E6E2C" w:rsidP="00B952E6">
      <w:pPr>
        <w:pStyle w:val="aa"/>
        <w:jc w:val="both"/>
        <w:rPr>
          <w:rFonts w:ascii="Times New Roman" w:hAnsi="Times New Roman"/>
          <w:b/>
          <w:bCs/>
          <w:sz w:val="24"/>
          <w:szCs w:val="24"/>
        </w:rPr>
      </w:pPr>
    </w:p>
    <w:p w:rsidR="007E6E2C" w:rsidRPr="008E1331" w:rsidRDefault="007E6E2C" w:rsidP="00B952E6">
      <w:pPr>
        <w:pStyle w:val="aa"/>
        <w:jc w:val="both"/>
        <w:rPr>
          <w:rFonts w:ascii="Times New Roman" w:hAnsi="Times New Roman"/>
          <w:b/>
          <w:bCs/>
          <w:sz w:val="24"/>
          <w:szCs w:val="24"/>
        </w:rPr>
      </w:pPr>
      <w:r w:rsidRPr="008E1331">
        <w:rPr>
          <w:rFonts w:ascii="Times New Roman" w:hAnsi="Times New Roman"/>
          <w:b/>
          <w:bCs/>
          <w:sz w:val="24"/>
          <w:szCs w:val="24"/>
        </w:rPr>
        <w:t>Расчет накопления бытовых отходов х. Дербентский</w:t>
      </w:r>
    </w:p>
    <w:p w:rsidR="007E6E2C" w:rsidRPr="008E1331" w:rsidRDefault="007E6E2C" w:rsidP="00B952E6">
      <w:pPr>
        <w:pStyle w:val="aa"/>
        <w:jc w:val="both"/>
        <w:rPr>
          <w:rFonts w:ascii="Times New Roman" w:hAnsi="Times New Roman"/>
          <w:b/>
          <w:bCs/>
          <w:sz w:val="24"/>
          <w:szCs w:val="24"/>
        </w:rPr>
      </w:pPr>
    </w:p>
    <w:p w:rsidR="007E6E2C" w:rsidRPr="008E1331"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8E1331">
        <w:rPr>
          <w:rFonts w:ascii="Times New Roman" w:hAnsi="Times New Roman"/>
          <w:sz w:val="24"/>
          <w:szCs w:val="24"/>
        </w:rPr>
        <w:t xml:space="preserve">Таблица </w:t>
      </w:r>
      <w:r>
        <w:rPr>
          <w:rFonts w:ascii="Times New Roman" w:hAnsi="Times New Roman"/>
          <w:sz w:val="24"/>
          <w:szCs w:val="24"/>
        </w:rPr>
        <w:t>8</w:t>
      </w:r>
    </w:p>
    <w:tbl>
      <w:tblPr>
        <w:tblW w:w="9682" w:type="dxa"/>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3742"/>
        <w:gridCol w:w="860"/>
        <w:gridCol w:w="900"/>
        <w:gridCol w:w="1000"/>
        <w:gridCol w:w="1020"/>
        <w:gridCol w:w="1000"/>
        <w:gridCol w:w="1160"/>
      </w:tblGrid>
      <w:tr w:rsidR="007E6E2C" w:rsidRPr="00BC11D6" w:rsidTr="0053456B">
        <w:trPr>
          <w:trHeight w:val="255"/>
        </w:trPr>
        <w:tc>
          <w:tcPr>
            <w:tcW w:w="3742" w:type="dxa"/>
            <w:vMerge w:val="restart"/>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Бытовые отходы</w:t>
            </w:r>
          </w:p>
        </w:tc>
        <w:tc>
          <w:tcPr>
            <w:tcW w:w="5940" w:type="dxa"/>
            <w:gridSpan w:val="6"/>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Накопление бытовых отходов в год</w:t>
            </w:r>
          </w:p>
        </w:tc>
      </w:tr>
      <w:tr w:rsidR="007E6E2C" w:rsidRPr="00BC11D6" w:rsidTr="0053456B">
        <w:trPr>
          <w:trHeight w:val="255"/>
        </w:trPr>
        <w:tc>
          <w:tcPr>
            <w:tcW w:w="3742" w:type="dxa"/>
            <w:vMerge/>
            <w:vAlign w:val="center"/>
          </w:tcPr>
          <w:p w:rsidR="007E6E2C" w:rsidRPr="00BC11D6" w:rsidRDefault="007E6E2C" w:rsidP="00B952E6">
            <w:pPr>
              <w:pStyle w:val="aa"/>
              <w:jc w:val="both"/>
              <w:rPr>
                <w:rFonts w:ascii="Times New Roman" w:hAnsi="Times New Roman"/>
                <w:b/>
                <w:bCs/>
                <w:sz w:val="24"/>
                <w:szCs w:val="24"/>
              </w:rPr>
            </w:pPr>
          </w:p>
        </w:tc>
        <w:tc>
          <w:tcPr>
            <w:tcW w:w="1760" w:type="dxa"/>
            <w:gridSpan w:val="2"/>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Норма на 1 чел.</w:t>
            </w:r>
          </w:p>
        </w:tc>
        <w:tc>
          <w:tcPr>
            <w:tcW w:w="2020" w:type="dxa"/>
            <w:gridSpan w:val="2"/>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На 1 очередь строительства 2020г.</w:t>
            </w:r>
          </w:p>
        </w:tc>
        <w:tc>
          <w:tcPr>
            <w:tcW w:w="2160" w:type="dxa"/>
            <w:gridSpan w:val="2"/>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На расчетный срок 2030г.</w:t>
            </w:r>
          </w:p>
        </w:tc>
      </w:tr>
      <w:tr w:rsidR="007E6E2C" w:rsidRPr="00BC11D6" w:rsidTr="0053456B">
        <w:trPr>
          <w:trHeight w:val="255"/>
        </w:trPr>
        <w:tc>
          <w:tcPr>
            <w:tcW w:w="3742" w:type="dxa"/>
            <w:vMerge/>
            <w:vAlign w:val="center"/>
          </w:tcPr>
          <w:p w:rsidR="007E6E2C" w:rsidRPr="00BC11D6" w:rsidRDefault="007E6E2C" w:rsidP="00B952E6">
            <w:pPr>
              <w:pStyle w:val="aa"/>
              <w:jc w:val="both"/>
              <w:rPr>
                <w:rFonts w:ascii="Times New Roman" w:hAnsi="Times New Roman"/>
                <w:b/>
                <w:bCs/>
                <w:sz w:val="24"/>
                <w:szCs w:val="24"/>
              </w:rPr>
            </w:pPr>
          </w:p>
        </w:tc>
        <w:tc>
          <w:tcPr>
            <w:tcW w:w="86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кг</w:t>
            </w:r>
          </w:p>
        </w:tc>
        <w:tc>
          <w:tcPr>
            <w:tcW w:w="90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л</w:t>
            </w:r>
          </w:p>
        </w:tc>
        <w:tc>
          <w:tcPr>
            <w:tcW w:w="100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т</w:t>
            </w:r>
          </w:p>
        </w:tc>
        <w:tc>
          <w:tcPr>
            <w:tcW w:w="102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тыс.л</w:t>
            </w:r>
          </w:p>
        </w:tc>
        <w:tc>
          <w:tcPr>
            <w:tcW w:w="100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т</w:t>
            </w:r>
          </w:p>
        </w:tc>
        <w:tc>
          <w:tcPr>
            <w:tcW w:w="116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тыс.л</w:t>
            </w:r>
          </w:p>
        </w:tc>
      </w:tr>
      <w:tr w:rsidR="007E6E2C" w:rsidRPr="00BC11D6" w:rsidTr="0053456B">
        <w:trPr>
          <w:trHeight w:val="255"/>
        </w:trPr>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Твердые:</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r>
      <w:tr w:rsidR="007E6E2C" w:rsidRPr="00BC11D6" w:rsidTr="0053456B">
        <w:trPr>
          <w:trHeight w:val="840"/>
        </w:trPr>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от жилых зданий оборудованных водопроводом, канализацией, центральным отоплением, газом</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190</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900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47,5</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225</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49,4</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234</w:t>
            </w:r>
          </w:p>
        </w:tc>
      </w:tr>
      <w:tr w:rsidR="007E6E2C" w:rsidRPr="00BC11D6" w:rsidTr="0053456B">
        <w:trPr>
          <w:trHeight w:val="255"/>
        </w:trPr>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xml:space="preserve"> от прочих жилых зданий</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300</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1100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75</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275</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78</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286</w:t>
            </w:r>
          </w:p>
        </w:tc>
      </w:tr>
      <w:tr w:rsidR="007E6E2C" w:rsidRPr="00BC11D6" w:rsidTr="0053456B">
        <w:trPr>
          <w:trHeight w:val="510"/>
        </w:trPr>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Общее количество по городу с учетом общественных зданий</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280</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1400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70</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350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72,8</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364</w:t>
            </w:r>
          </w:p>
        </w:tc>
      </w:tr>
      <w:tr w:rsidR="007E6E2C" w:rsidRPr="00BC11D6" w:rsidTr="0053456B">
        <w:trPr>
          <w:trHeight w:val="510"/>
        </w:trPr>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Жидкие из выгребов (при отсутствии канализации)</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2000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500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520</w:t>
            </w:r>
          </w:p>
        </w:tc>
      </w:tr>
      <w:tr w:rsidR="007E6E2C" w:rsidRPr="00BC11D6" w:rsidTr="0053456B">
        <w:trPr>
          <w:trHeight w:val="510"/>
        </w:trPr>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Смет с 1 м2 твердых покрытий, площадей</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xml:space="preserve">5 </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xml:space="preserve">8 </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1,25</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1,3</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2,08</w:t>
            </w:r>
          </w:p>
        </w:tc>
      </w:tr>
      <w:tr w:rsidR="007E6E2C" w:rsidRPr="00BC11D6" w:rsidTr="0053456B">
        <w:trPr>
          <w:trHeight w:val="255"/>
        </w:trPr>
        <w:tc>
          <w:tcPr>
            <w:tcW w:w="3742"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Всего:</w:t>
            </w:r>
          </w:p>
        </w:tc>
        <w:tc>
          <w:tcPr>
            <w:tcW w:w="86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 </w:t>
            </w:r>
          </w:p>
        </w:tc>
        <w:tc>
          <w:tcPr>
            <w:tcW w:w="90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 </w:t>
            </w:r>
          </w:p>
        </w:tc>
        <w:tc>
          <w:tcPr>
            <w:tcW w:w="100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194</w:t>
            </w:r>
          </w:p>
        </w:tc>
        <w:tc>
          <w:tcPr>
            <w:tcW w:w="102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1352</w:t>
            </w:r>
          </w:p>
        </w:tc>
        <w:tc>
          <w:tcPr>
            <w:tcW w:w="100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202</w:t>
            </w:r>
          </w:p>
        </w:tc>
        <w:tc>
          <w:tcPr>
            <w:tcW w:w="116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1406</w:t>
            </w:r>
          </w:p>
        </w:tc>
      </w:tr>
    </w:tbl>
    <w:p w:rsidR="007E6E2C" w:rsidRDefault="007E6E2C" w:rsidP="00B952E6">
      <w:pPr>
        <w:pStyle w:val="aa"/>
        <w:jc w:val="both"/>
        <w:rPr>
          <w:rFonts w:ascii="Times New Roman" w:hAnsi="Times New Roman"/>
          <w:b/>
          <w:bCs/>
          <w:sz w:val="24"/>
          <w:szCs w:val="24"/>
        </w:rPr>
      </w:pPr>
    </w:p>
    <w:p w:rsidR="007E6E2C" w:rsidRPr="008E1331" w:rsidRDefault="007E6E2C" w:rsidP="00B952E6">
      <w:pPr>
        <w:pStyle w:val="aa"/>
        <w:jc w:val="both"/>
        <w:rPr>
          <w:rFonts w:ascii="Times New Roman" w:hAnsi="Times New Roman"/>
          <w:b/>
          <w:bCs/>
          <w:sz w:val="24"/>
          <w:szCs w:val="24"/>
        </w:rPr>
      </w:pPr>
      <w:r w:rsidRPr="008E1331">
        <w:rPr>
          <w:rFonts w:ascii="Times New Roman" w:hAnsi="Times New Roman"/>
          <w:b/>
          <w:bCs/>
          <w:sz w:val="24"/>
          <w:szCs w:val="24"/>
        </w:rPr>
        <w:t>Расчет накопления бытовых отходов х.Лютых</w:t>
      </w:r>
    </w:p>
    <w:p w:rsidR="007E6E2C" w:rsidRPr="008E1331" w:rsidRDefault="007E6E2C" w:rsidP="00B952E6">
      <w:pPr>
        <w:pStyle w:val="aa"/>
        <w:jc w:val="both"/>
        <w:rPr>
          <w:rFonts w:ascii="Times New Roman" w:hAnsi="Times New Roman"/>
          <w:sz w:val="24"/>
          <w:szCs w:val="24"/>
        </w:rPr>
      </w:pPr>
    </w:p>
    <w:p w:rsidR="007E6E2C" w:rsidRPr="008E1331"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8E1331">
        <w:rPr>
          <w:rFonts w:ascii="Times New Roman" w:hAnsi="Times New Roman"/>
          <w:sz w:val="24"/>
          <w:szCs w:val="24"/>
        </w:rPr>
        <w:t xml:space="preserve">Таблица </w:t>
      </w:r>
      <w:r>
        <w:rPr>
          <w:rFonts w:ascii="Times New Roman" w:hAnsi="Times New Roman"/>
          <w:sz w:val="24"/>
          <w:szCs w:val="24"/>
        </w:rPr>
        <w:t>9</w:t>
      </w:r>
    </w:p>
    <w:tbl>
      <w:tblPr>
        <w:tblW w:w="9682" w:type="dxa"/>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3742"/>
        <w:gridCol w:w="860"/>
        <w:gridCol w:w="900"/>
        <w:gridCol w:w="1000"/>
        <w:gridCol w:w="10"/>
        <w:gridCol w:w="1010"/>
        <w:gridCol w:w="1000"/>
        <w:gridCol w:w="1160"/>
      </w:tblGrid>
      <w:tr w:rsidR="007E6E2C" w:rsidRPr="00BC11D6" w:rsidTr="0053456B">
        <w:tc>
          <w:tcPr>
            <w:tcW w:w="3742" w:type="dxa"/>
            <w:vMerge w:val="restart"/>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Бытовые отходы</w:t>
            </w:r>
          </w:p>
        </w:tc>
        <w:tc>
          <w:tcPr>
            <w:tcW w:w="5940" w:type="dxa"/>
            <w:gridSpan w:val="7"/>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Накопление бытовых отходов в год</w:t>
            </w:r>
          </w:p>
        </w:tc>
      </w:tr>
      <w:tr w:rsidR="007E6E2C" w:rsidRPr="00BC11D6" w:rsidTr="0053456B">
        <w:tc>
          <w:tcPr>
            <w:tcW w:w="3742" w:type="dxa"/>
            <w:vMerge/>
            <w:vAlign w:val="center"/>
          </w:tcPr>
          <w:p w:rsidR="007E6E2C" w:rsidRPr="00BC11D6" w:rsidRDefault="007E6E2C" w:rsidP="00B952E6">
            <w:pPr>
              <w:pStyle w:val="aa"/>
              <w:jc w:val="both"/>
              <w:rPr>
                <w:rFonts w:ascii="Times New Roman" w:hAnsi="Times New Roman"/>
                <w:b/>
                <w:bCs/>
                <w:sz w:val="24"/>
                <w:szCs w:val="24"/>
              </w:rPr>
            </w:pPr>
          </w:p>
        </w:tc>
        <w:tc>
          <w:tcPr>
            <w:tcW w:w="1760" w:type="dxa"/>
            <w:gridSpan w:val="2"/>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Норма на 1 чел.</w:t>
            </w:r>
          </w:p>
        </w:tc>
        <w:tc>
          <w:tcPr>
            <w:tcW w:w="2020" w:type="dxa"/>
            <w:gridSpan w:val="3"/>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На 1 очередь строительства 2020г.</w:t>
            </w:r>
          </w:p>
        </w:tc>
        <w:tc>
          <w:tcPr>
            <w:tcW w:w="2160" w:type="dxa"/>
            <w:gridSpan w:val="2"/>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На расчетный срок 2030г.</w:t>
            </w:r>
          </w:p>
        </w:tc>
      </w:tr>
      <w:tr w:rsidR="007E6E2C" w:rsidRPr="00BC11D6" w:rsidTr="0053456B">
        <w:tc>
          <w:tcPr>
            <w:tcW w:w="3742" w:type="dxa"/>
            <w:vAlign w:val="center"/>
          </w:tcPr>
          <w:p w:rsidR="007E6E2C" w:rsidRPr="00BC11D6" w:rsidRDefault="007E6E2C" w:rsidP="00B952E6">
            <w:pPr>
              <w:pStyle w:val="aa"/>
              <w:jc w:val="both"/>
              <w:rPr>
                <w:rFonts w:ascii="Times New Roman" w:hAnsi="Times New Roman"/>
                <w:b/>
                <w:bCs/>
                <w:sz w:val="24"/>
                <w:szCs w:val="24"/>
              </w:rPr>
            </w:pPr>
          </w:p>
        </w:tc>
        <w:tc>
          <w:tcPr>
            <w:tcW w:w="86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кг</w:t>
            </w:r>
          </w:p>
        </w:tc>
        <w:tc>
          <w:tcPr>
            <w:tcW w:w="90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л</w:t>
            </w:r>
          </w:p>
        </w:tc>
        <w:tc>
          <w:tcPr>
            <w:tcW w:w="1010" w:type="dxa"/>
            <w:gridSpan w:val="2"/>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т</w:t>
            </w:r>
          </w:p>
        </w:tc>
        <w:tc>
          <w:tcPr>
            <w:tcW w:w="101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тыс.л</w:t>
            </w:r>
          </w:p>
        </w:tc>
        <w:tc>
          <w:tcPr>
            <w:tcW w:w="100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т</w:t>
            </w:r>
          </w:p>
        </w:tc>
        <w:tc>
          <w:tcPr>
            <w:tcW w:w="116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тыс.л</w:t>
            </w:r>
          </w:p>
        </w:tc>
      </w:tr>
      <w:tr w:rsidR="007E6E2C" w:rsidRPr="00BC11D6" w:rsidTr="0053456B">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Твердые:</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1020" w:type="dxa"/>
            <w:gridSpan w:val="2"/>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r>
      <w:tr w:rsidR="007E6E2C" w:rsidRPr="00BC11D6" w:rsidTr="0053456B">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от жилых зданий оборудованных водопроводом, канализацией, центральным отоплением, газом</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190</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900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38</w:t>
            </w:r>
          </w:p>
        </w:tc>
        <w:tc>
          <w:tcPr>
            <w:tcW w:w="1020" w:type="dxa"/>
            <w:gridSpan w:val="2"/>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180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38</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180</w:t>
            </w:r>
          </w:p>
        </w:tc>
      </w:tr>
      <w:tr w:rsidR="007E6E2C" w:rsidRPr="00BC11D6" w:rsidTr="0053456B">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lastRenderedPageBreak/>
              <w:t xml:space="preserve"> от прочих жилых зданий</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300</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1100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60</w:t>
            </w:r>
          </w:p>
        </w:tc>
        <w:tc>
          <w:tcPr>
            <w:tcW w:w="1020" w:type="dxa"/>
            <w:gridSpan w:val="2"/>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220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60</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220</w:t>
            </w:r>
          </w:p>
        </w:tc>
      </w:tr>
      <w:tr w:rsidR="007E6E2C" w:rsidRPr="00BC11D6" w:rsidTr="0053456B">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Общее количество по городу с учетом общественных зданий</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280</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1400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56</w:t>
            </w:r>
          </w:p>
        </w:tc>
        <w:tc>
          <w:tcPr>
            <w:tcW w:w="1020" w:type="dxa"/>
            <w:gridSpan w:val="2"/>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280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56</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280</w:t>
            </w:r>
          </w:p>
        </w:tc>
      </w:tr>
      <w:tr w:rsidR="007E6E2C" w:rsidRPr="00BC11D6" w:rsidTr="0053456B">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Жидкие из выгребов (при отсутствии канализации)</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2000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w:t>
            </w:r>
          </w:p>
        </w:tc>
        <w:tc>
          <w:tcPr>
            <w:tcW w:w="1020" w:type="dxa"/>
            <w:gridSpan w:val="2"/>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400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400</w:t>
            </w:r>
          </w:p>
        </w:tc>
      </w:tr>
      <w:tr w:rsidR="007E6E2C" w:rsidRPr="00BC11D6" w:rsidTr="0053456B">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Смет с 1 м2 твердых покрытий, площадей</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xml:space="preserve">5 </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xml:space="preserve">8 </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w:t>
            </w:r>
          </w:p>
        </w:tc>
        <w:tc>
          <w:tcPr>
            <w:tcW w:w="1020" w:type="dxa"/>
            <w:gridSpan w:val="2"/>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1,6</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1,6</w:t>
            </w:r>
          </w:p>
        </w:tc>
      </w:tr>
      <w:tr w:rsidR="007E6E2C" w:rsidRPr="00BC11D6" w:rsidTr="0053456B">
        <w:tc>
          <w:tcPr>
            <w:tcW w:w="3742"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Всего:</w:t>
            </w:r>
          </w:p>
        </w:tc>
        <w:tc>
          <w:tcPr>
            <w:tcW w:w="86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 </w:t>
            </w:r>
          </w:p>
        </w:tc>
        <w:tc>
          <w:tcPr>
            <w:tcW w:w="90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 </w:t>
            </w:r>
          </w:p>
        </w:tc>
        <w:tc>
          <w:tcPr>
            <w:tcW w:w="100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155</w:t>
            </w:r>
          </w:p>
        </w:tc>
        <w:tc>
          <w:tcPr>
            <w:tcW w:w="1020" w:type="dxa"/>
            <w:gridSpan w:val="2"/>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1082</w:t>
            </w:r>
          </w:p>
        </w:tc>
        <w:tc>
          <w:tcPr>
            <w:tcW w:w="100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155</w:t>
            </w:r>
          </w:p>
        </w:tc>
        <w:tc>
          <w:tcPr>
            <w:tcW w:w="116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1082</w:t>
            </w:r>
          </w:p>
        </w:tc>
      </w:tr>
    </w:tbl>
    <w:p w:rsidR="007E6E2C" w:rsidRPr="008E1331" w:rsidRDefault="007E6E2C" w:rsidP="00B952E6">
      <w:pPr>
        <w:pStyle w:val="aa"/>
        <w:jc w:val="both"/>
        <w:rPr>
          <w:rFonts w:ascii="Times New Roman" w:hAnsi="Times New Roman"/>
          <w:sz w:val="24"/>
          <w:szCs w:val="24"/>
        </w:rPr>
      </w:pPr>
    </w:p>
    <w:p w:rsidR="007E6E2C" w:rsidRPr="008E1331" w:rsidRDefault="007E6E2C" w:rsidP="00B952E6">
      <w:pPr>
        <w:pStyle w:val="aa"/>
        <w:jc w:val="both"/>
        <w:rPr>
          <w:rFonts w:ascii="Times New Roman" w:hAnsi="Times New Roman"/>
          <w:b/>
          <w:bCs/>
          <w:sz w:val="24"/>
          <w:szCs w:val="24"/>
        </w:rPr>
      </w:pPr>
      <w:r w:rsidRPr="008E1331">
        <w:rPr>
          <w:rFonts w:ascii="Times New Roman" w:hAnsi="Times New Roman"/>
          <w:b/>
          <w:bCs/>
          <w:sz w:val="24"/>
          <w:szCs w:val="24"/>
        </w:rPr>
        <w:t>Расчет накопления бытовых отходов х.</w:t>
      </w:r>
      <w:r>
        <w:rPr>
          <w:rFonts w:ascii="Times New Roman" w:hAnsi="Times New Roman"/>
          <w:b/>
          <w:bCs/>
          <w:sz w:val="24"/>
          <w:szCs w:val="24"/>
        </w:rPr>
        <w:t xml:space="preserve"> </w:t>
      </w:r>
      <w:r w:rsidRPr="008E1331">
        <w:rPr>
          <w:rFonts w:ascii="Times New Roman" w:hAnsi="Times New Roman"/>
          <w:b/>
          <w:bCs/>
          <w:sz w:val="24"/>
          <w:szCs w:val="24"/>
        </w:rPr>
        <w:t>Мирный</w:t>
      </w:r>
    </w:p>
    <w:p w:rsidR="007E6E2C" w:rsidRPr="008E1331" w:rsidRDefault="007E6E2C" w:rsidP="00B952E6">
      <w:pPr>
        <w:pStyle w:val="aa"/>
        <w:jc w:val="both"/>
        <w:rPr>
          <w:rFonts w:ascii="Times New Roman" w:hAnsi="Times New Roman"/>
          <w:sz w:val="24"/>
          <w:szCs w:val="24"/>
        </w:rPr>
      </w:pPr>
    </w:p>
    <w:p w:rsidR="007E6E2C" w:rsidRPr="008E1331" w:rsidRDefault="007E6E2C" w:rsidP="00B952E6">
      <w:pPr>
        <w:pStyle w:val="aa"/>
        <w:jc w:val="both"/>
        <w:rPr>
          <w:rFonts w:ascii="Times New Roman" w:hAnsi="Times New Roman"/>
          <w:sz w:val="24"/>
          <w:szCs w:val="24"/>
        </w:rPr>
      </w:pPr>
      <w:r>
        <w:rPr>
          <w:rFonts w:ascii="Times New Roman" w:hAnsi="Times New Roman"/>
          <w:sz w:val="24"/>
          <w:szCs w:val="24"/>
        </w:rPr>
        <w:t xml:space="preserve">                                                                                                                                      Таблица 10</w:t>
      </w:r>
    </w:p>
    <w:tbl>
      <w:tblPr>
        <w:tblW w:w="9682" w:type="dxa"/>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3742"/>
        <w:gridCol w:w="860"/>
        <w:gridCol w:w="900"/>
        <w:gridCol w:w="1000"/>
        <w:gridCol w:w="1020"/>
        <w:gridCol w:w="1000"/>
        <w:gridCol w:w="1160"/>
      </w:tblGrid>
      <w:tr w:rsidR="007E6E2C" w:rsidRPr="00BC11D6" w:rsidTr="0053456B">
        <w:tc>
          <w:tcPr>
            <w:tcW w:w="3742" w:type="dxa"/>
            <w:vMerge w:val="restart"/>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Бытовые отходы</w:t>
            </w:r>
          </w:p>
        </w:tc>
        <w:tc>
          <w:tcPr>
            <w:tcW w:w="5940" w:type="dxa"/>
            <w:gridSpan w:val="6"/>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Накопление бытовых отходов в год</w:t>
            </w:r>
          </w:p>
        </w:tc>
      </w:tr>
      <w:tr w:rsidR="007E6E2C" w:rsidRPr="00BC11D6" w:rsidTr="0053456B">
        <w:tc>
          <w:tcPr>
            <w:tcW w:w="3742" w:type="dxa"/>
            <w:vMerge/>
            <w:vAlign w:val="center"/>
          </w:tcPr>
          <w:p w:rsidR="007E6E2C" w:rsidRPr="00BC11D6" w:rsidRDefault="007E6E2C" w:rsidP="00B952E6">
            <w:pPr>
              <w:pStyle w:val="aa"/>
              <w:jc w:val="both"/>
              <w:rPr>
                <w:rFonts w:ascii="Times New Roman" w:hAnsi="Times New Roman"/>
                <w:b/>
                <w:bCs/>
                <w:sz w:val="24"/>
                <w:szCs w:val="24"/>
              </w:rPr>
            </w:pPr>
          </w:p>
        </w:tc>
        <w:tc>
          <w:tcPr>
            <w:tcW w:w="1760" w:type="dxa"/>
            <w:gridSpan w:val="2"/>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Норма на 1 чел.</w:t>
            </w:r>
          </w:p>
        </w:tc>
        <w:tc>
          <w:tcPr>
            <w:tcW w:w="2020" w:type="dxa"/>
            <w:gridSpan w:val="2"/>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На 1 очередь строительства 2020г.</w:t>
            </w:r>
          </w:p>
        </w:tc>
        <w:tc>
          <w:tcPr>
            <w:tcW w:w="2160" w:type="dxa"/>
            <w:gridSpan w:val="2"/>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На расчетный срок 2030г.</w:t>
            </w:r>
          </w:p>
        </w:tc>
      </w:tr>
      <w:tr w:rsidR="007E6E2C" w:rsidRPr="00BC11D6" w:rsidTr="0053456B">
        <w:tc>
          <w:tcPr>
            <w:tcW w:w="3742" w:type="dxa"/>
            <w:vMerge/>
            <w:vAlign w:val="center"/>
          </w:tcPr>
          <w:p w:rsidR="007E6E2C" w:rsidRPr="00BC11D6" w:rsidRDefault="007E6E2C" w:rsidP="00B952E6">
            <w:pPr>
              <w:pStyle w:val="aa"/>
              <w:jc w:val="both"/>
              <w:rPr>
                <w:rFonts w:ascii="Times New Roman" w:hAnsi="Times New Roman"/>
                <w:b/>
                <w:bCs/>
                <w:sz w:val="24"/>
                <w:szCs w:val="24"/>
              </w:rPr>
            </w:pPr>
          </w:p>
        </w:tc>
        <w:tc>
          <w:tcPr>
            <w:tcW w:w="86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кг</w:t>
            </w:r>
          </w:p>
        </w:tc>
        <w:tc>
          <w:tcPr>
            <w:tcW w:w="90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л</w:t>
            </w:r>
          </w:p>
        </w:tc>
        <w:tc>
          <w:tcPr>
            <w:tcW w:w="100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т</w:t>
            </w:r>
          </w:p>
        </w:tc>
        <w:tc>
          <w:tcPr>
            <w:tcW w:w="102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тыс.л</w:t>
            </w:r>
          </w:p>
        </w:tc>
        <w:tc>
          <w:tcPr>
            <w:tcW w:w="100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т</w:t>
            </w:r>
          </w:p>
        </w:tc>
        <w:tc>
          <w:tcPr>
            <w:tcW w:w="116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тыс.л</w:t>
            </w:r>
          </w:p>
        </w:tc>
      </w:tr>
      <w:tr w:rsidR="007E6E2C" w:rsidRPr="00BC11D6" w:rsidTr="0053456B">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Твердые:</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r>
      <w:tr w:rsidR="007E6E2C" w:rsidRPr="00BC11D6" w:rsidTr="0053456B">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от жилых зданий оборудованных водопроводом, канализацией, центральным отоплением, газом</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190</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900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115,9</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549</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119,7</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567</w:t>
            </w:r>
          </w:p>
        </w:tc>
      </w:tr>
      <w:tr w:rsidR="007E6E2C" w:rsidRPr="00BC11D6" w:rsidTr="0053456B">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xml:space="preserve"> от прочих жилых зданий</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300</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1100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183</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671</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189</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693</w:t>
            </w:r>
          </w:p>
        </w:tc>
      </w:tr>
      <w:tr w:rsidR="007E6E2C" w:rsidRPr="00BC11D6" w:rsidTr="0053456B">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Общее количество по городу с учетом общественных зданий</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280</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1400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170,8</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854</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176,4</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882</w:t>
            </w:r>
          </w:p>
        </w:tc>
      </w:tr>
      <w:tr w:rsidR="007E6E2C" w:rsidRPr="00BC11D6" w:rsidTr="0053456B">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Жидкие из выгребов (при отсутствии канализации)</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2000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1220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1260</w:t>
            </w:r>
          </w:p>
        </w:tc>
      </w:tr>
      <w:tr w:rsidR="007E6E2C" w:rsidRPr="00BC11D6" w:rsidTr="0053456B">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Смет с 1 м2 твердых покрытий, площадей</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xml:space="preserve">5 </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xml:space="preserve">8 </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3,05</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4,88</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3,15</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5,04</w:t>
            </w:r>
          </w:p>
        </w:tc>
      </w:tr>
      <w:tr w:rsidR="007E6E2C" w:rsidRPr="00BC11D6" w:rsidTr="0053456B">
        <w:tc>
          <w:tcPr>
            <w:tcW w:w="3742"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Всего:</w:t>
            </w:r>
          </w:p>
        </w:tc>
        <w:tc>
          <w:tcPr>
            <w:tcW w:w="86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 </w:t>
            </w:r>
          </w:p>
        </w:tc>
        <w:tc>
          <w:tcPr>
            <w:tcW w:w="90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 </w:t>
            </w:r>
          </w:p>
        </w:tc>
        <w:tc>
          <w:tcPr>
            <w:tcW w:w="100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473</w:t>
            </w:r>
          </w:p>
        </w:tc>
        <w:tc>
          <w:tcPr>
            <w:tcW w:w="102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3299</w:t>
            </w:r>
          </w:p>
        </w:tc>
        <w:tc>
          <w:tcPr>
            <w:tcW w:w="100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488</w:t>
            </w:r>
          </w:p>
        </w:tc>
        <w:tc>
          <w:tcPr>
            <w:tcW w:w="116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3407</w:t>
            </w:r>
          </w:p>
        </w:tc>
      </w:tr>
    </w:tbl>
    <w:p w:rsidR="007E6E2C" w:rsidRDefault="007E6E2C" w:rsidP="00B952E6">
      <w:pPr>
        <w:pStyle w:val="aa"/>
        <w:jc w:val="both"/>
        <w:rPr>
          <w:rFonts w:ascii="Times New Roman" w:hAnsi="Times New Roman"/>
          <w:b/>
          <w:bCs/>
          <w:sz w:val="24"/>
          <w:szCs w:val="24"/>
        </w:rPr>
      </w:pPr>
    </w:p>
    <w:p w:rsidR="007E6E2C" w:rsidRPr="008E1331" w:rsidRDefault="007E6E2C" w:rsidP="00B952E6">
      <w:pPr>
        <w:pStyle w:val="aa"/>
        <w:jc w:val="both"/>
        <w:rPr>
          <w:rFonts w:ascii="Times New Roman" w:hAnsi="Times New Roman"/>
          <w:b/>
          <w:bCs/>
          <w:sz w:val="24"/>
          <w:szCs w:val="24"/>
        </w:rPr>
      </w:pPr>
      <w:r w:rsidRPr="008E1331">
        <w:rPr>
          <w:rFonts w:ascii="Times New Roman" w:hAnsi="Times New Roman"/>
          <w:b/>
          <w:bCs/>
          <w:sz w:val="24"/>
          <w:szCs w:val="24"/>
        </w:rPr>
        <w:t>Расчет накопления бытовых отходов х.Садовый</w:t>
      </w:r>
    </w:p>
    <w:p w:rsidR="007E6E2C" w:rsidRPr="008E1331" w:rsidRDefault="007E6E2C" w:rsidP="00B952E6">
      <w:pPr>
        <w:pStyle w:val="aa"/>
        <w:jc w:val="both"/>
        <w:rPr>
          <w:rFonts w:ascii="Times New Roman" w:hAnsi="Times New Roman"/>
          <w:sz w:val="24"/>
          <w:szCs w:val="24"/>
        </w:rPr>
      </w:pPr>
    </w:p>
    <w:p w:rsidR="007E6E2C" w:rsidRPr="008E1331"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8E1331">
        <w:rPr>
          <w:rFonts w:ascii="Times New Roman" w:hAnsi="Times New Roman"/>
          <w:sz w:val="24"/>
          <w:szCs w:val="24"/>
        </w:rPr>
        <w:t>Таблица 1</w:t>
      </w:r>
      <w:r>
        <w:rPr>
          <w:rFonts w:ascii="Times New Roman" w:hAnsi="Times New Roman"/>
          <w:sz w:val="24"/>
          <w:szCs w:val="24"/>
        </w:rPr>
        <w:t>1</w:t>
      </w:r>
    </w:p>
    <w:tbl>
      <w:tblPr>
        <w:tblW w:w="9682" w:type="dxa"/>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3742"/>
        <w:gridCol w:w="860"/>
        <w:gridCol w:w="900"/>
        <w:gridCol w:w="1000"/>
        <w:gridCol w:w="1020"/>
        <w:gridCol w:w="1000"/>
        <w:gridCol w:w="1160"/>
      </w:tblGrid>
      <w:tr w:rsidR="007E6E2C" w:rsidRPr="00BC11D6" w:rsidTr="0053456B">
        <w:trPr>
          <w:trHeight w:val="255"/>
        </w:trPr>
        <w:tc>
          <w:tcPr>
            <w:tcW w:w="3742" w:type="dxa"/>
            <w:vMerge w:val="restart"/>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Бытовые отходы</w:t>
            </w:r>
          </w:p>
        </w:tc>
        <w:tc>
          <w:tcPr>
            <w:tcW w:w="5940" w:type="dxa"/>
            <w:gridSpan w:val="6"/>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Накопление бытовых отходов в год</w:t>
            </w:r>
          </w:p>
        </w:tc>
      </w:tr>
      <w:tr w:rsidR="007E6E2C" w:rsidRPr="00BC11D6" w:rsidTr="0053456B">
        <w:trPr>
          <w:trHeight w:val="255"/>
        </w:trPr>
        <w:tc>
          <w:tcPr>
            <w:tcW w:w="3742" w:type="dxa"/>
            <w:vMerge/>
            <w:vAlign w:val="center"/>
          </w:tcPr>
          <w:p w:rsidR="007E6E2C" w:rsidRPr="00BC11D6" w:rsidRDefault="007E6E2C" w:rsidP="00B952E6">
            <w:pPr>
              <w:pStyle w:val="aa"/>
              <w:jc w:val="both"/>
              <w:rPr>
                <w:rFonts w:ascii="Times New Roman" w:hAnsi="Times New Roman"/>
                <w:b/>
                <w:bCs/>
                <w:sz w:val="24"/>
                <w:szCs w:val="24"/>
              </w:rPr>
            </w:pPr>
          </w:p>
        </w:tc>
        <w:tc>
          <w:tcPr>
            <w:tcW w:w="1760" w:type="dxa"/>
            <w:gridSpan w:val="2"/>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Норма на 1 чел.</w:t>
            </w:r>
          </w:p>
        </w:tc>
        <w:tc>
          <w:tcPr>
            <w:tcW w:w="2020" w:type="dxa"/>
            <w:gridSpan w:val="2"/>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На 1 очередь строительства 2020г.</w:t>
            </w:r>
          </w:p>
        </w:tc>
        <w:tc>
          <w:tcPr>
            <w:tcW w:w="2160" w:type="dxa"/>
            <w:gridSpan w:val="2"/>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На расчетный срок 2030г.</w:t>
            </w:r>
          </w:p>
        </w:tc>
      </w:tr>
      <w:tr w:rsidR="007E6E2C" w:rsidRPr="00BC11D6" w:rsidTr="0053456B">
        <w:trPr>
          <w:trHeight w:val="255"/>
        </w:trPr>
        <w:tc>
          <w:tcPr>
            <w:tcW w:w="3742" w:type="dxa"/>
            <w:vMerge/>
            <w:vAlign w:val="center"/>
          </w:tcPr>
          <w:p w:rsidR="007E6E2C" w:rsidRPr="00BC11D6" w:rsidRDefault="007E6E2C" w:rsidP="00B952E6">
            <w:pPr>
              <w:pStyle w:val="aa"/>
              <w:jc w:val="both"/>
              <w:rPr>
                <w:rFonts w:ascii="Times New Roman" w:hAnsi="Times New Roman"/>
                <w:b/>
                <w:bCs/>
                <w:sz w:val="24"/>
                <w:szCs w:val="24"/>
              </w:rPr>
            </w:pPr>
          </w:p>
        </w:tc>
        <w:tc>
          <w:tcPr>
            <w:tcW w:w="86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кг</w:t>
            </w:r>
          </w:p>
        </w:tc>
        <w:tc>
          <w:tcPr>
            <w:tcW w:w="90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л</w:t>
            </w:r>
          </w:p>
        </w:tc>
        <w:tc>
          <w:tcPr>
            <w:tcW w:w="100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т</w:t>
            </w:r>
          </w:p>
        </w:tc>
        <w:tc>
          <w:tcPr>
            <w:tcW w:w="102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тыс.л</w:t>
            </w:r>
          </w:p>
        </w:tc>
        <w:tc>
          <w:tcPr>
            <w:tcW w:w="100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т</w:t>
            </w:r>
          </w:p>
        </w:tc>
        <w:tc>
          <w:tcPr>
            <w:tcW w:w="116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тыс.л</w:t>
            </w:r>
          </w:p>
        </w:tc>
      </w:tr>
      <w:tr w:rsidR="007E6E2C" w:rsidRPr="00BC11D6" w:rsidTr="0053456B">
        <w:trPr>
          <w:trHeight w:val="255"/>
        </w:trPr>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Твердые:</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r>
      <w:tr w:rsidR="007E6E2C" w:rsidRPr="00BC11D6" w:rsidTr="0053456B">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от жилых зданий оборудованных водопроводом, канализацией, центральным отоплением, газом</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190</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900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115,9</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549</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127,3</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603</w:t>
            </w:r>
          </w:p>
        </w:tc>
      </w:tr>
      <w:tr w:rsidR="007E6E2C" w:rsidRPr="00BC11D6" w:rsidTr="0053456B">
        <w:trPr>
          <w:trHeight w:val="255"/>
        </w:trPr>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xml:space="preserve"> от прочих жилых зданий</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300</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1100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183</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671</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201</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737</w:t>
            </w:r>
          </w:p>
        </w:tc>
      </w:tr>
      <w:tr w:rsidR="007E6E2C" w:rsidRPr="00BC11D6" w:rsidTr="0053456B">
        <w:trPr>
          <w:trHeight w:val="510"/>
        </w:trPr>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Общее количество по городу с учетом общественных зданий</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280</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1400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170,8</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854</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187,6</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938</w:t>
            </w:r>
          </w:p>
        </w:tc>
      </w:tr>
      <w:tr w:rsidR="007E6E2C" w:rsidRPr="00BC11D6" w:rsidTr="0053456B">
        <w:trPr>
          <w:trHeight w:val="510"/>
        </w:trPr>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Жидкие из выгребов (при отсутствии канализации)</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2000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1220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1340</w:t>
            </w:r>
          </w:p>
        </w:tc>
      </w:tr>
      <w:tr w:rsidR="007E6E2C" w:rsidRPr="00BC11D6" w:rsidTr="0053456B">
        <w:trPr>
          <w:trHeight w:val="510"/>
        </w:trPr>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Смет с 1 м2 твердых покрытий, площадей</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xml:space="preserve">5 </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xml:space="preserve">8 </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3,05</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4,88</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3,35</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5,36</w:t>
            </w:r>
          </w:p>
        </w:tc>
      </w:tr>
      <w:tr w:rsidR="007E6E2C" w:rsidRPr="00BC11D6" w:rsidTr="0053456B">
        <w:trPr>
          <w:trHeight w:val="255"/>
        </w:trPr>
        <w:tc>
          <w:tcPr>
            <w:tcW w:w="3742"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Всего:</w:t>
            </w:r>
          </w:p>
        </w:tc>
        <w:tc>
          <w:tcPr>
            <w:tcW w:w="86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 </w:t>
            </w:r>
          </w:p>
        </w:tc>
        <w:tc>
          <w:tcPr>
            <w:tcW w:w="90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 </w:t>
            </w:r>
          </w:p>
        </w:tc>
        <w:tc>
          <w:tcPr>
            <w:tcW w:w="100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473</w:t>
            </w:r>
          </w:p>
        </w:tc>
        <w:tc>
          <w:tcPr>
            <w:tcW w:w="102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3299</w:t>
            </w:r>
          </w:p>
        </w:tc>
        <w:tc>
          <w:tcPr>
            <w:tcW w:w="100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519</w:t>
            </w:r>
          </w:p>
        </w:tc>
        <w:tc>
          <w:tcPr>
            <w:tcW w:w="116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3623</w:t>
            </w:r>
          </w:p>
        </w:tc>
      </w:tr>
    </w:tbl>
    <w:p w:rsidR="007E6E2C" w:rsidRPr="008E1331" w:rsidRDefault="007E6E2C" w:rsidP="00B952E6">
      <w:pPr>
        <w:pStyle w:val="aa"/>
        <w:jc w:val="both"/>
        <w:rPr>
          <w:rFonts w:ascii="Times New Roman" w:hAnsi="Times New Roman"/>
          <w:sz w:val="24"/>
          <w:szCs w:val="24"/>
        </w:rPr>
      </w:pPr>
    </w:p>
    <w:p w:rsidR="007E6E2C" w:rsidRPr="008E1331" w:rsidRDefault="007E6E2C" w:rsidP="00B952E6">
      <w:pPr>
        <w:pStyle w:val="aa"/>
        <w:jc w:val="both"/>
        <w:rPr>
          <w:rFonts w:ascii="Times New Roman" w:hAnsi="Times New Roman"/>
          <w:b/>
          <w:bCs/>
          <w:sz w:val="24"/>
          <w:szCs w:val="24"/>
        </w:rPr>
      </w:pPr>
      <w:r w:rsidRPr="008E1331">
        <w:rPr>
          <w:rFonts w:ascii="Times New Roman" w:hAnsi="Times New Roman"/>
          <w:b/>
          <w:bCs/>
          <w:sz w:val="24"/>
          <w:szCs w:val="24"/>
        </w:rPr>
        <w:lastRenderedPageBreak/>
        <w:t>Расчет накопления бытовых отходов х. Тополи</w:t>
      </w:r>
    </w:p>
    <w:p w:rsidR="007E6E2C" w:rsidRPr="008E1331" w:rsidRDefault="007E6E2C" w:rsidP="00B952E6">
      <w:pPr>
        <w:pStyle w:val="aa"/>
        <w:jc w:val="both"/>
        <w:rPr>
          <w:rFonts w:ascii="Times New Roman" w:hAnsi="Times New Roman"/>
          <w:sz w:val="24"/>
          <w:szCs w:val="24"/>
        </w:rPr>
      </w:pPr>
    </w:p>
    <w:p w:rsidR="007E6E2C" w:rsidRPr="008E1331" w:rsidRDefault="007E6E2C" w:rsidP="00B952E6">
      <w:pPr>
        <w:pStyle w:val="aa"/>
        <w:jc w:val="both"/>
        <w:rPr>
          <w:rFonts w:ascii="Times New Roman" w:hAnsi="Times New Roman"/>
          <w:sz w:val="24"/>
          <w:szCs w:val="24"/>
        </w:rPr>
      </w:pPr>
      <w:r>
        <w:rPr>
          <w:rFonts w:ascii="Times New Roman" w:hAnsi="Times New Roman"/>
          <w:sz w:val="24"/>
          <w:szCs w:val="24"/>
        </w:rPr>
        <w:t xml:space="preserve">                                                                                                                                     </w:t>
      </w:r>
      <w:r w:rsidRPr="008E1331">
        <w:rPr>
          <w:rFonts w:ascii="Times New Roman" w:hAnsi="Times New Roman"/>
          <w:sz w:val="24"/>
          <w:szCs w:val="24"/>
        </w:rPr>
        <w:t>Таблица 1</w:t>
      </w:r>
      <w:r>
        <w:rPr>
          <w:rFonts w:ascii="Times New Roman" w:hAnsi="Times New Roman"/>
          <w:sz w:val="24"/>
          <w:szCs w:val="24"/>
        </w:rPr>
        <w:t>2</w:t>
      </w:r>
    </w:p>
    <w:tbl>
      <w:tblPr>
        <w:tblW w:w="9682" w:type="dxa"/>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3742"/>
        <w:gridCol w:w="860"/>
        <w:gridCol w:w="900"/>
        <w:gridCol w:w="1000"/>
        <w:gridCol w:w="1020"/>
        <w:gridCol w:w="1000"/>
        <w:gridCol w:w="1160"/>
      </w:tblGrid>
      <w:tr w:rsidR="007E6E2C" w:rsidRPr="00BC11D6" w:rsidTr="0053456B">
        <w:tc>
          <w:tcPr>
            <w:tcW w:w="3742" w:type="dxa"/>
            <w:vMerge w:val="restart"/>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Бытовые отходы</w:t>
            </w:r>
          </w:p>
        </w:tc>
        <w:tc>
          <w:tcPr>
            <w:tcW w:w="5940" w:type="dxa"/>
            <w:gridSpan w:val="6"/>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Накопление бытовых отходов в год</w:t>
            </w:r>
          </w:p>
        </w:tc>
      </w:tr>
      <w:tr w:rsidR="007E6E2C" w:rsidRPr="00BC11D6" w:rsidTr="0053456B">
        <w:tc>
          <w:tcPr>
            <w:tcW w:w="3742" w:type="dxa"/>
            <w:vMerge/>
            <w:vAlign w:val="center"/>
          </w:tcPr>
          <w:p w:rsidR="007E6E2C" w:rsidRPr="00BC11D6" w:rsidRDefault="007E6E2C" w:rsidP="00B952E6">
            <w:pPr>
              <w:pStyle w:val="aa"/>
              <w:jc w:val="both"/>
              <w:rPr>
                <w:rFonts w:ascii="Times New Roman" w:hAnsi="Times New Roman"/>
                <w:b/>
                <w:bCs/>
                <w:sz w:val="24"/>
                <w:szCs w:val="24"/>
              </w:rPr>
            </w:pPr>
          </w:p>
        </w:tc>
        <w:tc>
          <w:tcPr>
            <w:tcW w:w="1760" w:type="dxa"/>
            <w:gridSpan w:val="2"/>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Норма на 1 чел.</w:t>
            </w:r>
          </w:p>
        </w:tc>
        <w:tc>
          <w:tcPr>
            <w:tcW w:w="2020" w:type="dxa"/>
            <w:gridSpan w:val="2"/>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На 1 очередь строительства 2020г.</w:t>
            </w:r>
          </w:p>
        </w:tc>
        <w:tc>
          <w:tcPr>
            <w:tcW w:w="2160" w:type="dxa"/>
            <w:gridSpan w:val="2"/>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На расчетный срок 2030г.</w:t>
            </w:r>
          </w:p>
        </w:tc>
      </w:tr>
      <w:tr w:rsidR="007E6E2C" w:rsidRPr="00BC11D6" w:rsidTr="0053456B">
        <w:tc>
          <w:tcPr>
            <w:tcW w:w="3742" w:type="dxa"/>
            <w:vMerge/>
            <w:vAlign w:val="center"/>
          </w:tcPr>
          <w:p w:rsidR="007E6E2C" w:rsidRPr="00BC11D6" w:rsidRDefault="007E6E2C" w:rsidP="00B952E6">
            <w:pPr>
              <w:pStyle w:val="aa"/>
              <w:jc w:val="both"/>
              <w:rPr>
                <w:rFonts w:ascii="Times New Roman" w:hAnsi="Times New Roman"/>
                <w:b/>
                <w:bCs/>
                <w:sz w:val="24"/>
                <w:szCs w:val="24"/>
              </w:rPr>
            </w:pPr>
          </w:p>
        </w:tc>
        <w:tc>
          <w:tcPr>
            <w:tcW w:w="86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кг</w:t>
            </w:r>
          </w:p>
        </w:tc>
        <w:tc>
          <w:tcPr>
            <w:tcW w:w="90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л</w:t>
            </w:r>
          </w:p>
        </w:tc>
        <w:tc>
          <w:tcPr>
            <w:tcW w:w="100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т</w:t>
            </w:r>
          </w:p>
        </w:tc>
        <w:tc>
          <w:tcPr>
            <w:tcW w:w="102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тыс.л</w:t>
            </w:r>
          </w:p>
        </w:tc>
        <w:tc>
          <w:tcPr>
            <w:tcW w:w="100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т</w:t>
            </w:r>
          </w:p>
        </w:tc>
        <w:tc>
          <w:tcPr>
            <w:tcW w:w="1160" w:type="dxa"/>
            <w:vAlign w:val="center"/>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тыс.л</w:t>
            </w:r>
          </w:p>
        </w:tc>
      </w:tr>
      <w:tr w:rsidR="007E6E2C" w:rsidRPr="00BC11D6" w:rsidTr="0053456B">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Твердые:</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r>
      <w:tr w:rsidR="007E6E2C" w:rsidRPr="00BC11D6" w:rsidTr="0053456B">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от жилых зданий оборудованных водопроводом, канализацией, центральным отоплением, газом</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190</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900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27,55</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130,5</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28,5</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135</w:t>
            </w:r>
          </w:p>
        </w:tc>
      </w:tr>
      <w:tr w:rsidR="007E6E2C" w:rsidRPr="00BC11D6" w:rsidTr="0053456B">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xml:space="preserve"> от прочих жилых зданий</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300</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1100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43,5</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159,5</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45</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165</w:t>
            </w:r>
          </w:p>
        </w:tc>
      </w:tr>
      <w:tr w:rsidR="007E6E2C" w:rsidRPr="00BC11D6" w:rsidTr="0053456B">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Общее количество по городу с учетом общественных зданий</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280</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1400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40,6</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203</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42</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210</w:t>
            </w:r>
          </w:p>
        </w:tc>
      </w:tr>
      <w:tr w:rsidR="007E6E2C" w:rsidRPr="00BC11D6" w:rsidTr="0053456B">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Жидкие из выгребов (при отсутствии канализации)</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2000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290</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300</w:t>
            </w:r>
          </w:p>
        </w:tc>
      </w:tr>
      <w:tr w:rsidR="007E6E2C" w:rsidRPr="00BC11D6" w:rsidTr="0053456B">
        <w:tc>
          <w:tcPr>
            <w:tcW w:w="3742"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Смет с 1 м2 твердых покрытий, площадей</w:t>
            </w:r>
          </w:p>
        </w:tc>
        <w:tc>
          <w:tcPr>
            <w:tcW w:w="8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xml:space="preserve">5 </w:t>
            </w:r>
          </w:p>
        </w:tc>
        <w:tc>
          <w:tcPr>
            <w:tcW w:w="9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 xml:space="preserve">8 </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0,725</w:t>
            </w:r>
          </w:p>
        </w:tc>
        <w:tc>
          <w:tcPr>
            <w:tcW w:w="102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1,16</w:t>
            </w:r>
          </w:p>
        </w:tc>
        <w:tc>
          <w:tcPr>
            <w:tcW w:w="100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0,75</w:t>
            </w:r>
          </w:p>
        </w:tc>
        <w:tc>
          <w:tcPr>
            <w:tcW w:w="1160" w:type="dxa"/>
          </w:tcPr>
          <w:p w:rsidR="007E6E2C" w:rsidRPr="00BC11D6" w:rsidRDefault="007E6E2C" w:rsidP="00B952E6">
            <w:pPr>
              <w:pStyle w:val="aa"/>
              <w:jc w:val="both"/>
              <w:rPr>
                <w:rFonts w:ascii="Times New Roman" w:hAnsi="Times New Roman"/>
                <w:sz w:val="24"/>
                <w:szCs w:val="24"/>
              </w:rPr>
            </w:pPr>
            <w:r w:rsidRPr="00BC11D6">
              <w:rPr>
                <w:rFonts w:ascii="Times New Roman" w:hAnsi="Times New Roman"/>
                <w:sz w:val="24"/>
                <w:szCs w:val="24"/>
              </w:rPr>
              <w:t>1,2</w:t>
            </w:r>
          </w:p>
        </w:tc>
      </w:tr>
      <w:tr w:rsidR="007E6E2C" w:rsidRPr="00BC11D6" w:rsidTr="0053456B">
        <w:tc>
          <w:tcPr>
            <w:tcW w:w="3742"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Всего:</w:t>
            </w:r>
          </w:p>
        </w:tc>
        <w:tc>
          <w:tcPr>
            <w:tcW w:w="86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 </w:t>
            </w:r>
          </w:p>
        </w:tc>
        <w:tc>
          <w:tcPr>
            <w:tcW w:w="90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 </w:t>
            </w:r>
          </w:p>
        </w:tc>
        <w:tc>
          <w:tcPr>
            <w:tcW w:w="100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112</w:t>
            </w:r>
          </w:p>
        </w:tc>
        <w:tc>
          <w:tcPr>
            <w:tcW w:w="102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784</w:t>
            </w:r>
          </w:p>
        </w:tc>
        <w:tc>
          <w:tcPr>
            <w:tcW w:w="100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116</w:t>
            </w:r>
          </w:p>
        </w:tc>
        <w:tc>
          <w:tcPr>
            <w:tcW w:w="1160" w:type="dxa"/>
          </w:tcPr>
          <w:p w:rsidR="007E6E2C" w:rsidRPr="00BC11D6" w:rsidRDefault="007E6E2C" w:rsidP="00B952E6">
            <w:pPr>
              <w:pStyle w:val="aa"/>
              <w:jc w:val="both"/>
              <w:rPr>
                <w:rFonts w:ascii="Times New Roman" w:hAnsi="Times New Roman"/>
                <w:b/>
                <w:bCs/>
                <w:sz w:val="24"/>
                <w:szCs w:val="24"/>
              </w:rPr>
            </w:pPr>
            <w:r w:rsidRPr="00BC11D6">
              <w:rPr>
                <w:rFonts w:ascii="Times New Roman" w:hAnsi="Times New Roman"/>
                <w:b/>
                <w:bCs/>
                <w:sz w:val="24"/>
                <w:szCs w:val="24"/>
              </w:rPr>
              <w:t>811</w:t>
            </w:r>
          </w:p>
        </w:tc>
      </w:tr>
    </w:tbl>
    <w:p w:rsidR="007E6E2C" w:rsidRDefault="007E6E2C" w:rsidP="00B952E6">
      <w:pPr>
        <w:pStyle w:val="Default"/>
        <w:jc w:val="both"/>
      </w:pPr>
    </w:p>
    <w:p w:rsidR="007E6E2C" w:rsidRDefault="007E6E2C" w:rsidP="0053456B">
      <w:pPr>
        <w:pStyle w:val="Default"/>
        <w:jc w:val="center"/>
        <w:rPr>
          <w:b/>
          <w:bCs/>
          <w:sz w:val="28"/>
          <w:szCs w:val="28"/>
        </w:rPr>
      </w:pPr>
      <w:r>
        <w:rPr>
          <w:b/>
          <w:bCs/>
          <w:sz w:val="28"/>
          <w:szCs w:val="28"/>
        </w:rPr>
        <w:t>4.4.2. Существующая система сбора и вывоза отходов</w:t>
      </w:r>
    </w:p>
    <w:p w:rsidR="007E6E2C" w:rsidRDefault="007E6E2C" w:rsidP="00B952E6">
      <w:pPr>
        <w:pStyle w:val="Default"/>
        <w:jc w:val="both"/>
        <w:rPr>
          <w:b/>
          <w:bCs/>
          <w:sz w:val="28"/>
          <w:szCs w:val="28"/>
        </w:rPr>
      </w:pPr>
    </w:p>
    <w:p w:rsidR="007E6E2C" w:rsidRDefault="007E6E2C" w:rsidP="00B952E6">
      <w:pPr>
        <w:pStyle w:val="Default"/>
        <w:jc w:val="both"/>
      </w:pPr>
      <w:r w:rsidRPr="006C6A88">
        <w:t>Одним из приоритетных направлений природоохранной политики является обеспечение защиты окружающей среды от опасного воздействия отходов, образующихся в процессе производственной деятельности предприятий (организаций), и твердых бытовых отходов (ТБО) от населения.</w:t>
      </w:r>
    </w:p>
    <w:p w:rsidR="007E6E2C" w:rsidRDefault="007E6E2C" w:rsidP="00B952E6">
      <w:pPr>
        <w:pStyle w:val="Default"/>
        <w:jc w:val="both"/>
      </w:pPr>
      <w:r>
        <w:t>На сегодняшний день в Дербентском сельском поселении</w:t>
      </w:r>
      <w:r w:rsidRPr="00BA0265">
        <w:t xml:space="preserve"> Тимашевского района</w:t>
      </w:r>
      <w:r>
        <w:t xml:space="preserve"> сбор и вывоз твердых бытовых отходов осуществляет </w:t>
      </w:r>
      <w:r w:rsidRPr="007C0A04">
        <w:t>ООО «Чистый город»</w:t>
      </w:r>
      <w:r>
        <w:t>, согласно заключенных договоров с населением и предприятиями.</w:t>
      </w:r>
    </w:p>
    <w:p w:rsidR="007E6E2C" w:rsidRDefault="007E6E2C" w:rsidP="00B952E6">
      <w:pPr>
        <w:pStyle w:val="Default"/>
        <w:jc w:val="both"/>
      </w:pPr>
      <w:r>
        <w:t xml:space="preserve">Согласно заключенных договоров </w:t>
      </w:r>
      <w:r w:rsidRPr="007C0A04">
        <w:t>ООО «Чистый город»</w:t>
      </w:r>
      <w:r>
        <w:t xml:space="preserve">, продает своим абонентам фирменную тару, (мешки), в которых абоненты накапливают бытовые отходы и в определенные дни, с интервалом один раз в неделю выносят их в определенные места  для вывоза. Крупногабаритные отходы вывозятся </w:t>
      </w:r>
      <w:r w:rsidRPr="007C0A04">
        <w:t>ООО «Чистый город»</w:t>
      </w:r>
      <w:r>
        <w:t>, по предварительному заказу за отдельную плату.</w:t>
      </w:r>
    </w:p>
    <w:p w:rsidR="007E6E2C" w:rsidRDefault="007E6E2C" w:rsidP="00B952E6">
      <w:pPr>
        <w:pStyle w:val="Default"/>
        <w:jc w:val="both"/>
      </w:pPr>
      <w:r>
        <w:t>Весь мусор свозится на полигон, расположенный в г. Тимашевске, расположенный на расстоянии 20 км от х. Танцура Крамаренко.</w:t>
      </w:r>
    </w:p>
    <w:p w:rsidR="007E6E2C" w:rsidRDefault="007E6E2C" w:rsidP="00B952E6">
      <w:pPr>
        <w:pStyle w:val="Default"/>
        <w:jc w:val="both"/>
      </w:pPr>
      <w:r>
        <w:t xml:space="preserve"> Жидкие отходы вывозятся по предварительному заказу, индивидуальными предпринимателями и коммерческими предприятиями, работающими в этой области, из       г. Тимашевска.</w:t>
      </w:r>
    </w:p>
    <w:p w:rsidR="007E6E2C" w:rsidRDefault="007E6E2C" w:rsidP="00B952E6">
      <w:pPr>
        <w:pStyle w:val="Default"/>
        <w:jc w:val="both"/>
      </w:pPr>
    </w:p>
    <w:p w:rsidR="007E6E2C" w:rsidRDefault="007E6E2C" w:rsidP="00B952E6">
      <w:pPr>
        <w:pStyle w:val="Default"/>
        <w:jc w:val="both"/>
        <w:rPr>
          <w:b/>
          <w:bCs/>
          <w:sz w:val="28"/>
          <w:szCs w:val="28"/>
        </w:rPr>
      </w:pPr>
      <w:r>
        <w:rPr>
          <w:b/>
          <w:bCs/>
          <w:sz w:val="28"/>
          <w:szCs w:val="28"/>
        </w:rPr>
        <w:t>Основные проблемы и недостатки системы санитарной очистки</w:t>
      </w:r>
    </w:p>
    <w:p w:rsidR="007E6E2C" w:rsidRDefault="007E6E2C" w:rsidP="00B952E6">
      <w:pPr>
        <w:pStyle w:val="Default"/>
        <w:jc w:val="both"/>
        <w:rPr>
          <w:b/>
          <w:bCs/>
          <w:sz w:val="28"/>
          <w:szCs w:val="28"/>
        </w:rPr>
      </w:pPr>
    </w:p>
    <w:p w:rsidR="007E6E2C" w:rsidRDefault="007E6E2C" w:rsidP="00B952E6">
      <w:pPr>
        <w:pStyle w:val="Default"/>
        <w:jc w:val="both"/>
        <w:rPr>
          <w:b/>
          <w:bCs/>
          <w:sz w:val="28"/>
          <w:szCs w:val="28"/>
        </w:rPr>
      </w:pPr>
      <w:r>
        <w:rPr>
          <w:b/>
          <w:bCs/>
          <w:sz w:val="28"/>
          <w:szCs w:val="28"/>
        </w:rPr>
        <w:t>Пути решения проблем в сфере санитарной очистки</w:t>
      </w:r>
    </w:p>
    <w:p w:rsidR="007E6E2C" w:rsidRDefault="007E6E2C" w:rsidP="00B952E6">
      <w:pPr>
        <w:pStyle w:val="Default"/>
        <w:jc w:val="both"/>
        <w:rPr>
          <w:b/>
          <w:bCs/>
          <w:sz w:val="28"/>
          <w:szCs w:val="28"/>
        </w:rPr>
      </w:pPr>
    </w:p>
    <w:p w:rsidR="007E6E2C" w:rsidRPr="001B5B55" w:rsidRDefault="007E6E2C" w:rsidP="00B952E6">
      <w:pPr>
        <w:pStyle w:val="Default"/>
        <w:jc w:val="both"/>
      </w:pPr>
      <w:r w:rsidRPr="001B5B55">
        <w:t xml:space="preserve">Необходимо заключить договор со специализированной организацией на оказание услуг по сбору и обезвреживанию ртутьсодержащих отходов. Организация должна иметь соответствующую лицензию. </w:t>
      </w:r>
    </w:p>
    <w:p w:rsidR="007E6E2C" w:rsidRPr="001B5B55" w:rsidRDefault="007E6E2C" w:rsidP="00B952E6">
      <w:pPr>
        <w:pStyle w:val="Default"/>
        <w:jc w:val="both"/>
      </w:pPr>
      <w:r w:rsidRPr="001B5B55">
        <w:t xml:space="preserve">Рекомендуется провести работы по определению морфологического состава отходов Дербентского сельского поселения Тимашевского района экономический расчет </w:t>
      </w:r>
      <w:r w:rsidRPr="001B5B55">
        <w:lastRenderedPageBreak/>
        <w:t xml:space="preserve">целесообразности их раздельного сбора, оценку возможности вторичного использования сырья. </w:t>
      </w:r>
    </w:p>
    <w:p w:rsidR="007E6E2C" w:rsidRDefault="007E6E2C" w:rsidP="00B952E6">
      <w:pPr>
        <w:pStyle w:val="Default"/>
        <w:jc w:val="both"/>
      </w:pPr>
      <w:r w:rsidRPr="001B5B55">
        <w:t>Рекомендуется провести эколого-просветительское образование населения.</w:t>
      </w:r>
    </w:p>
    <w:p w:rsidR="007E6E2C" w:rsidRDefault="007E6E2C" w:rsidP="00B952E6">
      <w:pPr>
        <w:pStyle w:val="Default"/>
        <w:jc w:val="both"/>
      </w:pPr>
    </w:p>
    <w:p w:rsidR="007E6E2C" w:rsidRDefault="007E6E2C" w:rsidP="0053456B">
      <w:pPr>
        <w:pStyle w:val="Default"/>
        <w:jc w:val="center"/>
        <w:rPr>
          <w:sz w:val="28"/>
          <w:szCs w:val="28"/>
        </w:rPr>
      </w:pPr>
      <w:r>
        <w:rPr>
          <w:b/>
          <w:bCs/>
          <w:sz w:val="28"/>
          <w:szCs w:val="28"/>
        </w:rPr>
        <w:t>5. ПРЕДЛАГАЕМАЯ ОРГАНИЗАЦИЯ СИСТЕМЫ ОБРАЩЕНИЯ С ОТХОДАМИ</w:t>
      </w:r>
    </w:p>
    <w:p w:rsidR="007E6E2C" w:rsidRDefault="007E6E2C" w:rsidP="00B952E6">
      <w:pPr>
        <w:pStyle w:val="Default"/>
        <w:jc w:val="both"/>
        <w:rPr>
          <w:b/>
          <w:bCs/>
          <w:sz w:val="28"/>
          <w:szCs w:val="28"/>
        </w:rPr>
      </w:pPr>
      <w:r>
        <w:rPr>
          <w:b/>
          <w:bCs/>
          <w:sz w:val="28"/>
          <w:szCs w:val="28"/>
        </w:rPr>
        <w:t>5.1. Организация сбора и удаления отходов потребления Организация сбора и вывоза твердых бытовых отходов</w:t>
      </w:r>
    </w:p>
    <w:p w:rsidR="007E6E2C" w:rsidRDefault="007E6E2C" w:rsidP="00B952E6">
      <w:pPr>
        <w:pStyle w:val="Default"/>
        <w:jc w:val="both"/>
        <w:rPr>
          <w:b/>
          <w:bCs/>
          <w:sz w:val="28"/>
          <w:szCs w:val="28"/>
        </w:rPr>
      </w:pPr>
    </w:p>
    <w:p w:rsidR="007E6E2C" w:rsidRPr="00F47D59" w:rsidRDefault="007E6E2C" w:rsidP="00B952E6">
      <w:pPr>
        <w:pStyle w:val="Default"/>
        <w:jc w:val="both"/>
      </w:pPr>
      <w:r w:rsidRPr="001B5B55">
        <w:rPr>
          <w:shd w:val="clear" w:color="auto" w:fill="FFFFFF"/>
        </w:rPr>
        <w:t xml:space="preserve">Организация рациональной системы сбора, временного хранения, регулярного вывоза твердых и жидких бытовых отходов и уборки территорий должна удовлетворять требованиям настоящих "Санитарных правил содержания территорий населенных мест". </w:t>
      </w:r>
      <w:r w:rsidRPr="001B5B55">
        <w:rPr>
          <w:sz w:val="22"/>
          <w:szCs w:val="22"/>
          <w:shd w:val="clear" w:color="auto" w:fill="FFFFFF"/>
        </w:rPr>
        <w:t xml:space="preserve">Система санитарной очистки и уборки территорий населенных мест должна предусматривать рациональный сбор, быстрое удаление, надежное обезвреживание и экономически целесообразную утилизацию </w:t>
      </w:r>
      <w:r w:rsidRPr="001B5B55">
        <w:t>коммунальных</w:t>
      </w:r>
      <w:r w:rsidRPr="001B5B55">
        <w:rPr>
          <w:sz w:val="22"/>
          <w:szCs w:val="22"/>
          <w:shd w:val="clear" w:color="auto" w:fill="FFFFFF"/>
        </w:rPr>
        <w:t xml:space="preserve"> отходов (хозяйственно-бытовых, в том числе пищевых отходов из жилых и общественных зданий, предприятий торговли, общественного питания и культурно-бытового назначения; жидких из</w:t>
      </w:r>
      <w:r w:rsidRPr="001B5B55">
        <w:rPr>
          <w:rStyle w:val="apple-converted-space"/>
          <w:sz w:val="22"/>
          <w:szCs w:val="22"/>
          <w:shd w:val="clear" w:color="auto" w:fill="FFFFFF"/>
        </w:rPr>
        <w:t> </w:t>
      </w:r>
      <w:r w:rsidRPr="001B5B55">
        <w:rPr>
          <w:rStyle w:val="spelle"/>
          <w:sz w:val="22"/>
          <w:szCs w:val="22"/>
          <w:shd w:val="clear" w:color="auto" w:fill="FFFFFF"/>
        </w:rPr>
        <w:t>неканализованных</w:t>
      </w:r>
      <w:r w:rsidRPr="001B5B55">
        <w:rPr>
          <w:rStyle w:val="apple-converted-space"/>
          <w:sz w:val="22"/>
          <w:szCs w:val="22"/>
          <w:shd w:val="clear" w:color="auto" w:fill="FFFFFF"/>
        </w:rPr>
        <w:t> </w:t>
      </w:r>
      <w:r w:rsidRPr="001B5B55">
        <w:rPr>
          <w:sz w:val="22"/>
          <w:szCs w:val="22"/>
          <w:shd w:val="clear" w:color="auto" w:fill="FFFFFF"/>
        </w:rPr>
        <w:t>зданий; уличного мусора и смета и других бытовых отходов, скапливающихся на территории населенного пункта) в соответствии с Генеральной схемой очистки населенного пункта, утвержденной решением Исполкома местного Совета народных депутатов.(</w:t>
      </w:r>
      <w:r w:rsidRPr="001B5B55">
        <w:rPr>
          <w:bCs/>
        </w:rPr>
        <w:t>СанПиН 42-128-4690-88).</w:t>
      </w:r>
      <w:r>
        <w:rPr>
          <w:b/>
          <w:bCs/>
          <w:sz w:val="28"/>
          <w:szCs w:val="28"/>
        </w:rPr>
        <w:t xml:space="preserve"> </w:t>
      </w:r>
      <w:r>
        <w:t xml:space="preserve">Коммунальные отходы, подлежащие удалению с территории населенных пунктов, разделяют на твердые и жидкие бытовые отходы. К твердым коммунальным отходам (ТКО) относят отходы жизнедеятельности человека, отходы текущего ремонта квартир, местного отопления, смет с дворовых территорий, крупногабаритные отходы населения, а также отходы учреждений и организаций общественного назначения, торговых предприятий. Объектами санитарной очистки являются территории домовладений, уличные и микрорайонные проезды, объекты общественного назначения, территории предприятий, учреждений и организаций, объекты садово-паркового хозяйства, места общественного пользования, места отдыха населения. </w:t>
      </w:r>
      <w:r w:rsidRPr="00F47D59">
        <w:t xml:space="preserve">Специфическими объектами, обслуживаемыми отдельно от остальных, считаются медицинские учреждения, ветеринарные объекты. </w:t>
      </w:r>
    </w:p>
    <w:p w:rsidR="007E6E2C" w:rsidRDefault="007E6E2C" w:rsidP="00B952E6">
      <w:pPr>
        <w:pStyle w:val="Default"/>
        <w:jc w:val="both"/>
      </w:pPr>
      <w:r w:rsidRPr="00F47D59">
        <w:t>Согласно общероссийскому классификатору видов экономической деятельности (ОКВЭД), обращение с отходами относится к разделу «Предоставление прочих коммунальных, социальных и персональных услуг», Код 90.00.2. Эта группировка включает: сбор мусора, хлама, отбросов и отходов, сбор и удаление строительного мусора, уничтожение отходов методом сжигания или другими способами: измельчение отходов, свалку отходов на земле или в воде, захоронение или запахивание отходов, обработку и уничтожение опасных отходов, включая очистку загрязненной почвы, захоронение радиоактивных отходов. Система сбора отходов может быть контейнерной или бесконтейнерной. При контейнерной системе выделяют сменяемые и несменяемые контейнеры. При системе сменяемых сборников отходов заполненные контейнеры следует погружать на мусоровоз, а взамен оставлять порожние чистые контейнеры. В этой системе применяются контейнерные мусоровозы. Применение такой системы целесообразно при дальности вывоза не более 8 км, при обслуживании объектов временного образования отходов и сезонных объектов (летние кафе и павильоны, ярмарки, места с большим скоплением людей). При системе несменяемых сборников отходов твердые бытовые отходы из контейнеров необходимо перегружать в мусоровоз, а сами контейнеры оставлять на месте. В этой системе применяются кузовные</w:t>
      </w:r>
      <w:r>
        <w:t xml:space="preserve"> мусоровозы. Данная система сбора отходов является предпочтительной, поскольку позволяет наиболее полно использовать мусоровозный транспорт и достигнуть большей производительности.</w:t>
      </w:r>
    </w:p>
    <w:p w:rsidR="007E6E2C" w:rsidRDefault="007E6E2C" w:rsidP="00B952E6">
      <w:pPr>
        <w:pStyle w:val="Default"/>
        <w:jc w:val="both"/>
      </w:pPr>
      <w:r>
        <w:t xml:space="preserve">Выбор той или иной системы определяется рядом факторов: удаленностью мест разгрузки мусоровозов, санитарно-эпидемиологическими условиями, периодичностью санитарной обработки сборников отходов и возможностью их обработки непосредственно в </w:t>
      </w:r>
      <w:r>
        <w:lastRenderedPageBreak/>
        <w:t>домовладениях, типом и количеством спецавтотранспорта для вывоза отходов, количеством проживающих жителей и т.д.</w:t>
      </w:r>
    </w:p>
    <w:p w:rsidR="007E6E2C" w:rsidRDefault="007E6E2C" w:rsidP="00B952E6">
      <w:pPr>
        <w:pStyle w:val="Default"/>
        <w:jc w:val="both"/>
      </w:pPr>
      <w:r w:rsidRPr="001B5B55">
        <w:t xml:space="preserve">Для обслуживания жилищного фонда Дербентского сельского поселения Тимашевского района рекомендуется контейнерная система сбора отходов с несменяемыми сборниками. </w:t>
      </w:r>
    </w:p>
    <w:p w:rsidR="007E6E2C" w:rsidRDefault="007E6E2C" w:rsidP="00B952E6">
      <w:pPr>
        <w:pStyle w:val="Default"/>
        <w:jc w:val="both"/>
      </w:pPr>
    </w:p>
    <w:p w:rsidR="007E6E2C" w:rsidRPr="001B5B55" w:rsidRDefault="007E6E2C" w:rsidP="00B952E6">
      <w:pPr>
        <w:pStyle w:val="Default"/>
        <w:jc w:val="both"/>
        <w:rPr>
          <w:b/>
        </w:rPr>
      </w:pPr>
      <w:r w:rsidRPr="001B5B55">
        <w:rPr>
          <w:b/>
        </w:rPr>
        <w:t>Точки вывоза ТКО, существующие, с возможностью оборудования контейнерных площадок и предполагаемые контейнерные площадки</w:t>
      </w:r>
    </w:p>
    <w:p w:rsidR="007E6E2C" w:rsidRPr="001B5B55" w:rsidRDefault="007E6E2C" w:rsidP="00B952E6">
      <w:pPr>
        <w:pStyle w:val="Default"/>
        <w:jc w:val="both"/>
      </w:pPr>
      <w:r w:rsidRPr="001B5B55">
        <w:t xml:space="preserve">                                                                                                 </w:t>
      </w:r>
      <w:r>
        <w:t xml:space="preserve">                     Таблица № 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5"/>
        <w:gridCol w:w="6713"/>
        <w:gridCol w:w="1903"/>
      </w:tblGrid>
      <w:tr w:rsidR="007E6E2C" w:rsidRPr="00BC11D6" w:rsidTr="00BC11D6">
        <w:tc>
          <w:tcPr>
            <w:tcW w:w="955" w:type="dxa"/>
          </w:tcPr>
          <w:p w:rsidR="007E6E2C" w:rsidRPr="00BC11D6" w:rsidRDefault="007E6E2C" w:rsidP="00B952E6">
            <w:pPr>
              <w:pStyle w:val="Default"/>
              <w:jc w:val="both"/>
            </w:pPr>
            <w:r w:rsidRPr="00BC11D6">
              <w:t>№п/п</w:t>
            </w:r>
          </w:p>
        </w:tc>
        <w:tc>
          <w:tcPr>
            <w:tcW w:w="6713" w:type="dxa"/>
          </w:tcPr>
          <w:p w:rsidR="007E6E2C" w:rsidRPr="00BC11D6" w:rsidRDefault="007E6E2C" w:rsidP="00B952E6">
            <w:pPr>
              <w:pStyle w:val="Default"/>
              <w:jc w:val="both"/>
            </w:pPr>
            <w:r w:rsidRPr="00BC11D6">
              <w:t>Адрес места нахождения</w:t>
            </w:r>
          </w:p>
        </w:tc>
        <w:tc>
          <w:tcPr>
            <w:tcW w:w="1903" w:type="dxa"/>
          </w:tcPr>
          <w:p w:rsidR="007E6E2C" w:rsidRPr="00BC11D6" w:rsidRDefault="007E6E2C" w:rsidP="00B952E6">
            <w:pPr>
              <w:pStyle w:val="Default"/>
              <w:jc w:val="both"/>
            </w:pPr>
            <w:r w:rsidRPr="00BC11D6">
              <w:t>Предполагаемое количество контейнеров</w:t>
            </w:r>
          </w:p>
        </w:tc>
      </w:tr>
      <w:tr w:rsidR="007E6E2C" w:rsidRPr="00BC11D6" w:rsidTr="00BC11D6">
        <w:tc>
          <w:tcPr>
            <w:tcW w:w="955" w:type="dxa"/>
          </w:tcPr>
          <w:p w:rsidR="007E6E2C" w:rsidRPr="00BC11D6" w:rsidRDefault="007E6E2C" w:rsidP="00B952E6">
            <w:pPr>
              <w:pStyle w:val="Default"/>
              <w:jc w:val="both"/>
              <w:rPr>
                <w:highlight w:val="yellow"/>
              </w:rPr>
            </w:pPr>
          </w:p>
        </w:tc>
        <w:tc>
          <w:tcPr>
            <w:tcW w:w="6713" w:type="dxa"/>
          </w:tcPr>
          <w:p w:rsidR="007E6E2C" w:rsidRPr="00BC11D6" w:rsidRDefault="007E6E2C" w:rsidP="00B952E6">
            <w:pPr>
              <w:pStyle w:val="Default"/>
              <w:jc w:val="both"/>
              <w:rPr>
                <w:b/>
                <w:highlight w:val="yellow"/>
              </w:rPr>
            </w:pPr>
            <w:r w:rsidRPr="00BC11D6">
              <w:rPr>
                <w:b/>
              </w:rPr>
              <w:t>Существующие точки сбора (возможно обустройство контейнерных площадок)</w:t>
            </w:r>
          </w:p>
        </w:tc>
        <w:tc>
          <w:tcPr>
            <w:tcW w:w="1903" w:type="dxa"/>
          </w:tcPr>
          <w:p w:rsidR="007E6E2C" w:rsidRPr="00BC11D6" w:rsidRDefault="007E6E2C" w:rsidP="00B952E6">
            <w:pPr>
              <w:pStyle w:val="Default"/>
              <w:jc w:val="both"/>
              <w:rPr>
                <w:highlight w:val="yellow"/>
              </w:rPr>
            </w:pPr>
          </w:p>
        </w:tc>
      </w:tr>
      <w:tr w:rsidR="007E6E2C" w:rsidRPr="00BC11D6" w:rsidTr="00BC11D6">
        <w:tc>
          <w:tcPr>
            <w:tcW w:w="955" w:type="dxa"/>
          </w:tcPr>
          <w:p w:rsidR="007E6E2C" w:rsidRPr="00BC11D6" w:rsidRDefault="007E6E2C" w:rsidP="00B952E6">
            <w:pPr>
              <w:pStyle w:val="Default"/>
              <w:jc w:val="both"/>
              <w:rPr>
                <w:highlight w:val="yellow"/>
              </w:rPr>
            </w:pPr>
          </w:p>
        </w:tc>
        <w:tc>
          <w:tcPr>
            <w:tcW w:w="6713" w:type="dxa"/>
          </w:tcPr>
          <w:p w:rsidR="007E6E2C" w:rsidRPr="00BC11D6" w:rsidRDefault="007E6E2C" w:rsidP="00B952E6">
            <w:pPr>
              <w:pStyle w:val="Default"/>
              <w:jc w:val="both"/>
              <w:rPr>
                <w:b/>
                <w:highlight w:val="yellow"/>
              </w:rPr>
            </w:pPr>
            <w:r w:rsidRPr="00BC11D6">
              <w:rPr>
                <w:b/>
              </w:rPr>
              <w:t>х. Танцура Крамаренко</w:t>
            </w:r>
          </w:p>
        </w:tc>
        <w:tc>
          <w:tcPr>
            <w:tcW w:w="1903" w:type="dxa"/>
          </w:tcPr>
          <w:p w:rsidR="007E6E2C" w:rsidRPr="00BC11D6" w:rsidRDefault="007E6E2C" w:rsidP="00B952E6">
            <w:pPr>
              <w:pStyle w:val="Default"/>
              <w:jc w:val="both"/>
              <w:rPr>
                <w:highlight w:val="yellow"/>
              </w:rPr>
            </w:pPr>
          </w:p>
        </w:tc>
      </w:tr>
      <w:tr w:rsidR="007E6E2C" w:rsidRPr="00BC11D6" w:rsidTr="00BC11D6">
        <w:tc>
          <w:tcPr>
            <w:tcW w:w="955" w:type="dxa"/>
          </w:tcPr>
          <w:p w:rsidR="007E6E2C" w:rsidRPr="00BC11D6" w:rsidRDefault="007E6E2C" w:rsidP="00B952E6">
            <w:pPr>
              <w:pStyle w:val="Default"/>
              <w:jc w:val="both"/>
            </w:pPr>
            <w:r w:rsidRPr="00BC11D6">
              <w:t>1</w:t>
            </w:r>
          </w:p>
        </w:tc>
        <w:tc>
          <w:tcPr>
            <w:tcW w:w="6713" w:type="dxa"/>
          </w:tcPr>
          <w:p w:rsidR="007E6E2C" w:rsidRPr="00BC11D6" w:rsidRDefault="007E6E2C" w:rsidP="00B952E6">
            <w:pPr>
              <w:pStyle w:val="Default"/>
              <w:jc w:val="both"/>
            </w:pPr>
            <w:r w:rsidRPr="00BC11D6">
              <w:t>Ул. Школьная, 12 А</w:t>
            </w:r>
          </w:p>
        </w:tc>
        <w:tc>
          <w:tcPr>
            <w:tcW w:w="1903" w:type="dxa"/>
          </w:tcPr>
          <w:p w:rsidR="007E6E2C" w:rsidRPr="00BC11D6" w:rsidRDefault="007E6E2C" w:rsidP="00B952E6">
            <w:pPr>
              <w:pStyle w:val="Default"/>
              <w:jc w:val="both"/>
            </w:pPr>
            <w:r w:rsidRPr="00BC11D6">
              <w:t>2</w:t>
            </w:r>
          </w:p>
        </w:tc>
      </w:tr>
      <w:tr w:rsidR="007E6E2C" w:rsidRPr="00BC11D6" w:rsidTr="00BC11D6">
        <w:tc>
          <w:tcPr>
            <w:tcW w:w="955" w:type="dxa"/>
          </w:tcPr>
          <w:p w:rsidR="007E6E2C" w:rsidRPr="00BC11D6" w:rsidRDefault="007E6E2C" w:rsidP="00B952E6">
            <w:pPr>
              <w:pStyle w:val="Default"/>
              <w:jc w:val="both"/>
            </w:pPr>
            <w:r w:rsidRPr="00BC11D6">
              <w:t>2</w:t>
            </w:r>
          </w:p>
        </w:tc>
        <w:tc>
          <w:tcPr>
            <w:tcW w:w="6713" w:type="dxa"/>
          </w:tcPr>
          <w:p w:rsidR="007E6E2C" w:rsidRPr="00BC11D6" w:rsidRDefault="007E6E2C" w:rsidP="00B952E6">
            <w:pPr>
              <w:pStyle w:val="Default"/>
              <w:jc w:val="both"/>
            </w:pPr>
            <w:r w:rsidRPr="00BC11D6">
              <w:t>Ул. Пролетарская, двор</w:t>
            </w:r>
          </w:p>
        </w:tc>
        <w:tc>
          <w:tcPr>
            <w:tcW w:w="1903" w:type="dxa"/>
          </w:tcPr>
          <w:p w:rsidR="007E6E2C" w:rsidRPr="00BC11D6" w:rsidRDefault="007E6E2C" w:rsidP="00B952E6">
            <w:pPr>
              <w:pStyle w:val="Default"/>
              <w:jc w:val="both"/>
            </w:pPr>
            <w:r w:rsidRPr="00BC11D6">
              <w:t>4</w:t>
            </w:r>
          </w:p>
        </w:tc>
      </w:tr>
      <w:tr w:rsidR="007E6E2C" w:rsidRPr="00BC11D6" w:rsidTr="00BC11D6">
        <w:tc>
          <w:tcPr>
            <w:tcW w:w="955" w:type="dxa"/>
          </w:tcPr>
          <w:p w:rsidR="007E6E2C" w:rsidRPr="00BC11D6" w:rsidRDefault="007E6E2C" w:rsidP="00B952E6">
            <w:pPr>
              <w:pStyle w:val="Default"/>
              <w:jc w:val="both"/>
            </w:pPr>
            <w:r w:rsidRPr="00BC11D6">
              <w:t>3</w:t>
            </w:r>
          </w:p>
        </w:tc>
        <w:tc>
          <w:tcPr>
            <w:tcW w:w="6713" w:type="dxa"/>
          </w:tcPr>
          <w:p w:rsidR="007E6E2C" w:rsidRPr="00BC11D6" w:rsidRDefault="007E6E2C" w:rsidP="00B952E6">
            <w:pPr>
              <w:pStyle w:val="Default"/>
              <w:jc w:val="both"/>
            </w:pPr>
            <w:r w:rsidRPr="00BC11D6">
              <w:t>Ул. Советская, 8</w:t>
            </w:r>
          </w:p>
        </w:tc>
        <w:tc>
          <w:tcPr>
            <w:tcW w:w="1903" w:type="dxa"/>
          </w:tcPr>
          <w:p w:rsidR="007E6E2C" w:rsidRPr="00BC11D6" w:rsidRDefault="007E6E2C" w:rsidP="00B952E6">
            <w:pPr>
              <w:pStyle w:val="Default"/>
              <w:jc w:val="both"/>
            </w:pPr>
            <w:r w:rsidRPr="00BC11D6">
              <w:t>2</w:t>
            </w:r>
          </w:p>
        </w:tc>
      </w:tr>
      <w:tr w:rsidR="007E6E2C" w:rsidRPr="00BC11D6" w:rsidTr="00BC11D6">
        <w:tc>
          <w:tcPr>
            <w:tcW w:w="955" w:type="dxa"/>
          </w:tcPr>
          <w:p w:rsidR="007E6E2C" w:rsidRPr="00BC11D6" w:rsidRDefault="007E6E2C" w:rsidP="00B952E6">
            <w:pPr>
              <w:pStyle w:val="Default"/>
              <w:jc w:val="both"/>
            </w:pPr>
            <w:r w:rsidRPr="00BC11D6">
              <w:t>4</w:t>
            </w:r>
          </w:p>
        </w:tc>
        <w:tc>
          <w:tcPr>
            <w:tcW w:w="6713" w:type="dxa"/>
          </w:tcPr>
          <w:p w:rsidR="007E6E2C" w:rsidRPr="00BC11D6" w:rsidRDefault="007E6E2C" w:rsidP="00B952E6">
            <w:pPr>
              <w:pStyle w:val="Default"/>
              <w:jc w:val="both"/>
            </w:pPr>
            <w:r w:rsidRPr="00BC11D6">
              <w:t>Ул. Советская, 4</w:t>
            </w:r>
          </w:p>
        </w:tc>
        <w:tc>
          <w:tcPr>
            <w:tcW w:w="1903" w:type="dxa"/>
          </w:tcPr>
          <w:p w:rsidR="007E6E2C" w:rsidRPr="00BC11D6" w:rsidRDefault="007E6E2C" w:rsidP="00B952E6">
            <w:pPr>
              <w:pStyle w:val="Default"/>
              <w:jc w:val="both"/>
            </w:pPr>
            <w:r w:rsidRPr="00BC11D6">
              <w:t>2</w:t>
            </w:r>
          </w:p>
        </w:tc>
      </w:tr>
      <w:tr w:rsidR="007E6E2C" w:rsidRPr="00BC11D6" w:rsidTr="00BC11D6">
        <w:tc>
          <w:tcPr>
            <w:tcW w:w="955" w:type="dxa"/>
          </w:tcPr>
          <w:p w:rsidR="007E6E2C" w:rsidRPr="00BC11D6" w:rsidRDefault="007E6E2C" w:rsidP="00B952E6">
            <w:pPr>
              <w:pStyle w:val="Default"/>
              <w:jc w:val="both"/>
            </w:pPr>
            <w:r w:rsidRPr="00BC11D6">
              <w:t>5</w:t>
            </w:r>
          </w:p>
        </w:tc>
        <w:tc>
          <w:tcPr>
            <w:tcW w:w="6713" w:type="dxa"/>
          </w:tcPr>
          <w:p w:rsidR="007E6E2C" w:rsidRPr="00BC11D6" w:rsidRDefault="007E6E2C" w:rsidP="00B952E6">
            <w:pPr>
              <w:pStyle w:val="Default"/>
              <w:jc w:val="both"/>
            </w:pPr>
            <w:r w:rsidRPr="00BC11D6">
              <w:t>Ул. Кульбакина, 6</w:t>
            </w:r>
          </w:p>
        </w:tc>
        <w:tc>
          <w:tcPr>
            <w:tcW w:w="1903" w:type="dxa"/>
          </w:tcPr>
          <w:p w:rsidR="007E6E2C" w:rsidRPr="00BC11D6" w:rsidRDefault="007E6E2C" w:rsidP="00B952E6">
            <w:pPr>
              <w:pStyle w:val="Default"/>
              <w:jc w:val="both"/>
            </w:pPr>
            <w:r w:rsidRPr="00BC11D6">
              <w:t>1</w:t>
            </w:r>
          </w:p>
        </w:tc>
      </w:tr>
      <w:tr w:rsidR="007E6E2C" w:rsidRPr="00D77F4F" w:rsidTr="00BC11D6">
        <w:tc>
          <w:tcPr>
            <w:tcW w:w="955" w:type="dxa"/>
          </w:tcPr>
          <w:p w:rsidR="007E6E2C" w:rsidRPr="005A48A2" w:rsidRDefault="007E6E2C" w:rsidP="00B952E6">
            <w:pPr>
              <w:pStyle w:val="Default"/>
              <w:jc w:val="both"/>
            </w:pPr>
            <w:r w:rsidRPr="005A48A2">
              <w:t>6</w:t>
            </w:r>
          </w:p>
        </w:tc>
        <w:tc>
          <w:tcPr>
            <w:tcW w:w="6713" w:type="dxa"/>
          </w:tcPr>
          <w:p w:rsidR="007E6E2C" w:rsidRPr="005A48A2" w:rsidRDefault="007E6E2C" w:rsidP="00B952E6">
            <w:pPr>
              <w:pStyle w:val="Default"/>
              <w:jc w:val="both"/>
            </w:pPr>
            <w:r w:rsidRPr="005A48A2">
              <w:t>Ул. Советская, 1</w:t>
            </w:r>
          </w:p>
        </w:tc>
        <w:tc>
          <w:tcPr>
            <w:tcW w:w="1903" w:type="dxa"/>
          </w:tcPr>
          <w:p w:rsidR="007E6E2C" w:rsidRPr="005A48A2" w:rsidRDefault="007E6E2C" w:rsidP="00B952E6">
            <w:pPr>
              <w:pStyle w:val="Default"/>
              <w:jc w:val="both"/>
            </w:pPr>
            <w:r w:rsidRPr="005A48A2">
              <w:t>2</w:t>
            </w:r>
          </w:p>
        </w:tc>
      </w:tr>
      <w:tr w:rsidR="007E6E2C" w:rsidRPr="00BC11D6" w:rsidTr="00BC11D6">
        <w:tc>
          <w:tcPr>
            <w:tcW w:w="955" w:type="dxa"/>
          </w:tcPr>
          <w:p w:rsidR="007E6E2C" w:rsidRPr="007A353F" w:rsidRDefault="007E6E2C" w:rsidP="00B952E6">
            <w:pPr>
              <w:pStyle w:val="Default"/>
              <w:jc w:val="both"/>
            </w:pPr>
            <w:r w:rsidRPr="007A353F">
              <w:t>7</w:t>
            </w:r>
          </w:p>
        </w:tc>
        <w:tc>
          <w:tcPr>
            <w:tcW w:w="6713" w:type="dxa"/>
          </w:tcPr>
          <w:p w:rsidR="007E6E2C" w:rsidRPr="007A353F" w:rsidRDefault="007E6E2C" w:rsidP="00B952E6">
            <w:pPr>
              <w:pStyle w:val="Default"/>
              <w:jc w:val="both"/>
            </w:pPr>
            <w:r w:rsidRPr="007A353F">
              <w:t xml:space="preserve">Ул. Кульбакина, двор </w:t>
            </w:r>
          </w:p>
        </w:tc>
        <w:tc>
          <w:tcPr>
            <w:tcW w:w="1903" w:type="dxa"/>
          </w:tcPr>
          <w:p w:rsidR="007E6E2C" w:rsidRPr="007A353F" w:rsidRDefault="007E6E2C" w:rsidP="00B952E6">
            <w:pPr>
              <w:pStyle w:val="Default"/>
              <w:jc w:val="both"/>
            </w:pPr>
            <w:r w:rsidRPr="007A353F">
              <w:t>4</w:t>
            </w:r>
          </w:p>
        </w:tc>
      </w:tr>
      <w:tr w:rsidR="007E6E2C" w:rsidRPr="008D33C4" w:rsidTr="000F76A4">
        <w:tc>
          <w:tcPr>
            <w:tcW w:w="955" w:type="dxa"/>
          </w:tcPr>
          <w:p w:rsidR="007E6E2C" w:rsidRPr="008D33C4" w:rsidRDefault="007E6E2C" w:rsidP="000F76A4">
            <w:pPr>
              <w:pStyle w:val="Default"/>
              <w:jc w:val="both"/>
            </w:pPr>
          </w:p>
        </w:tc>
        <w:tc>
          <w:tcPr>
            <w:tcW w:w="6713" w:type="dxa"/>
          </w:tcPr>
          <w:p w:rsidR="007E6E2C" w:rsidRPr="008D33C4" w:rsidRDefault="007E6E2C" w:rsidP="000F76A4">
            <w:pPr>
              <w:pStyle w:val="Default"/>
              <w:jc w:val="both"/>
              <w:rPr>
                <w:b/>
              </w:rPr>
            </w:pPr>
            <w:r w:rsidRPr="008D33C4">
              <w:rPr>
                <w:b/>
              </w:rPr>
              <w:t>х. Садовый</w:t>
            </w:r>
          </w:p>
        </w:tc>
        <w:tc>
          <w:tcPr>
            <w:tcW w:w="1903" w:type="dxa"/>
          </w:tcPr>
          <w:p w:rsidR="007E6E2C" w:rsidRPr="008D33C4" w:rsidRDefault="007E6E2C" w:rsidP="000F76A4">
            <w:pPr>
              <w:pStyle w:val="Default"/>
              <w:jc w:val="both"/>
            </w:pPr>
          </w:p>
        </w:tc>
      </w:tr>
      <w:tr w:rsidR="007E6E2C" w:rsidRPr="00BC11D6" w:rsidTr="000F76A4">
        <w:tc>
          <w:tcPr>
            <w:tcW w:w="955" w:type="dxa"/>
          </w:tcPr>
          <w:p w:rsidR="007E6E2C" w:rsidRPr="008D33C4" w:rsidRDefault="007E6E2C" w:rsidP="000F76A4">
            <w:pPr>
              <w:pStyle w:val="Default"/>
              <w:jc w:val="both"/>
            </w:pPr>
            <w:r w:rsidRPr="008D33C4">
              <w:t>1</w:t>
            </w:r>
          </w:p>
        </w:tc>
        <w:tc>
          <w:tcPr>
            <w:tcW w:w="6713" w:type="dxa"/>
          </w:tcPr>
          <w:p w:rsidR="007E6E2C" w:rsidRPr="008D33C4" w:rsidRDefault="007E6E2C" w:rsidP="000F76A4">
            <w:pPr>
              <w:pStyle w:val="Default"/>
              <w:jc w:val="both"/>
            </w:pPr>
            <w:r w:rsidRPr="008D33C4">
              <w:t>Ул. Садовая, сельхоз ярмарка</w:t>
            </w:r>
          </w:p>
        </w:tc>
        <w:tc>
          <w:tcPr>
            <w:tcW w:w="1903" w:type="dxa"/>
          </w:tcPr>
          <w:p w:rsidR="007E6E2C" w:rsidRPr="00BC11D6" w:rsidRDefault="007E6E2C" w:rsidP="000F76A4">
            <w:pPr>
              <w:pStyle w:val="Default"/>
              <w:jc w:val="both"/>
            </w:pPr>
            <w:r w:rsidRPr="008D33C4">
              <w:t>1</w:t>
            </w:r>
          </w:p>
        </w:tc>
      </w:tr>
      <w:tr w:rsidR="007E6E2C" w:rsidRPr="00BC11D6" w:rsidTr="00BC11D6">
        <w:tc>
          <w:tcPr>
            <w:tcW w:w="955" w:type="dxa"/>
          </w:tcPr>
          <w:p w:rsidR="007E6E2C" w:rsidRPr="00BC11D6" w:rsidRDefault="007E6E2C" w:rsidP="00B952E6">
            <w:pPr>
              <w:pStyle w:val="Default"/>
              <w:jc w:val="both"/>
              <w:rPr>
                <w:highlight w:val="yellow"/>
              </w:rPr>
            </w:pPr>
          </w:p>
        </w:tc>
        <w:tc>
          <w:tcPr>
            <w:tcW w:w="6713" w:type="dxa"/>
          </w:tcPr>
          <w:p w:rsidR="007E6E2C" w:rsidRPr="00BC11D6" w:rsidRDefault="007E6E2C" w:rsidP="00B952E6">
            <w:pPr>
              <w:pStyle w:val="Default"/>
              <w:jc w:val="both"/>
              <w:rPr>
                <w:b/>
                <w:highlight w:val="yellow"/>
              </w:rPr>
            </w:pPr>
            <w:r w:rsidRPr="00BC11D6">
              <w:rPr>
                <w:b/>
              </w:rPr>
              <w:t>Проектируемые контейнерные площадки</w:t>
            </w:r>
          </w:p>
          <w:p w:rsidR="007E6E2C" w:rsidRPr="00BC11D6" w:rsidRDefault="007E6E2C" w:rsidP="00B952E6">
            <w:pPr>
              <w:pStyle w:val="Default"/>
              <w:jc w:val="both"/>
              <w:rPr>
                <w:highlight w:val="yellow"/>
              </w:rPr>
            </w:pPr>
            <w:r w:rsidRPr="00BC11D6">
              <w:rPr>
                <w:b/>
              </w:rPr>
              <w:t>х. Танцура Крамаренко</w:t>
            </w:r>
          </w:p>
        </w:tc>
        <w:tc>
          <w:tcPr>
            <w:tcW w:w="1903" w:type="dxa"/>
          </w:tcPr>
          <w:p w:rsidR="007E6E2C" w:rsidRPr="00BC11D6" w:rsidRDefault="007E6E2C" w:rsidP="00B952E6">
            <w:pPr>
              <w:pStyle w:val="Default"/>
              <w:jc w:val="both"/>
              <w:rPr>
                <w:highlight w:val="yellow"/>
              </w:rPr>
            </w:pPr>
          </w:p>
        </w:tc>
      </w:tr>
      <w:tr w:rsidR="007E6E2C" w:rsidRPr="00D77F4F" w:rsidTr="00BC11D6">
        <w:tc>
          <w:tcPr>
            <w:tcW w:w="955" w:type="dxa"/>
          </w:tcPr>
          <w:p w:rsidR="007E6E2C" w:rsidRPr="005A48A2" w:rsidRDefault="007E6E2C" w:rsidP="00B952E6">
            <w:pPr>
              <w:pStyle w:val="Default"/>
              <w:jc w:val="both"/>
            </w:pPr>
            <w:r w:rsidRPr="005A48A2">
              <w:t>1</w:t>
            </w:r>
          </w:p>
        </w:tc>
        <w:tc>
          <w:tcPr>
            <w:tcW w:w="6713" w:type="dxa"/>
          </w:tcPr>
          <w:p w:rsidR="007E6E2C" w:rsidRPr="005A48A2" w:rsidRDefault="007E6E2C" w:rsidP="007A353F">
            <w:pPr>
              <w:pStyle w:val="Default"/>
              <w:jc w:val="both"/>
            </w:pPr>
            <w:r w:rsidRPr="005A48A2">
              <w:t xml:space="preserve">Ул. </w:t>
            </w:r>
            <w:r>
              <w:t>Первомайская, напротив д. №3</w:t>
            </w:r>
          </w:p>
        </w:tc>
        <w:tc>
          <w:tcPr>
            <w:tcW w:w="1903" w:type="dxa"/>
          </w:tcPr>
          <w:p w:rsidR="007E6E2C" w:rsidRPr="005A48A2" w:rsidRDefault="007E6E2C" w:rsidP="00B952E6">
            <w:pPr>
              <w:pStyle w:val="Default"/>
              <w:jc w:val="both"/>
            </w:pPr>
            <w:r w:rsidRPr="005A48A2">
              <w:t>2</w:t>
            </w:r>
          </w:p>
        </w:tc>
      </w:tr>
      <w:tr w:rsidR="007E6E2C" w:rsidRPr="00D77F4F" w:rsidTr="00BC11D6">
        <w:tc>
          <w:tcPr>
            <w:tcW w:w="955" w:type="dxa"/>
          </w:tcPr>
          <w:p w:rsidR="007E6E2C" w:rsidRPr="005A48A2" w:rsidRDefault="007E6E2C" w:rsidP="00B952E6">
            <w:pPr>
              <w:pStyle w:val="Default"/>
              <w:jc w:val="both"/>
            </w:pPr>
            <w:r w:rsidRPr="005A48A2">
              <w:t>2</w:t>
            </w:r>
          </w:p>
        </w:tc>
        <w:tc>
          <w:tcPr>
            <w:tcW w:w="6713" w:type="dxa"/>
          </w:tcPr>
          <w:p w:rsidR="007E6E2C" w:rsidRPr="005A48A2" w:rsidRDefault="007E6E2C" w:rsidP="00B952E6">
            <w:pPr>
              <w:pStyle w:val="Default"/>
              <w:jc w:val="both"/>
            </w:pPr>
            <w:r w:rsidRPr="005A48A2">
              <w:t>Ул. Набережная, 49 А</w:t>
            </w:r>
          </w:p>
        </w:tc>
        <w:tc>
          <w:tcPr>
            <w:tcW w:w="1903" w:type="dxa"/>
          </w:tcPr>
          <w:p w:rsidR="007E6E2C" w:rsidRPr="005A48A2" w:rsidRDefault="007E6E2C" w:rsidP="00B952E6">
            <w:pPr>
              <w:pStyle w:val="Default"/>
              <w:jc w:val="both"/>
            </w:pPr>
            <w:r w:rsidRPr="005A48A2">
              <w:t>2</w:t>
            </w:r>
          </w:p>
        </w:tc>
      </w:tr>
      <w:tr w:rsidR="007E6E2C" w:rsidRPr="00D77F4F" w:rsidTr="00BC11D6">
        <w:tc>
          <w:tcPr>
            <w:tcW w:w="955" w:type="dxa"/>
          </w:tcPr>
          <w:p w:rsidR="007E6E2C" w:rsidRPr="005A48A2" w:rsidRDefault="007E6E2C" w:rsidP="00B952E6">
            <w:pPr>
              <w:pStyle w:val="Default"/>
              <w:jc w:val="both"/>
            </w:pPr>
            <w:r w:rsidRPr="005A48A2">
              <w:t>3</w:t>
            </w:r>
          </w:p>
        </w:tc>
        <w:tc>
          <w:tcPr>
            <w:tcW w:w="6713" w:type="dxa"/>
          </w:tcPr>
          <w:p w:rsidR="007E6E2C" w:rsidRPr="005A48A2" w:rsidRDefault="007E6E2C" w:rsidP="00B952E6">
            <w:pPr>
              <w:pStyle w:val="Default"/>
              <w:jc w:val="both"/>
            </w:pPr>
            <w:r w:rsidRPr="005A48A2">
              <w:t>Перекресток улиц Набережной и Горького</w:t>
            </w:r>
          </w:p>
        </w:tc>
        <w:tc>
          <w:tcPr>
            <w:tcW w:w="1903" w:type="dxa"/>
          </w:tcPr>
          <w:p w:rsidR="007E6E2C" w:rsidRPr="005A48A2" w:rsidRDefault="007E6E2C" w:rsidP="00B952E6">
            <w:pPr>
              <w:pStyle w:val="Default"/>
              <w:jc w:val="both"/>
            </w:pPr>
            <w:r w:rsidRPr="005A48A2">
              <w:t>2</w:t>
            </w:r>
          </w:p>
        </w:tc>
      </w:tr>
      <w:tr w:rsidR="007E6E2C" w:rsidRPr="00D77F4F" w:rsidTr="00BC11D6">
        <w:tc>
          <w:tcPr>
            <w:tcW w:w="955" w:type="dxa"/>
          </w:tcPr>
          <w:p w:rsidR="007E6E2C" w:rsidRPr="005A48A2" w:rsidRDefault="007E6E2C" w:rsidP="00B952E6">
            <w:pPr>
              <w:pStyle w:val="Default"/>
              <w:jc w:val="both"/>
            </w:pPr>
            <w:r w:rsidRPr="005A48A2">
              <w:t>4</w:t>
            </w:r>
          </w:p>
        </w:tc>
        <w:tc>
          <w:tcPr>
            <w:tcW w:w="6713" w:type="dxa"/>
          </w:tcPr>
          <w:p w:rsidR="007E6E2C" w:rsidRPr="005A48A2" w:rsidRDefault="007E6E2C" w:rsidP="00B952E6">
            <w:pPr>
              <w:pStyle w:val="Default"/>
              <w:jc w:val="both"/>
            </w:pPr>
            <w:r w:rsidRPr="005A48A2">
              <w:t>Перекресток улиц Набережной и Дружбы</w:t>
            </w:r>
          </w:p>
        </w:tc>
        <w:tc>
          <w:tcPr>
            <w:tcW w:w="1903" w:type="dxa"/>
          </w:tcPr>
          <w:p w:rsidR="007E6E2C" w:rsidRPr="005A48A2" w:rsidRDefault="007E6E2C" w:rsidP="00B952E6">
            <w:pPr>
              <w:pStyle w:val="Default"/>
              <w:jc w:val="both"/>
            </w:pPr>
            <w:r w:rsidRPr="005A48A2">
              <w:t>2</w:t>
            </w:r>
          </w:p>
        </w:tc>
      </w:tr>
      <w:tr w:rsidR="007E6E2C" w:rsidRPr="00D77F4F" w:rsidTr="00BC11D6">
        <w:tc>
          <w:tcPr>
            <w:tcW w:w="955" w:type="dxa"/>
          </w:tcPr>
          <w:p w:rsidR="007E6E2C" w:rsidRPr="005A48A2" w:rsidRDefault="007E6E2C" w:rsidP="00B952E6">
            <w:pPr>
              <w:pStyle w:val="Default"/>
              <w:jc w:val="both"/>
            </w:pPr>
            <w:r w:rsidRPr="005A48A2">
              <w:t>5</w:t>
            </w:r>
          </w:p>
        </w:tc>
        <w:tc>
          <w:tcPr>
            <w:tcW w:w="6713" w:type="dxa"/>
          </w:tcPr>
          <w:p w:rsidR="007E6E2C" w:rsidRPr="005A48A2" w:rsidRDefault="007E6E2C" w:rsidP="00B952E6">
            <w:pPr>
              <w:pStyle w:val="Default"/>
              <w:jc w:val="both"/>
            </w:pPr>
            <w:r w:rsidRPr="005A48A2">
              <w:t>Перекресток улиц Горького и Дружбы</w:t>
            </w:r>
          </w:p>
        </w:tc>
        <w:tc>
          <w:tcPr>
            <w:tcW w:w="1903" w:type="dxa"/>
          </w:tcPr>
          <w:p w:rsidR="007E6E2C" w:rsidRPr="005A48A2" w:rsidRDefault="007E6E2C" w:rsidP="00B952E6">
            <w:pPr>
              <w:pStyle w:val="Default"/>
              <w:jc w:val="both"/>
            </w:pPr>
            <w:r w:rsidRPr="005A48A2">
              <w:t>2</w:t>
            </w:r>
          </w:p>
        </w:tc>
      </w:tr>
      <w:tr w:rsidR="007E6E2C" w:rsidRPr="00D77F4F" w:rsidTr="00BC11D6">
        <w:tc>
          <w:tcPr>
            <w:tcW w:w="955" w:type="dxa"/>
          </w:tcPr>
          <w:p w:rsidR="007E6E2C" w:rsidRPr="007B7153" w:rsidRDefault="007E6E2C" w:rsidP="00B952E6">
            <w:pPr>
              <w:pStyle w:val="Default"/>
              <w:jc w:val="both"/>
            </w:pPr>
            <w:r w:rsidRPr="007B7153">
              <w:t>6</w:t>
            </w:r>
          </w:p>
        </w:tc>
        <w:tc>
          <w:tcPr>
            <w:tcW w:w="6713" w:type="dxa"/>
          </w:tcPr>
          <w:p w:rsidR="007E6E2C" w:rsidRPr="007B7153" w:rsidRDefault="007E6E2C" w:rsidP="00B952E6">
            <w:pPr>
              <w:pStyle w:val="Default"/>
              <w:jc w:val="both"/>
            </w:pPr>
            <w:r w:rsidRPr="007B7153">
              <w:t xml:space="preserve">Ул. Юбилейная на перекрестке  </w:t>
            </w:r>
          </w:p>
        </w:tc>
        <w:tc>
          <w:tcPr>
            <w:tcW w:w="1903" w:type="dxa"/>
          </w:tcPr>
          <w:p w:rsidR="007E6E2C" w:rsidRPr="007B7153" w:rsidRDefault="007E6E2C" w:rsidP="00B952E6">
            <w:pPr>
              <w:pStyle w:val="Default"/>
              <w:jc w:val="both"/>
            </w:pPr>
            <w:r w:rsidRPr="007B7153">
              <w:t>2</w:t>
            </w:r>
          </w:p>
        </w:tc>
      </w:tr>
      <w:tr w:rsidR="007E6E2C" w:rsidRPr="00D77F4F" w:rsidTr="00BC11D6">
        <w:tc>
          <w:tcPr>
            <w:tcW w:w="955" w:type="dxa"/>
          </w:tcPr>
          <w:p w:rsidR="007E6E2C" w:rsidRPr="007B7153" w:rsidRDefault="007E6E2C" w:rsidP="00B952E6">
            <w:pPr>
              <w:pStyle w:val="Default"/>
              <w:jc w:val="both"/>
            </w:pPr>
            <w:r w:rsidRPr="007B7153">
              <w:t>7</w:t>
            </w:r>
          </w:p>
        </w:tc>
        <w:tc>
          <w:tcPr>
            <w:tcW w:w="6713" w:type="dxa"/>
          </w:tcPr>
          <w:p w:rsidR="007E6E2C" w:rsidRPr="007B7153" w:rsidRDefault="007E6E2C" w:rsidP="00B952E6">
            <w:pPr>
              <w:pStyle w:val="Default"/>
              <w:jc w:val="both"/>
            </w:pPr>
            <w:r w:rsidRPr="007B7153">
              <w:t xml:space="preserve">Ул. Мира на перекрестке </w:t>
            </w:r>
          </w:p>
        </w:tc>
        <w:tc>
          <w:tcPr>
            <w:tcW w:w="1903" w:type="dxa"/>
          </w:tcPr>
          <w:p w:rsidR="007E6E2C" w:rsidRPr="007B7153" w:rsidRDefault="007E6E2C" w:rsidP="00B952E6">
            <w:pPr>
              <w:pStyle w:val="Default"/>
              <w:jc w:val="both"/>
            </w:pPr>
            <w:r w:rsidRPr="007B7153">
              <w:t>2</w:t>
            </w:r>
          </w:p>
        </w:tc>
      </w:tr>
      <w:tr w:rsidR="007E6E2C" w:rsidRPr="00D77F4F" w:rsidTr="00BC11D6">
        <w:tc>
          <w:tcPr>
            <w:tcW w:w="955" w:type="dxa"/>
          </w:tcPr>
          <w:p w:rsidR="007E6E2C" w:rsidRPr="007B7153" w:rsidRDefault="007E6E2C" w:rsidP="00B952E6">
            <w:pPr>
              <w:pStyle w:val="Default"/>
              <w:jc w:val="both"/>
            </w:pPr>
            <w:r w:rsidRPr="007B7153">
              <w:t>8</w:t>
            </w:r>
          </w:p>
        </w:tc>
        <w:tc>
          <w:tcPr>
            <w:tcW w:w="6713" w:type="dxa"/>
          </w:tcPr>
          <w:p w:rsidR="007E6E2C" w:rsidRPr="007B7153" w:rsidRDefault="007E6E2C" w:rsidP="00B952E6">
            <w:pPr>
              <w:pStyle w:val="Default"/>
              <w:jc w:val="both"/>
            </w:pPr>
            <w:r w:rsidRPr="007B7153">
              <w:t>Перекресток улиц Первомайской и Набережной</w:t>
            </w:r>
          </w:p>
        </w:tc>
        <w:tc>
          <w:tcPr>
            <w:tcW w:w="1903" w:type="dxa"/>
          </w:tcPr>
          <w:p w:rsidR="007E6E2C" w:rsidRPr="007B7153" w:rsidRDefault="007E6E2C" w:rsidP="00B952E6">
            <w:pPr>
              <w:pStyle w:val="Default"/>
              <w:jc w:val="both"/>
            </w:pPr>
            <w:r w:rsidRPr="007B7153">
              <w:t>2</w:t>
            </w:r>
          </w:p>
        </w:tc>
      </w:tr>
      <w:tr w:rsidR="007E6E2C" w:rsidRPr="00D77F4F" w:rsidTr="00BC11D6">
        <w:tc>
          <w:tcPr>
            <w:tcW w:w="955" w:type="dxa"/>
          </w:tcPr>
          <w:p w:rsidR="007E6E2C" w:rsidRPr="007B7153" w:rsidRDefault="007E6E2C" w:rsidP="00B952E6">
            <w:pPr>
              <w:pStyle w:val="Default"/>
              <w:jc w:val="both"/>
            </w:pPr>
            <w:r w:rsidRPr="007B7153">
              <w:t>9</w:t>
            </w:r>
          </w:p>
        </w:tc>
        <w:tc>
          <w:tcPr>
            <w:tcW w:w="6713" w:type="dxa"/>
          </w:tcPr>
          <w:p w:rsidR="007E6E2C" w:rsidRPr="007B7153" w:rsidRDefault="007E6E2C" w:rsidP="00B952E6">
            <w:pPr>
              <w:pStyle w:val="Default"/>
              <w:jc w:val="both"/>
            </w:pPr>
            <w:r w:rsidRPr="007B7153">
              <w:t>Перекресток улиц Школьной и Горького</w:t>
            </w:r>
          </w:p>
        </w:tc>
        <w:tc>
          <w:tcPr>
            <w:tcW w:w="1903" w:type="dxa"/>
          </w:tcPr>
          <w:p w:rsidR="007E6E2C" w:rsidRPr="007B7153" w:rsidRDefault="007E6E2C" w:rsidP="00B952E6">
            <w:pPr>
              <w:pStyle w:val="Default"/>
              <w:jc w:val="both"/>
            </w:pPr>
            <w:r w:rsidRPr="007B7153">
              <w:t>2</w:t>
            </w:r>
          </w:p>
        </w:tc>
      </w:tr>
      <w:tr w:rsidR="007E6E2C" w:rsidRPr="00D77F4F" w:rsidTr="00BC11D6">
        <w:tc>
          <w:tcPr>
            <w:tcW w:w="955" w:type="dxa"/>
          </w:tcPr>
          <w:p w:rsidR="007E6E2C" w:rsidRPr="007A353F" w:rsidRDefault="007E6E2C" w:rsidP="00B952E6">
            <w:pPr>
              <w:pStyle w:val="Default"/>
              <w:jc w:val="both"/>
            </w:pPr>
            <w:r w:rsidRPr="007A353F">
              <w:t>10</w:t>
            </w:r>
          </w:p>
        </w:tc>
        <w:tc>
          <w:tcPr>
            <w:tcW w:w="6713" w:type="dxa"/>
          </w:tcPr>
          <w:p w:rsidR="007E6E2C" w:rsidRPr="007A353F" w:rsidRDefault="007E6E2C" w:rsidP="00B952E6">
            <w:pPr>
              <w:pStyle w:val="Default"/>
              <w:jc w:val="both"/>
            </w:pPr>
            <w:r w:rsidRPr="007A353F">
              <w:t>Ул. Южная 2</w:t>
            </w:r>
          </w:p>
        </w:tc>
        <w:tc>
          <w:tcPr>
            <w:tcW w:w="1903" w:type="dxa"/>
          </w:tcPr>
          <w:p w:rsidR="007E6E2C" w:rsidRPr="007A353F" w:rsidRDefault="007E6E2C" w:rsidP="00B952E6">
            <w:pPr>
              <w:pStyle w:val="Default"/>
              <w:jc w:val="both"/>
            </w:pPr>
            <w:r w:rsidRPr="007A353F">
              <w:t>2</w:t>
            </w:r>
          </w:p>
        </w:tc>
      </w:tr>
      <w:tr w:rsidR="007E6E2C" w:rsidRPr="00D77F4F" w:rsidTr="00BC11D6">
        <w:tc>
          <w:tcPr>
            <w:tcW w:w="955" w:type="dxa"/>
          </w:tcPr>
          <w:p w:rsidR="007E6E2C" w:rsidRPr="008D33C4" w:rsidRDefault="007E6E2C" w:rsidP="00B952E6">
            <w:pPr>
              <w:pStyle w:val="Default"/>
              <w:jc w:val="both"/>
            </w:pPr>
            <w:r w:rsidRPr="008D33C4">
              <w:t>11</w:t>
            </w:r>
          </w:p>
        </w:tc>
        <w:tc>
          <w:tcPr>
            <w:tcW w:w="6713" w:type="dxa"/>
          </w:tcPr>
          <w:p w:rsidR="007E6E2C" w:rsidRPr="008D33C4" w:rsidRDefault="007E6E2C" w:rsidP="00B952E6">
            <w:pPr>
              <w:pStyle w:val="Default"/>
              <w:jc w:val="both"/>
            </w:pPr>
            <w:r w:rsidRPr="008D33C4">
              <w:t>Ул. Южная 11</w:t>
            </w:r>
          </w:p>
        </w:tc>
        <w:tc>
          <w:tcPr>
            <w:tcW w:w="1903" w:type="dxa"/>
          </w:tcPr>
          <w:p w:rsidR="007E6E2C" w:rsidRPr="007A353F" w:rsidRDefault="007E6E2C" w:rsidP="00B952E6">
            <w:pPr>
              <w:pStyle w:val="Default"/>
              <w:jc w:val="both"/>
            </w:pPr>
            <w:r>
              <w:t>3</w:t>
            </w:r>
          </w:p>
        </w:tc>
      </w:tr>
      <w:tr w:rsidR="007E6E2C" w:rsidRPr="00CF333E" w:rsidTr="00BC11D6">
        <w:tc>
          <w:tcPr>
            <w:tcW w:w="955" w:type="dxa"/>
          </w:tcPr>
          <w:p w:rsidR="007E6E2C" w:rsidRPr="00D77F4F" w:rsidRDefault="007E6E2C" w:rsidP="00B952E6">
            <w:pPr>
              <w:pStyle w:val="Default"/>
              <w:jc w:val="both"/>
            </w:pPr>
          </w:p>
        </w:tc>
        <w:tc>
          <w:tcPr>
            <w:tcW w:w="6713" w:type="dxa"/>
          </w:tcPr>
          <w:p w:rsidR="007E6E2C" w:rsidRPr="00D77F4F" w:rsidRDefault="007E6E2C" w:rsidP="00B952E6">
            <w:pPr>
              <w:pStyle w:val="Default"/>
              <w:jc w:val="both"/>
            </w:pPr>
            <w:r w:rsidRPr="00D77F4F">
              <w:t xml:space="preserve">ИТОГО по </w:t>
            </w:r>
            <w:r w:rsidRPr="00D77F4F">
              <w:rPr>
                <w:b/>
              </w:rPr>
              <w:t>х. Танцура Крамаренко</w:t>
            </w:r>
          </w:p>
        </w:tc>
        <w:tc>
          <w:tcPr>
            <w:tcW w:w="1903" w:type="dxa"/>
          </w:tcPr>
          <w:p w:rsidR="007E6E2C" w:rsidRPr="00D77F4F" w:rsidRDefault="007E6E2C" w:rsidP="00B952E6">
            <w:pPr>
              <w:pStyle w:val="Default"/>
              <w:jc w:val="both"/>
            </w:pPr>
            <w:r w:rsidRPr="00D77F4F">
              <w:t>40</w:t>
            </w:r>
          </w:p>
        </w:tc>
      </w:tr>
      <w:tr w:rsidR="007E6E2C" w:rsidRPr="00CF333E" w:rsidTr="00BC11D6">
        <w:tc>
          <w:tcPr>
            <w:tcW w:w="955" w:type="dxa"/>
          </w:tcPr>
          <w:p w:rsidR="007E6E2C" w:rsidRPr="00D77F4F" w:rsidRDefault="007E6E2C" w:rsidP="00B952E6">
            <w:pPr>
              <w:pStyle w:val="Default"/>
              <w:jc w:val="both"/>
            </w:pPr>
          </w:p>
        </w:tc>
        <w:tc>
          <w:tcPr>
            <w:tcW w:w="6713" w:type="dxa"/>
          </w:tcPr>
          <w:p w:rsidR="007E6E2C" w:rsidRPr="00D77F4F" w:rsidRDefault="007E6E2C" w:rsidP="00B952E6">
            <w:pPr>
              <w:pStyle w:val="Default"/>
              <w:jc w:val="both"/>
            </w:pPr>
            <w:r w:rsidRPr="00BC11D6">
              <w:rPr>
                <w:b/>
              </w:rPr>
              <w:t>Существующие точки сбора</w:t>
            </w:r>
            <w:r>
              <w:rPr>
                <w:b/>
              </w:rPr>
              <w:t xml:space="preserve"> </w:t>
            </w:r>
            <w:r w:rsidRPr="00D77F4F">
              <w:rPr>
                <w:b/>
              </w:rPr>
              <w:t>х. Садовый</w:t>
            </w:r>
            <w:r>
              <w:rPr>
                <w:b/>
              </w:rPr>
              <w:t xml:space="preserve"> </w:t>
            </w:r>
            <w:r w:rsidRPr="00BC11D6">
              <w:rPr>
                <w:b/>
              </w:rPr>
              <w:t>(возможно обустройство контейнерных площадок)</w:t>
            </w:r>
          </w:p>
        </w:tc>
        <w:tc>
          <w:tcPr>
            <w:tcW w:w="1903" w:type="dxa"/>
          </w:tcPr>
          <w:p w:rsidR="007E6E2C" w:rsidRPr="00D77F4F" w:rsidRDefault="007E6E2C" w:rsidP="00B952E6">
            <w:pPr>
              <w:pStyle w:val="Default"/>
              <w:jc w:val="both"/>
            </w:pPr>
          </w:p>
        </w:tc>
      </w:tr>
      <w:tr w:rsidR="007E6E2C" w:rsidRPr="00CF333E" w:rsidTr="00BC11D6">
        <w:tc>
          <w:tcPr>
            <w:tcW w:w="955" w:type="dxa"/>
          </w:tcPr>
          <w:p w:rsidR="007E6E2C" w:rsidRPr="00D77F4F" w:rsidRDefault="007E6E2C" w:rsidP="00B952E6">
            <w:pPr>
              <w:pStyle w:val="Default"/>
              <w:jc w:val="both"/>
            </w:pPr>
            <w:r>
              <w:t>1</w:t>
            </w:r>
          </w:p>
        </w:tc>
        <w:tc>
          <w:tcPr>
            <w:tcW w:w="6713" w:type="dxa"/>
          </w:tcPr>
          <w:p w:rsidR="007E6E2C" w:rsidRPr="00D77F4F" w:rsidRDefault="007E6E2C" w:rsidP="00B952E6">
            <w:pPr>
              <w:pStyle w:val="Default"/>
              <w:jc w:val="both"/>
            </w:pPr>
            <w:r w:rsidRPr="00BC11D6">
              <w:t>Ул. Садовая, сельхоз ярмарка</w:t>
            </w:r>
          </w:p>
        </w:tc>
        <w:tc>
          <w:tcPr>
            <w:tcW w:w="1903" w:type="dxa"/>
          </w:tcPr>
          <w:p w:rsidR="007E6E2C" w:rsidRPr="00D77F4F" w:rsidRDefault="007E6E2C" w:rsidP="00B952E6">
            <w:pPr>
              <w:pStyle w:val="Default"/>
              <w:jc w:val="both"/>
            </w:pPr>
            <w:r>
              <w:t>1</w:t>
            </w:r>
          </w:p>
        </w:tc>
      </w:tr>
      <w:tr w:rsidR="007E6E2C" w:rsidRPr="00CF333E" w:rsidTr="00BC11D6">
        <w:tc>
          <w:tcPr>
            <w:tcW w:w="955" w:type="dxa"/>
          </w:tcPr>
          <w:p w:rsidR="007E6E2C" w:rsidRPr="00D77F4F" w:rsidRDefault="007E6E2C" w:rsidP="00B952E6">
            <w:pPr>
              <w:pStyle w:val="Default"/>
              <w:jc w:val="both"/>
            </w:pPr>
          </w:p>
        </w:tc>
        <w:tc>
          <w:tcPr>
            <w:tcW w:w="6713" w:type="dxa"/>
          </w:tcPr>
          <w:p w:rsidR="007E6E2C" w:rsidRPr="00D77F4F" w:rsidRDefault="007E6E2C" w:rsidP="00B952E6">
            <w:pPr>
              <w:pStyle w:val="Default"/>
              <w:jc w:val="both"/>
            </w:pPr>
            <w:r w:rsidRPr="00D77F4F">
              <w:rPr>
                <w:b/>
              </w:rPr>
              <w:t>х. Садовый</w:t>
            </w:r>
          </w:p>
        </w:tc>
        <w:tc>
          <w:tcPr>
            <w:tcW w:w="1903" w:type="dxa"/>
          </w:tcPr>
          <w:p w:rsidR="007E6E2C" w:rsidRPr="00D77F4F" w:rsidRDefault="007E6E2C" w:rsidP="00B952E6">
            <w:pPr>
              <w:pStyle w:val="Default"/>
              <w:jc w:val="both"/>
            </w:pPr>
          </w:p>
        </w:tc>
      </w:tr>
      <w:tr w:rsidR="007E6E2C" w:rsidRPr="00D77F4F" w:rsidTr="00BC11D6">
        <w:tc>
          <w:tcPr>
            <w:tcW w:w="955" w:type="dxa"/>
          </w:tcPr>
          <w:p w:rsidR="007E6E2C" w:rsidRPr="005C6799" w:rsidRDefault="007E6E2C" w:rsidP="00B952E6">
            <w:pPr>
              <w:pStyle w:val="Default"/>
              <w:jc w:val="both"/>
            </w:pPr>
            <w:r w:rsidRPr="005C6799">
              <w:t>1</w:t>
            </w:r>
          </w:p>
        </w:tc>
        <w:tc>
          <w:tcPr>
            <w:tcW w:w="6713" w:type="dxa"/>
          </w:tcPr>
          <w:p w:rsidR="007E6E2C" w:rsidRPr="005C6799" w:rsidRDefault="007E6E2C" w:rsidP="00B952E6">
            <w:pPr>
              <w:pStyle w:val="Default"/>
              <w:jc w:val="both"/>
            </w:pPr>
            <w:r w:rsidRPr="005C6799">
              <w:t>Ул. Садовая, 7</w:t>
            </w:r>
          </w:p>
        </w:tc>
        <w:tc>
          <w:tcPr>
            <w:tcW w:w="1903" w:type="dxa"/>
          </w:tcPr>
          <w:p w:rsidR="007E6E2C" w:rsidRPr="005C6799" w:rsidRDefault="007E6E2C" w:rsidP="00B952E6">
            <w:pPr>
              <w:pStyle w:val="Default"/>
              <w:jc w:val="both"/>
            </w:pPr>
            <w:r w:rsidRPr="005C6799">
              <w:t>2</w:t>
            </w:r>
          </w:p>
        </w:tc>
      </w:tr>
      <w:tr w:rsidR="007E6E2C" w:rsidRPr="00D77F4F" w:rsidTr="00BC11D6">
        <w:tc>
          <w:tcPr>
            <w:tcW w:w="955" w:type="dxa"/>
          </w:tcPr>
          <w:p w:rsidR="007E6E2C" w:rsidRPr="005C6799" w:rsidRDefault="007E6E2C" w:rsidP="00B952E6">
            <w:pPr>
              <w:pStyle w:val="Default"/>
              <w:jc w:val="both"/>
            </w:pPr>
            <w:r w:rsidRPr="005C6799">
              <w:t>2</w:t>
            </w:r>
          </w:p>
        </w:tc>
        <w:tc>
          <w:tcPr>
            <w:tcW w:w="6713" w:type="dxa"/>
          </w:tcPr>
          <w:p w:rsidR="007E6E2C" w:rsidRPr="005C6799" w:rsidRDefault="007E6E2C" w:rsidP="00B952E6">
            <w:pPr>
              <w:pStyle w:val="Default"/>
              <w:jc w:val="both"/>
            </w:pPr>
            <w:r w:rsidRPr="005C6799">
              <w:t>Ул. Садовая, напротив д. № 17</w:t>
            </w:r>
          </w:p>
        </w:tc>
        <w:tc>
          <w:tcPr>
            <w:tcW w:w="1903" w:type="dxa"/>
          </w:tcPr>
          <w:p w:rsidR="007E6E2C" w:rsidRPr="005C6799" w:rsidRDefault="007E6E2C" w:rsidP="00B952E6">
            <w:pPr>
              <w:pStyle w:val="Default"/>
              <w:jc w:val="both"/>
            </w:pPr>
            <w:r w:rsidRPr="005C6799">
              <w:t>1</w:t>
            </w:r>
          </w:p>
        </w:tc>
      </w:tr>
      <w:tr w:rsidR="007E6E2C" w:rsidRPr="00D77F4F" w:rsidTr="00BC11D6">
        <w:tc>
          <w:tcPr>
            <w:tcW w:w="955" w:type="dxa"/>
          </w:tcPr>
          <w:p w:rsidR="007E6E2C" w:rsidRPr="005C6799" w:rsidRDefault="007E6E2C" w:rsidP="00B952E6">
            <w:pPr>
              <w:pStyle w:val="Default"/>
              <w:jc w:val="both"/>
            </w:pPr>
            <w:r w:rsidRPr="005C6799">
              <w:t>3</w:t>
            </w:r>
          </w:p>
        </w:tc>
        <w:tc>
          <w:tcPr>
            <w:tcW w:w="6713" w:type="dxa"/>
          </w:tcPr>
          <w:p w:rsidR="007E6E2C" w:rsidRPr="005C6799" w:rsidRDefault="007E6E2C" w:rsidP="00B952E6">
            <w:pPr>
              <w:pStyle w:val="Default"/>
              <w:jc w:val="both"/>
            </w:pPr>
            <w:r w:rsidRPr="005C6799">
              <w:t>Ул. Садовая, 35</w:t>
            </w:r>
          </w:p>
        </w:tc>
        <w:tc>
          <w:tcPr>
            <w:tcW w:w="1903" w:type="dxa"/>
          </w:tcPr>
          <w:p w:rsidR="007E6E2C" w:rsidRPr="005C6799" w:rsidRDefault="007E6E2C" w:rsidP="00B952E6">
            <w:pPr>
              <w:pStyle w:val="Default"/>
              <w:jc w:val="both"/>
            </w:pPr>
            <w:r w:rsidRPr="005C6799">
              <w:t>2</w:t>
            </w:r>
          </w:p>
        </w:tc>
      </w:tr>
      <w:tr w:rsidR="007E6E2C" w:rsidRPr="00D77F4F" w:rsidTr="00BC11D6">
        <w:tc>
          <w:tcPr>
            <w:tcW w:w="955" w:type="dxa"/>
          </w:tcPr>
          <w:p w:rsidR="007E6E2C" w:rsidRPr="005C6799" w:rsidRDefault="007E6E2C" w:rsidP="00B952E6">
            <w:pPr>
              <w:pStyle w:val="Default"/>
              <w:jc w:val="both"/>
            </w:pPr>
            <w:r w:rsidRPr="005C6799">
              <w:t>4</w:t>
            </w:r>
          </w:p>
        </w:tc>
        <w:tc>
          <w:tcPr>
            <w:tcW w:w="6713" w:type="dxa"/>
          </w:tcPr>
          <w:p w:rsidR="007E6E2C" w:rsidRPr="005C6799" w:rsidRDefault="007E6E2C" w:rsidP="00B952E6">
            <w:pPr>
              <w:pStyle w:val="Default"/>
              <w:jc w:val="both"/>
            </w:pPr>
            <w:r w:rsidRPr="005C6799">
              <w:t>Ул. Садовая, 45,А</w:t>
            </w:r>
          </w:p>
        </w:tc>
        <w:tc>
          <w:tcPr>
            <w:tcW w:w="1903" w:type="dxa"/>
          </w:tcPr>
          <w:p w:rsidR="007E6E2C" w:rsidRPr="005C6799" w:rsidRDefault="007E6E2C" w:rsidP="00B952E6">
            <w:pPr>
              <w:pStyle w:val="Default"/>
              <w:jc w:val="both"/>
            </w:pPr>
            <w:r w:rsidRPr="005C6799">
              <w:t>2</w:t>
            </w:r>
          </w:p>
        </w:tc>
      </w:tr>
      <w:tr w:rsidR="007E6E2C" w:rsidRPr="00D77F4F" w:rsidTr="00BC11D6">
        <w:tc>
          <w:tcPr>
            <w:tcW w:w="955" w:type="dxa"/>
          </w:tcPr>
          <w:p w:rsidR="007E6E2C" w:rsidRPr="005C6799" w:rsidRDefault="007E6E2C" w:rsidP="00B952E6">
            <w:pPr>
              <w:pStyle w:val="Default"/>
              <w:jc w:val="both"/>
            </w:pPr>
            <w:r w:rsidRPr="005C6799">
              <w:t>5</w:t>
            </w:r>
          </w:p>
        </w:tc>
        <w:tc>
          <w:tcPr>
            <w:tcW w:w="6713" w:type="dxa"/>
          </w:tcPr>
          <w:p w:rsidR="007E6E2C" w:rsidRPr="005C6799" w:rsidRDefault="007E6E2C" w:rsidP="00B952E6">
            <w:pPr>
              <w:pStyle w:val="Default"/>
              <w:jc w:val="both"/>
            </w:pPr>
            <w:r w:rsidRPr="005C6799">
              <w:t>Ул. Садовая,    (на повороте)</w:t>
            </w:r>
          </w:p>
        </w:tc>
        <w:tc>
          <w:tcPr>
            <w:tcW w:w="1903" w:type="dxa"/>
          </w:tcPr>
          <w:p w:rsidR="007E6E2C" w:rsidRPr="005C6799" w:rsidRDefault="007E6E2C" w:rsidP="00B952E6">
            <w:pPr>
              <w:pStyle w:val="Default"/>
              <w:jc w:val="both"/>
            </w:pPr>
            <w:r w:rsidRPr="005C6799">
              <w:t>2</w:t>
            </w:r>
          </w:p>
        </w:tc>
      </w:tr>
      <w:tr w:rsidR="007E6E2C" w:rsidRPr="00D77F4F" w:rsidTr="00BC11D6">
        <w:tc>
          <w:tcPr>
            <w:tcW w:w="955" w:type="dxa"/>
          </w:tcPr>
          <w:p w:rsidR="007E6E2C" w:rsidRPr="005C6799" w:rsidRDefault="007E6E2C" w:rsidP="00B952E6">
            <w:pPr>
              <w:pStyle w:val="Default"/>
              <w:jc w:val="both"/>
            </w:pPr>
            <w:r w:rsidRPr="005C6799">
              <w:t>6</w:t>
            </w:r>
          </w:p>
        </w:tc>
        <w:tc>
          <w:tcPr>
            <w:tcW w:w="6713" w:type="dxa"/>
          </w:tcPr>
          <w:p w:rsidR="007E6E2C" w:rsidRPr="005C6799" w:rsidRDefault="007E6E2C" w:rsidP="00B952E6">
            <w:pPr>
              <w:pStyle w:val="Default"/>
              <w:jc w:val="both"/>
            </w:pPr>
            <w:r w:rsidRPr="005C6799">
              <w:t>Ул. Садовая,    напротив д № 76</w:t>
            </w:r>
          </w:p>
        </w:tc>
        <w:tc>
          <w:tcPr>
            <w:tcW w:w="1903" w:type="dxa"/>
          </w:tcPr>
          <w:p w:rsidR="007E6E2C" w:rsidRPr="005C6799" w:rsidRDefault="007E6E2C" w:rsidP="00B952E6">
            <w:pPr>
              <w:pStyle w:val="Default"/>
              <w:jc w:val="both"/>
            </w:pPr>
            <w:r w:rsidRPr="005C6799">
              <w:t>2</w:t>
            </w:r>
          </w:p>
        </w:tc>
      </w:tr>
      <w:tr w:rsidR="007E6E2C" w:rsidRPr="00D77F4F" w:rsidTr="00BC11D6">
        <w:tc>
          <w:tcPr>
            <w:tcW w:w="955" w:type="dxa"/>
          </w:tcPr>
          <w:p w:rsidR="007E6E2C" w:rsidRPr="005C6799" w:rsidRDefault="007E6E2C" w:rsidP="00B952E6">
            <w:pPr>
              <w:pStyle w:val="Default"/>
              <w:jc w:val="both"/>
            </w:pPr>
            <w:r w:rsidRPr="005C6799">
              <w:t>7</w:t>
            </w:r>
          </w:p>
        </w:tc>
        <w:tc>
          <w:tcPr>
            <w:tcW w:w="6713" w:type="dxa"/>
          </w:tcPr>
          <w:p w:rsidR="007E6E2C" w:rsidRPr="005C6799" w:rsidRDefault="007E6E2C" w:rsidP="00B952E6">
            <w:pPr>
              <w:pStyle w:val="Default"/>
              <w:jc w:val="both"/>
            </w:pPr>
            <w:r w:rsidRPr="005C6799">
              <w:t xml:space="preserve">Ул. Садовая,    </w:t>
            </w:r>
          </w:p>
        </w:tc>
        <w:tc>
          <w:tcPr>
            <w:tcW w:w="1903" w:type="dxa"/>
          </w:tcPr>
          <w:p w:rsidR="007E6E2C" w:rsidRPr="005C6799" w:rsidRDefault="007E6E2C" w:rsidP="00B952E6">
            <w:pPr>
              <w:pStyle w:val="Default"/>
              <w:jc w:val="both"/>
            </w:pPr>
            <w:r w:rsidRPr="005C6799">
              <w:t>2</w:t>
            </w:r>
          </w:p>
        </w:tc>
      </w:tr>
      <w:tr w:rsidR="007E6E2C" w:rsidRPr="00D77F4F" w:rsidTr="00BC11D6">
        <w:tc>
          <w:tcPr>
            <w:tcW w:w="955" w:type="dxa"/>
          </w:tcPr>
          <w:p w:rsidR="007E6E2C" w:rsidRPr="005C6799" w:rsidRDefault="007E6E2C" w:rsidP="00B952E6">
            <w:pPr>
              <w:pStyle w:val="Default"/>
              <w:jc w:val="both"/>
            </w:pPr>
            <w:r w:rsidRPr="005C6799">
              <w:t>8</w:t>
            </w:r>
          </w:p>
        </w:tc>
        <w:tc>
          <w:tcPr>
            <w:tcW w:w="6713" w:type="dxa"/>
          </w:tcPr>
          <w:p w:rsidR="007E6E2C" w:rsidRPr="005C6799" w:rsidRDefault="007E6E2C" w:rsidP="00B952E6">
            <w:pPr>
              <w:pStyle w:val="Default"/>
              <w:jc w:val="both"/>
            </w:pPr>
            <w:r w:rsidRPr="005C6799">
              <w:t xml:space="preserve">Ул. Садовая,    </w:t>
            </w:r>
          </w:p>
        </w:tc>
        <w:tc>
          <w:tcPr>
            <w:tcW w:w="1903" w:type="dxa"/>
          </w:tcPr>
          <w:p w:rsidR="007E6E2C" w:rsidRPr="005C6799" w:rsidRDefault="007E6E2C" w:rsidP="00B952E6">
            <w:pPr>
              <w:pStyle w:val="Default"/>
              <w:jc w:val="both"/>
            </w:pPr>
            <w:r w:rsidRPr="005C6799">
              <w:t>2</w:t>
            </w:r>
          </w:p>
        </w:tc>
      </w:tr>
      <w:tr w:rsidR="007E6E2C" w:rsidRPr="00CF333E" w:rsidTr="00BC11D6">
        <w:tc>
          <w:tcPr>
            <w:tcW w:w="955" w:type="dxa"/>
          </w:tcPr>
          <w:p w:rsidR="007E6E2C" w:rsidRPr="005C6799" w:rsidRDefault="007E6E2C" w:rsidP="00B952E6">
            <w:pPr>
              <w:pStyle w:val="Default"/>
              <w:jc w:val="both"/>
            </w:pPr>
            <w:r w:rsidRPr="005C6799">
              <w:t>9</w:t>
            </w:r>
          </w:p>
        </w:tc>
        <w:tc>
          <w:tcPr>
            <w:tcW w:w="6713" w:type="dxa"/>
          </w:tcPr>
          <w:p w:rsidR="007E6E2C" w:rsidRPr="005C6799" w:rsidRDefault="007E6E2C" w:rsidP="00B952E6">
            <w:pPr>
              <w:pStyle w:val="Default"/>
              <w:jc w:val="both"/>
            </w:pPr>
            <w:r w:rsidRPr="005C6799">
              <w:t xml:space="preserve">Ул. Садовая,    </w:t>
            </w:r>
          </w:p>
        </w:tc>
        <w:tc>
          <w:tcPr>
            <w:tcW w:w="1903" w:type="dxa"/>
          </w:tcPr>
          <w:p w:rsidR="007E6E2C" w:rsidRPr="005C6799" w:rsidRDefault="007E6E2C" w:rsidP="00B952E6">
            <w:pPr>
              <w:pStyle w:val="Default"/>
              <w:jc w:val="both"/>
            </w:pPr>
            <w:r w:rsidRPr="005C6799">
              <w:t>2</w:t>
            </w:r>
          </w:p>
        </w:tc>
      </w:tr>
      <w:tr w:rsidR="007E6E2C" w:rsidRPr="00CF333E" w:rsidTr="00BC11D6">
        <w:tc>
          <w:tcPr>
            <w:tcW w:w="955" w:type="dxa"/>
          </w:tcPr>
          <w:p w:rsidR="007E6E2C" w:rsidRPr="00D77F4F" w:rsidRDefault="007E6E2C" w:rsidP="00B952E6">
            <w:pPr>
              <w:pStyle w:val="Default"/>
              <w:jc w:val="both"/>
            </w:pPr>
          </w:p>
        </w:tc>
        <w:tc>
          <w:tcPr>
            <w:tcW w:w="6713" w:type="dxa"/>
          </w:tcPr>
          <w:p w:rsidR="007E6E2C" w:rsidRPr="00D77F4F" w:rsidRDefault="007E6E2C" w:rsidP="00B952E6">
            <w:pPr>
              <w:pStyle w:val="Default"/>
              <w:jc w:val="both"/>
            </w:pPr>
            <w:r w:rsidRPr="00D77F4F">
              <w:t xml:space="preserve">ИТОГО по </w:t>
            </w:r>
            <w:r w:rsidRPr="00D77F4F">
              <w:rPr>
                <w:b/>
              </w:rPr>
              <w:t>х. Садовый</w:t>
            </w:r>
          </w:p>
        </w:tc>
        <w:tc>
          <w:tcPr>
            <w:tcW w:w="1903" w:type="dxa"/>
          </w:tcPr>
          <w:p w:rsidR="007E6E2C" w:rsidRPr="00D77F4F" w:rsidRDefault="007E6E2C" w:rsidP="00B952E6">
            <w:pPr>
              <w:pStyle w:val="Default"/>
              <w:jc w:val="both"/>
            </w:pPr>
            <w:r w:rsidRPr="00D77F4F">
              <w:t>18</w:t>
            </w:r>
          </w:p>
        </w:tc>
      </w:tr>
      <w:tr w:rsidR="007E6E2C" w:rsidRPr="00CF333E" w:rsidTr="00BC11D6">
        <w:tc>
          <w:tcPr>
            <w:tcW w:w="955" w:type="dxa"/>
          </w:tcPr>
          <w:p w:rsidR="007E6E2C" w:rsidRPr="00D77F4F" w:rsidRDefault="007E6E2C" w:rsidP="00B952E6">
            <w:pPr>
              <w:pStyle w:val="Default"/>
              <w:jc w:val="both"/>
            </w:pPr>
          </w:p>
        </w:tc>
        <w:tc>
          <w:tcPr>
            <w:tcW w:w="6713" w:type="dxa"/>
          </w:tcPr>
          <w:p w:rsidR="007E6E2C" w:rsidRPr="00D77F4F" w:rsidRDefault="007E6E2C" w:rsidP="00B952E6">
            <w:pPr>
              <w:pStyle w:val="Default"/>
              <w:jc w:val="both"/>
              <w:rPr>
                <w:b/>
              </w:rPr>
            </w:pPr>
            <w:r w:rsidRPr="00D77F4F">
              <w:rPr>
                <w:b/>
              </w:rPr>
              <w:t>х. Дербентский</w:t>
            </w:r>
          </w:p>
        </w:tc>
        <w:tc>
          <w:tcPr>
            <w:tcW w:w="1903" w:type="dxa"/>
          </w:tcPr>
          <w:p w:rsidR="007E6E2C" w:rsidRPr="00D77F4F" w:rsidRDefault="007E6E2C" w:rsidP="00B952E6">
            <w:pPr>
              <w:pStyle w:val="Default"/>
              <w:jc w:val="both"/>
            </w:pPr>
          </w:p>
        </w:tc>
      </w:tr>
      <w:tr w:rsidR="007E6E2C" w:rsidRPr="00D77F4F" w:rsidTr="00BC11D6">
        <w:tc>
          <w:tcPr>
            <w:tcW w:w="955" w:type="dxa"/>
          </w:tcPr>
          <w:p w:rsidR="007E6E2C" w:rsidRPr="00B94E34" w:rsidRDefault="007E6E2C" w:rsidP="00B952E6">
            <w:pPr>
              <w:pStyle w:val="Default"/>
              <w:jc w:val="both"/>
            </w:pPr>
            <w:r w:rsidRPr="00B94E34">
              <w:t>1</w:t>
            </w:r>
          </w:p>
        </w:tc>
        <w:tc>
          <w:tcPr>
            <w:tcW w:w="6713" w:type="dxa"/>
          </w:tcPr>
          <w:p w:rsidR="007E6E2C" w:rsidRPr="00B94E34" w:rsidRDefault="007E6E2C" w:rsidP="00B952E6">
            <w:pPr>
              <w:pStyle w:val="Default"/>
              <w:jc w:val="both"/>
            </w:pPr>
            <w:r w:rsidRPr="00B94E34">
              <w:t>Ул. Дербентская,</w:t>
            </w:r>
          </w:p>
        </w:tc>
        <w:tc>
          <w:tcPr>
            <w:tcW w:w="1903" w:type="dxa"/>
          </w:tcPr>
          <w:p w:rsidR="007E6E2C" w:rsidRPr="00B94E34" w:rsidRDefault="007E6E2C" w:rsidP="00B952E6">
            <w:pPr>
              <w:pStyle w:val="Default"/>
              <w:jc w:val="both"/>
            </w:pPr>
            <w:r w:rsidRPr="00B94E34">
              <w:t>1</w:t>
            </w:r>
          </w:p>
        </w:tc>
      </w:tr>
      <w:tr w:rsidR="007E6E2C" w:rsidRPr="00D77F4F" w:rsidTr="00BC11D6">
        <w:tc>
          <w:tcPr>
            <w:tcW w:w="955" w:type="dxa"/>
          </w:tcPr>
          <w:p w:rsidR="007E6E2C" w:rsidRPr="00B94E34" w:rsidRDefault="007E6E2C" w:rsidP="00B952E6">
            <w:pPr>
              <w:pStyle w:val="Default"/>
              <w:jc w:val="both"/>
            </w:pPr>
            <w:r w:rsidRPr="00B94E34">
              <w:t>2</w:t>
            </w:r>
          </w:p>
        </w:tc>
        <w:tc>
          <w:tcPr>
            <w:tcW w:w="6713" w:type="dxa"/>
          </w:tcPr>
          <w:p w:rsidR="007E6E2C" w:rsidRPr="00B94E34" w:rsidRDefault="007E6E2C" w:rsidP="00B952E6">
            <w:pPr>
              <w:pStyle w:val="Default"/>
              <w:jc w:val="both"/>
            </w:pPr>
            <w:r w:rsidRPr="00B94E34">
              <w:t>Ул. Дербентская,</w:t>
            </w:r>
          </w:p>
        </w:tc>
        <w:tc>
          <w:tcPr>
            <w:tcW w:w="1903" w:type="dxa"/>
          </w:tcPr>
          <w:p w:rsidR="007E6E2C" w:rsidRPr="00B94E34" w:rsidRDefault="007E6E2C" w:rsidP="00B952E6">
            <w:pPr>
              <w:pStyle w:val="Default"/>
              <w:jc w:val="both"/>
            </w:pPr>
            <w:r w:rsidRPr="00B94E34">
              <w:t>2</w:t>
            </w:r>
          </w:p>
        </w:tc>
      </w:tr>
      <w:tr w:rsidR="007E6E2C" w:rsidRPr="00D77F4F" w:rsidTr="00BC11D6">
        <w:tc>
          <w:tcPr>
            <w:tcW w:w="955" w:type="dxa"/>
          </w:tcPr>
          <w:p w:rsidR="007E6E2C" w:rsidRPr="00B94E34" w:rsidRDefault="007E6E2C" w:rsidP="00B952E6">
            <w:pPr>
              <w:pStyle w:val="Default"/>
              <w:jc w:val="both"/>
            </w:pPr>
            <w:r w:rsidRPr="00B94E34">
              <w:t>3</w:t>
            </w:r>
          </w:p>
        </w:tc>
        <w:tc>
          <w:tcPr>
            <w:tcW w:w="6713" w:type="dxa"/>
          </w:tcPr>
          <w:p w:rsidR="007E6E2C" w:rsidRPr="00B94E34" w:rsidRDefault="007E6E2C" w:rsidP="00B952E6">
            <w:pPr>
              <w:pStyle w:val="Default"/>
              <w:jc w:val="both"/>
            </w:pPr>
            <w:r w:rsidRPr="00B94E34">
              <w:t>Ул. Дербентская,</w:t>
            </w:r>
          </w:p>
        </w:tc>
        <w:tc>
          <w:tcPr>
            <w:tcW w:w="1903" w:type="dxa"/>
          </w:tcPr>
          <w:p w:rsidR="007E6E2C" w:rsidRPr="00B94E34" w:rsidRDefault="007E6E2C" w:rsidP="00B952E6">
            <w:pPr>
              <w:pStyle w:val="Default"/>
              <w:jc w:val="both"/>
            </w:pPr>
            <w:r w:rsidRPr="00B94E34">
              <w:t>2</w:t>
            </w:r>
          </w:p>
        </w:tc>
      </w:tr>
      <w:tr w:rsidR="007E6E2C" w:rsidRPr="00D77F4F" w:rsidTr="00BC11D6">
        <w:tc>
          <w:tcPr>
            <w:tcW w:w="955" w:type="dxa"/>
          </w:tcPr>
          <w:p w:rsidR="007E6E2C" w:rsidRPr="00B94E34" w:rsidRDefault="007E6E2C" w:rsidP="00B952E6">
            <w:pPr>
              <w:pStyle w:val="Default"/>
              <w:jc w:val="both"/>
            </w:pPr>
            <w:r w:rsidRPr="00B94E34">
              <w:t>4</w:t>
            </w:r>
          </w:p>
        </w:tc>
        <w:tc>
          <w:tcPr>
            <w:tcW w:w="6713" w:type="dxa"/>
          </w:tcPr>
          <w:p w:rsidR="007E6E2C" w:rsidRPr="00B94E34" w:rsidRDefault="007E6E2C" w:rsidP="00B952E6">
            <w:pPr>
              <w:pStyle w:val="Default"/>
              <w:jc w:val="both"/>
            </w:pPr>
            <w:r w:rsidRPr="00B94E34">
              <w:t>Ул. Дербентская,</w:t>
            </w:r>
          </w:p>
        </w:tc>
        <w:tc>
          <w:tcPr>
            <w:tcW w:w="1903" w:type="dxa"/>
          </w:tcPr>
          <w:p w:rsidR="007E6E2C" w:rsidRPr="00B94E34" w:rsidRDefault="007E6E2C" w:rsidP="00B952E6">
            <w:pPr>
              <w:pStyle w:val="Default"/>
              <w:jc w:val="both"/>
            </w:pPr>
            <w:r w:rsidRPr="00B94E34">
              <w:t>2</w:t>
            </w:r>
          </w:p>
        </w:tc>
      </w:tr>
      <w:tr w:rsidR="007E6E2C" w:rsidRPr="00CF333E" w:rsidTr="00BC11D6">
        <w:tc>
          <w:tcPr>
            <w:tcW w:w="955" w:type="dxa"/>
          </w:tcPr>
          <w:p w:rsidR="007E6E2C" w:rsidRPr="00B94E34" w:rsidRDefault="007E6E2C" w:rsidP="00B952E6">
            <w:pPr>
              <w:pStyle w:val="Default"/>
              <w:jc w:val="both"/>
            </w:pPr>
            <w:r w:rsidRPr="00B94E34">
              <w:t>5</w:t>
            </w:r>
          </w:p>
        </w:tc>
        <w:tc>
          <w:tcPr>
            <w:tcW w:w="6713" w:type="dxa"/>
          </w:tcPr>
          <w:p w:rsidR="007E6E2C" w:rsidRPr="00B94E34" w:rsidRDefault="007E6E2C" w:rsidP="00B952E6">
            <w:pPr>
              <w:pStyle w:val="Default"/>
              <w:jc w:val="both"/>
            </w:pPr>
            <w:r w:rsidRPr="00B94E34">
              <w:t>Ул. Дербентская,</w:t>
            </w:r>
          </w:p>
        </w:tc>
        <w:tc>
          <w:tcPr>
            <w:tcW w:w="1903" w:type="dxa"/>
          </w:tcPr>
          <w:p w:rsidR="007E6E2C" w:rsidRPr="00B94E34" w:rsidRDefault="007E6E2C" w:rsidP="00B952E6">
            <w:pPr>
              <w:pStyle w:val="Default"/>
              <w:jc w:val="both"/>
            </w:pPr>
            <w:r w:rsidRPr="00B94E34">
              <w:t>1</w:t>
            </w:r>
          </w:p>
        </w:tc>
      </w:tr>
      <w:tr w:rsidR="007E6E2C" w:rsidRPr="00CF333E" w:rsidTr="00BC11D6">
        <w:tc>
          <w:tcPr>
            <w:tcW w:w="955" w:type="dxa"/>
          </w:tcPr>
          <w:p w:rsidR="007E6E2C" w:rsidRPr="00D77F4F" w:rsidRDefault="007E6E2C" w:rsidP="00B952E6">
            <w:pPr>
              <w:pStyle w:val="Default"/>
              <w:jc w:val="both"/>
            </w:pPr>
          </w:p>
        </w:tc>
        <w:tc>
          <w:tcPr>
            <w:tcW w:w="6713" w:type="dxa"/>
          </w:tcPr>
          <w:p w:rsidR="007E6E2C" w:rsidRPr="00D77F4F" w:rsidRDefault="007E6E2C" w:rsidP="00B952E6">
            <w:pPr>
              <w:pStyle w:val="Default"/>
              <w:jc w:val="both"/>
            </w:pPr>
            <w:r w:rsidRPr="00D77F4F">
              <w:t xml:space="preserve">ИТОГО по </w:t>
            </w:r>
            <w:r w:rsidRPr="00D77F4F">
              <w:rPr>
                <w:b/>
              </w:rPr>
              <w:t>х. Дербентский</w:t>
            </w:r>
          </w:p>
        </w:tc>
        <w:tc>
          <w:tcPr>
            <w:tcW w:w="1903" w:type="dxa"/>
          </w:tcPr>
          <w:p w:rsidR="007E6E2C" w:rsidRPr="00D77F4F" w:rsidRDefault="007E6E2C" w:rsidP="00B952E6">
            <w:pPr>
              <w:pStyle w:val="Default"/>
              <w:jc w:val="both"/>
            </w:pPr>
            <w:r w:rsidRPr="00D77F4F">
              <w:t>8</w:t>
            </w:r>
          </w:p>
        </w:tc>
      </w:tr>
      <w:tr w:rsidR="007E6E2C" w:rsidRPr="00CF333E" w:rsidTr="00BC11D6">
        <w:tc>
          <w:tcPr>
            <w:tcW w:w="955" w:type="dxa"/>
          </w:tcPr>
          <w:p w:rsidR="007E6E2C" w:rsidRPr="00D77F4F" w:rsidRDefault="007E6E2C" w:rsidP="00B952E6">
            <w:pPr>
              <w:pStyle w:val="Default"/>
              <w:jc w:val="both"/>
            </w:pPr>
          </w:p>
        </w:tc>
        <w:tc>
          <w:tcPr>
            <w:tcW w:w="6713" w:type="dxa"/>
          </w:tcPr>
          <w:p w:rsidR="007E6E2C" w:rsidRPr="00D77F4F" w:rsidRDefault="007E6E2C" w:rsidP="00B952E6">
            <w:pPr>
              <w:pStyle w:val="Default"/>
              <w:jc w:val="both"/>
              <w:rPr>
                <w:b/>
              </w:rPr>
            </w:pPr>
            <w:r w:rsidRPr="00D77F4F">
              <w:rPr>
                <w:b/>
              </w:rPr>
              <w:t>х. Лютых</w:t>
            </w:r>
          </w:p>
        </w:tc>
        <w:tc>
          <w:tcPr>
            <w:tcW w:w="1903" w:type="dxa"/>
          </w:tcPr>
          <w:p w:rsidR="007E6E2C" w:rsidRPr="00D77F4F" w:rsidRDefault="007E6E2C" w:rsidP="00B952E6">
            <w:pPr>
              <w:pStyle w:val="Default"/>
              <w:jc w:val="both"/>
            </w:pPr>
          </w:p>
        </w:tc>
      </w:tr>
      <w:tr w:rsidR="007E6E2C" w:rsidRPr="00D77F4F" w:rsidTr="00BC11D6">
        <w:tc>
          <w:tcPr>
            <w:tcW w:w="955" w:type="dxa"/>
          </w:tcPr>
          <w:p w:rsidR="007E6E2C" w:rsidRPr="00E23C07" w:rsidRDefault="007E6E2C" w:rsidP="00B952E6">
            <w:pPr>
              <w:pStyle w:val="Default"/>
              <w:jc w:val="both"/>
            </w:pPr>
            <w:r w:rsidRPr="00E23C07">
              <w:t>1</w:t>
            </w:r>
          </w:p>
        </w:tc>
        <w:tc>
          <w:tcPr>
            <w:tcW w:w="6713" w:type="dxa"/>
          </w:tcPr>
          <w:p w:rsidR="007E6E2C" w:rsidRPr="00E23C07" w:rsidRDefault="007E6E2C" w:rsidP="00B952E6">
            <w:pPr>
              <w:pStyle w:val="Default"/>
              <w:jc w:val="both"/>
            </w:pPr>
            <w:r w:rsidRPr="00E23C07">
              <w:t xml:space="preserve">Ул. Октябрьская, </w:t>
            </w:r>
          </w:p>
        </w:tc>
        <w:tc>
          <w:tcPr>
            <w:tcW w:w="1903" w:type="dxa"/>
          </w:tcPr>
          <w:p w:rsidR="007E6E2C" w:rsidRPr="00E23C07" w:rsidRDefault="007E6E2C" w:rsidP="00B952E6">
            <w:pPr>
              <w:pStyle w:val="Default"/>
              <w:jc w:val="both"/>
            </w:pPr>
            <w:r w:rsidRPr="00E23C07">
              <w:t>2</w:t>
            </w:r>
          </w:p>
        </w:tc>
      </w:tr>
      <w:tr w:rsidR="007E6E2C" w:rsidRPr="00D77F4F" w:rsidTr="00BC11D6">
        <w:tc>
          <w:tcPr>
            <w:tcW w:w="955" w:type="dxa"/>
          </w:tcPr>
          <w:p w:rsidR="007E6E2C" w:rsidRPr="00E23C07" w:rsidRDefault="007E6E2C" w:rsidP="00B952E6">
            <w:pPr>
              <w:pStyle w:val="Default"/>
              <w:jc w:val="both"/>
            </w:pPr>
            <w:r w:rsidRPr="00E23C07">
              <w:t>2</w:t>
            </w:r>
          </w:p>
        </w:tc>
        <w:tc>
          <w:tcPr>
            <w:tcW w:w="6713" w:type="dxa"/>
          </w:tcPr>
          <w:p w:rsidR="007E6E2C" w:rsidRPr="00E23C07" w:rsidRDefault="007E6E2C" w:rsidP="00B952E6">
            <w:pPr>
              <w:pStyle w:val="Default"/>
              <w:jc w:val="both"/>
            </w:pPr>
            <w:r w:rsidRPr="00E23C07">
              <w:t>Ул. Октябрьская,</w:t>
            </w:r>
          </w:p>
        </w:tc>
        <w:tc>
          <w:tcPr>
            <w:tcW w:w="1903" w:type="dxa"/>
          </w:tcPr>
          <w:p w:rsidR="007E6E2C" w:rsidRPr="00E23C07" w:rsidRDefault="007E6E2C" w:rsidP="00B952E6">
            <w:pPr>
              <w:pStyle w:val="Default"/>
              <w:jc w:val="both"/>
            </w:pPr>
            <w:r w:rsidRPr="00E23C07">
              <w:t>2</w:t>
            </w:r>
          </w:p>
        </w:tc>
      </w:tr>
      <w:tr w:rsidR="007E6E2C" w:rsidRPr="00CF333E" w:rsidTr="00BC11D6">
        <w:tc>
          <w:tcPr>
            <w:tcW w:w="955" w:type="dxa"/>
          </w:tcPr>
          <w:p w:rsidR="007E6E2C" w:rsidRPr="00E23C07" w:rsidRDefault="007E6E2C" w:rsidP="00B952E6">
            <w:pPr>
              <w:pStyle w:val="Default"/>
              <w:jc w:val="both"/>
            </w:pPr>
            <w:r w:rsidRPr="00E23C07">
              <w:t>3</w:t>
            </w:r>
          </w:p>
        </w:tc>
        <w:tc>
          <w:tcPr>
            <w:tcW w:w="6713" w:type="dxa"/>
          </w:tcPr>
          <w:p w:rsidR="007E6E2C" w:rsidRPr="00E23C07" w:rsidRDefault="007E6E2C" w:rsidP="00B952E6">
            <w:pPr>
              <w:pStyle w:val="Default"/>
              <w:jc w:val="both"/>
            </w:pPr>
            <w:r w:rsidRPr="00E23C07">
              <w:t>Ул. Октябрьская</w:t>
            </w:r>
          </w:p>
        </w:tc>
        <w:tc>
          <w:tcPr>
            <w:tcW w:w="1903" w:type="dxa"/>
          </w:tcPr>
          <w:p w:rsidR="007E6E2C" w:rsidRPr="00E23C07" w:rsidRDefault="007E6E2C" w:rsidP="00B952E6">
            <w:pPr>
              <w:pStyle w:val="Default"/>
              <w:jc w:val="both"/>
            </w:pPr>
            <w:r w:rsidRPr="00E23C07">
              <w:t>2</w:t>
            </w:r>
          </w:p>
        </w:tc>
      </w:tr>
      <w:tr w:rsidR="007E6E2C" w:rsidRPr="00D77F4F" w:rsidTr="00BC11D6">
        <w:tc>
          <w:tcPr>
            <w:tcW w:w="955" w:type="dxa"/>
          </w:tcPr>
          <w:p w:rsidR="007E6E2C" w:rsidRPr="00D77F4F" w:rsidRDefault="007E6E2C" w:rsidP="00B952E6">
            <w:pPr>
              <w:pStyle w:val="Default"/>
              <w:jc w:val="both"/>
            </w:pPr>
          </w:p>
        </w:tc>
        <w:tc>
          <w:tcPr>
            <w:tcW w:w="6713" w:type="dxa"/>
          </w:tcPr>
          <w:p w:rsidR="007E6E2C" w:rsidRPr="00D77F4F" w:rsidRDefault="007E6E2C" w:rsidP="00B952E6">
            <w:pPr>
              <w:pStyle w:val="Default"/>
              <w:jc w:val="both"/>
            </w:pPr>
            <w:r w:rsidRPr="00D77F4F">
              <w:t xml:space="preserve">ИТОГО по </w:t>
            </w:r>
            <w:r w:rsidRPr="00D77F4F">
              <w:rPr>
                <w:b/>
              </w:rPr>
              <w:t>х. Лютых</w:t>
            </w:r>
          </w:p>
        </w:tc>
        <w:tc>
          <w:tcPr>
            <w:tcW w:w="1903" w:type="dxa"/>
          </w:tcPr>
          <w:p w:rsidR="007E6E2C" w:rsidRPr="00D77F4F" w:rsidRDefault="007E6E2C" w:rsidP="00B952E6">
            <w:pPr>
              <w:pStyle w:val="Default"/>
              <w:jc w:val="both"/>
            </w:pPr>
            <w:r w:rsidRPr="00D77F4F">
              <w:t>6</w:t>
            </w:r>
          </w:p>
        </w:tc>
      </w:tr>
      <w:tr w:rsidR="007E6E2C" w:rsidRPr="00CF333E" w:rsidTr="00BC11D6">
        <w:tc>
          <w:tcPr>
            <w:tcW w:w="955" w:type="dxa"/>
          </w:tcPr>
          <w:p w:rsidR="007E6E2C" w:rsidRPr="00D77F4F" w:rsidRDefault="007E6E2C" w:rsidP="00B952E6">
            <w:pPr>
              <w:pStyle w:val="Default"/>
              <w:jc w:val="both"/>
            </w:pPr>
          </w:p>
        </w:tc>
        <w:tc>
          <w:tcPr>
            <w:tcW w:w="6713" w:type="dxa"/>
          </w:tcPr>
          <w:p w:rsidR="007E6E2C" w:rsidRPr="00D77F4F" w:rsidRDefault="007E6E2C" w:rsidP="00B952E6">
            <w:pPr>
              <w:pStyle w:val="Default"/>
              <w:jc w:val="both"/>
              <w:rPr>
                <w:b/>
              </w:rPr>
            </w:pPr>
            <w:r w:rsidRPr="00D77F4F">
              <w:rPr>
                <w:b/>
              </w:rPr>
              <w:t>х. Мирный</w:t>
            </w:r>
          </w:p>
        </w:tc>
        <w:tc>
          <w:tcPr>
            <w:tcW w:w="1903" w:type="dxa"/>
          </w:tcPr>
          <w:p w:rsidR="007E6E2C" w:rsidRPr="00D77F4F" w:rsidRDefault="007E6E2C" w:rsidP="00B952E6">
            <w:pPr>
              <w:pStyle w:val="Default"/>
              <w:jc w:val="both"/>
            </w:pPr>
          </w:p>
        </w:tc>
      </w:tr>
      <w:tr w:rsidR="007E6E2C" w:rsidRPr="00D77F4F" w:rsidTr="00BC11D6">
        <w:tc>
          <w:tcPr>
            <w:tcW w:w="955" w:type="dxa"/>
          </w:tcPr>
          <w:p w:rsidR="007E6E2C" w:rsidRPr="00E23C07" w:rsidRDefault="007E6E2C" w:rsidP="00B952E6">
            <w:pPr>
              <w:pStyle w:val="Default"/>
              <w:jc w:val="both"/>
            </w:pPr>
            <w:r w:rsidRPr="00E23C07">
              <w:t>1</w:t>
            </w:r>
          </w:p>
        </w:tc>
        <w:tc>
          <w:tcPr>
            <w:tcW w:w="6713" w:type="dxa"/>
          </w:tcPr>
          <w:p w:rsidR="007E6E2C" w:rsidRPr="00E23C07" w:rsidRDefault="007E6E2C" w:rsidP="00B952E6">
            <w:pPr>
              <w:pStyle w:val="Default"/>
              <w:jc w:val="both"/>
            </w:pPr>
            <w:r w:rsidRPr="00E23C07">
              <w:t>Перекресток улиц Ленина и Кубанской напротив д.№ 39</w:t>
            </w:r>
          </w:p>
        </w:tc>
        <w:tc>
          <w:tcPr>
            <w:tcW w:w="1903" w:type="dxa"/>
          </w:tcPr>
          <w:p w:rsidR="007E6E2C" w:rsidRPr="00E23C07" w:rsidRDefault="007E6E2C" w:rsidP="00B952E6">
            <w:pPr>
              <w:pStyle w:val="Default"/>
              <w:jc w:val="both"/>
            </w:pPr>
            <w:r w:rsidRPr="00E23C07">
              <w:t>3</w:t>
            </w:r>
          </w:p>
        </w:tc>
      </w:tr>
      <w:tr w:rsidR="007E6E2C" w:rsidRPr="00D77F4F" w:rsidTr="00BC11D6">
        <w:tc>
          <w:tcPr>
            <w:tcW w:w="955" w:type="dxa"/>
          </w:tcPr>
          <w:p w:rsidR="007E6E2C" w:rsidRPr="00E23C07" w:rsidRDefault="007E6E2C" w:rsidP="00B952E6">
            <w:pPr>
              <w:pStyle w:val="Default"/>
              <w:jc w:val="both"/>
            </w:pPr>
            <w:r w:rsidRPr="00E23C07">
              <w:t>2</w:t>
            </w:r>
          </w:p>
        </w:tc>
        <w:tc>
          <w:tcPr>
            <w:tcW w:w="6713" w:type="dxa"/>
          </w:tcPr>
          <w:p w:rsidR="007E6E2C" w:rsidRPr="00E23C07" w:rsidRDefault="007E6E2C" w:rsidP="00B952E6">
            <w:pPr>
              <w:pStyle w:val="Default"/>
              <w:jc w:val="both"/>
            </w:pPr>
            <w:r w:rsidRPr="00E23C07">
              <w:t>Перекресток улиц Ленина и Кубанской напротив д.№ 1</w:t>
            </w:r>
          </w:p>
        </w:tc>
        <w:tc>
          <w:tcPr>
            <w:tcW w:w="1903" w:type="dxa"/>
          </w:tcPr>
          <w:p w:rsidR="007E6E2C" w:rsidRPr="00E23C07" w:rsidRDefault="007E6E2C" w:rsidP="00B952E6">
            <w:pPr>
              <w:pStyle w:val="Default"/>
              <w:jc w:val="both"/>
            </w:pPr>
            <w:r w:rsidRPr="00E23C07">
              <w:t>3</w:t>
            </w:r>
          </w:p>
        </w:tc>
      </w:tr>
      <w:tr w:rsidR="007E6E2C" w:rsidRPr="00D77F4F" w:rsidTr="00BC11D6">
        <w:tc>
          <w:tcPr>
            <w:tcW w:w="955" w:type="dxa"/>
          </w:tcPr>
          <w:p w:rsidR="007E6E2C" w:rsidRPr="00E23C07" w:rsidRDefault="007E6E2C" w:rsidP="00B952E6">
            <w:pPr>
              <w:pStyle w:val="Default"/>
              <w:jc w:val="both"/>
            </w:pPr>
            <w:r w:rsidRPr="00E23C07">
              <w:t>3</w:t>
            </w:r>
          </w:p>
        </w:tc>
        <w:tc>
          <w:tcPr>
            <w:tcW w:w="6713" w:type="dxa"/>
          </w:tcPr>
          <w:p w:rsidR="007E6E2C" w:rsidRPr="00E23C07" w:rsidRDefault="007E6E2C" w:rsidP="00B952E6">
            <w:pPr>
              <w:pStyle w:val="Default"/>
              <w:jc w:val="both"/>
            </w:pPr>
            <w:r w:rsidRPr="00E23C07">
              <w:t>Перекресток улиц Космонавтов и Кубанской, около д. № 38</w:t>
            </w:r>
          </w:p>
        </w:tc>
        <w:tc>
          <w:tcPr>
            <w:tcW w:w="1903" w:type="dxa"/>
          </w:tcPr>
          <w:p w:rsidR="007E6E2C" w:rsidRPr="00E23C07" w:rsidRDefault="007E6E2C" w:rsidP="00B952E6">
            <w:pPr>
              <w:pStyle w:val="Default"/>
              <w:jc w:val="both"/>
            </w:pPr>
            <w:r w:rsidRPr="00E23C07">
              <w:t>3</w:t>
            </w:r>
          </w:p>
        </w:tc>
      </w:tr>
      <w:tr w:rsidR="007E6E2C" w:rsidRPr="00D77F4F" w:rsidTr="00BC11D6">
        <w:tc>
          <w:tcPr>
            <w:tcW w:w="955" w:type="dxa"/>
          </w:tcPr>
          <w:p w:rsidR="007E6E2C" w:rsidRPr="00E23C07" w:rsidRDefault="007E6E2C" w:rsidP="00B952E6">
            <w:pPr>
              <w:pStyle w:val="Default"/>
              <w:jc w:val="both"/>
            </w:pPr>
            <w:r w:rsidRPr="00E23C07">
              <w:t>4</w:t>
            </w:r>
          </w:p>
        </w:tc>
        <w:tc>
          <w:tcPr>
            <w:tcW w:w="6713" w:type="dxa"/>
          </w:tcPr>
          <w:p w:rsidR="007E6E2C" w:rsidRPr="00E23C07" w:rsidRDefault="007E6E2C" w:rsidP="00B952E6">
            <w:pPr>
              <w:pStyle w:val="Default"/>
              <w:jc w:val="both"/>
            </w:pPr>
            <w:r w:rsidRPr="00E23C07">
              <w:t>Ул. Спокойная, напротив д.№ 7</w:t>
            </w:r>
          </w:p>
        </w:tc>
        <w:tc>
          <w:tcPr>
            <w:tcW w:w="1903" w:type="dxa"/>
          </w:tcPr>
          <w:p w:rsidR="007E6E2C" w:rsidRPr="00E23C07" w:rsidRDefault="007E6E2C" w:rsidP="00B952E6">
            <w:pPr>
              <w:pStyle w:val="Default"/>
              <w:jc w:val="both"/>
            </w:pPr>
            <w:r w:rsidRPr="00E23C07">
              <w:t>3</w:t>
            </w:r>
          </w:p>
        </w:tc>
      </w:tr>
      <w:tr w:rsidR="007E6E2C" w:rsidRPr="00D77F4F" w:rsidTr="00BC11D6">
        <w:tc>
          <w:tcPr>
            <w:tcW w:w="955" w:type="dxa"/>
          </w:tcPr>
          <w:p w:rsidR="007E6E2C" w:rsidRPr="00E23C07" w:rsidRDefault="007E6E2C" w:rsidP="00B952E6">
            <w:pPr>
              <w:pStyle w:val="Default"/>
              <w:jc w:val="both"/>
            </w:pPr>
            <w:r w:rsidRPr="00E23C07">
              <w:t>5</w:t>
            </w:r>
          </w:p>
        </w:tc>
        <w:tc>
          <w:tcPr>
            <w:tcW w:w="6713" w:type="dxa"/>
          </w:tcPr>
          <w:p w:rsidR="007E6E2C" w:rsidRPr="00E23C07" w:rsidRDefault="007E6E2C" w:rsidP="00B952E6">
            <w:pPr>
              <w:pStyle w:val="Default"/>
              <w:jc w:val="both"/>
            </w:pPr>
            <w:r w:rsidRPr="00E23C07">
              <w:t>Ул. Спокойная, напротив д.№ 25</w:t>
            </w:r>
          </w:p>
        </w:tc>
        <w:tc>
          <w:tcPr>
            <w:tcW w:w="1903" w:type="dxa"/>
          </w:tcPr>
          <w:p w:rsidR="007E6E2C" w:rsidRPr="00E23C07" w:rsidRDefault="007E6E2C" w:rsidP="00B952E6">
            <w:pPr>
              <w:pStyle w:val="Default"/>
              <w:jc w:val="both"/>
            </w:pPr>
            <w:r w:rsidRPr="00E23C07">
              <w:t>3</w:t>
            </w:r>
          </w:p>
        </w:tc>
      </w:tr>
      <w:tr w:rsidR="007E6E2C" w:rsidRPr="00CF333E" w:rsidTr="00BC11D6">
        <w:tc>
          <w:tcPr>
            <w:tcW w:w="955" w:type="dxa"/>
          </w:tcPr>
          <w:p w:rsidR="007E6E2C" w:rsidRPr="00E23C07" w:rsidRDefault="007E6E2C" w:rsidP="00B952E6">
            <w:pPr>
              <w:pStyle w:val="Default"/>
              <w:jc w:val="both"/>
            </w:pPr>
            <w:r w:rsidRPr="00E23C07">
              <w:t>6</w:t>
            </w:r>
          </w:p>
        </w:tc>
        <w:tc>
          <w:tcPr>
            <w:tcW w:w="6713" w:type="dxa"/>
          </w:tcPr>
          <w:p w:rsidR="007E6E2C" w:rsidRPr="00E23C07" w:rsidRDefault="007E6E2C" w:rsidP="00B952E6">
            <w:pPr>
              <w:pStyle w:val="Default"/>
              <w:jc w:val="both"/>
            </w:pPr>
            <w:r w:rsidRPr="00E23C07">
              <w:t>Ул.Кубанская, 159</w:t>
            </w:r>
          </w:p>
        </w:tc>
        <w:tc>
          <w:tcPr>
            <w:tcW w:w="1903" w:type="dxa"/>
          </w:tcPr>
          <w:p w:rsidR="007E6E2C" w:rsidRPr="00E23C07" w:rsidRDefault="007E6E2C" w:rsidP="00B952E6">
            <w:pPr>
              <w:pStyle w:val="Default"/>
              <w:jc w:val="both"/>
            </w:pPr>
            <w:r w:rsidRPr="00E23C07">
              <w:t>1</w:t>
            </w:r>
          </w:p>
        </w:tc>
      </w:tr>
      <w:tr w:rsidR="007E6E2C" w:rsidRPr="00D77F4F" w:rsidTr="00BC11D6">
        <w:tc>
          <w:tcPr>
            <w:tcW w:w="955" w:type="dxa"/>
          </w:tcPr>
          <w:p w:rsidR="007E6E2C" w:rsidRPr="00D77F4F" w:rsidRDefault="007E6E2C" w:rsidP="00B952E6">
            <w:pPr>
              <w:pStyle w:val="Default"/>
              <w:jc w:val="both"/>
            </w:pPr>
          </w:p>
        </w:tc>
        <w:tc>
          <w:tcPr>
            <w:tcW w:w="6713" w:type="dxa"/>
          </w:tcPr>
          <w:p w:rsidR="007E6E2C" w:rsidRPr="00D77F4F" w:rsidRDefault="007E6E2C" w:rsidP="00B952E6">
            <w:pPr>
              <w:pStyle w:val="Default"/>
              <w:jc w:val="both"/>
            </w:pPr>
            <w:r w:rsidRPr="00D77F4F">
              <w:t xml:space="preserve">ИТОГО по </w:t>
            </w:r>
            <w:r w:rsidRPr="00D77F4F">
              <w:rPr>
                <w:b/>
              </w:rPr>
              <w:t>х. Мирный</w:t>
            </w:r>
          </w:p>
        </w:tc>
        <w:tc>
          <w:tcPr>
            <w:tcW w:w="1903" w:type="dxa"/>
          </w:tcPr>
          <w:p w:rsidR="007E6E2C" w:rsidRPr="00D77F4F" w:rsidRDefault="007E6E2C" w:rsidP="00B952E6">
            <w:pPr>
              <w:pStyle w:val="Default"/>
              <w:jc w:val="both"/>
            </w:pPr>
            <w:r w:rsidRPr="00D77F4F">
              <w:t>16</w:t>
            </w:r>
          </w:p>
        </w:tc>
      </w:tr>
      <w:tr w:rsidR="007E6E2C" w:rsidRPr="00CF333E" w:rsidTr="00BC11D6">
        <w:tc>
          <w:tcPr>
            <w:tcW w:w="955" w:type="dxa"/>
          </w:tcPr>
          <w:p w:rsidR="007E6E2C" w:rsidRPr="00D77F4F" w:rsidRDefault="007E6E2C" w:rsidP="00B952E6">
            <w:pPr>
              <w:pStyle w:val="Default"/>
              <w:jc w:val="both"/>
            </w:pPr>
          </w:p>
        </w:tc>
        <w:tc>
          <w:tcPr>
            <w:tcW w:w="6713" w:type="dxa"/>
          </w:tcPr>
          <w:p w:rsidR="007E6E2C" w:rsidRPr="00D77F4F" w:rsidRDefault="007E6E2C" w:rsidP="00B952E6">
            <w:pPr>
              <w:pStyle w:val="Default"/>
              <w:jc w:val="both"/>
              <w:rPr>
                <w:b/>
              </w:rPr>
            </w:pPr>
            <w:r w:rsidRPr="00D77F4F">
              <w:rPr>
                <w:b/>
              </w:rPr>
              <w:t>х. Тополи</w:t>
            </w:r>
          </w:p>
        </w:tc>
        <w:tc>
          <w:tcPr>
            <w:tcW w:w="1903" w:type="dxa"/>
          </w:tcPr>
          <w:p w:rsidR="007E6E2C" w:rsidRPr="00D77F4F" w:rsidRDefault="007E6E2C" w:rsidP="00B952E6">
            <w:pPr>
              <w:pStyle w:val="Default"/>
              <w:jc w:val="both"/>
            </w:pPr>
          </w:p>
        </w:tc>
      </w:tr>
      <w:tr w:rsidR="007E6E2C" w:rsidRPr="00D77F4F" w:rsidTr="00BC11D6">
        <w:tc>
          <w:tcPr>
            <w:tcW w:w="955" w:type="dxa"/>
          </w:tcPr>
          <w:p w:rsidR="007E6E2C" w:rsidRPr="00C22A9D" w:rsidRDefault="007E6E2C" w:rsidP="00B952E6">
            <w:pPr>
              <w:pStyle w:val="Default"/>
              <w:jc w:val="both"/>
            </w:pPr>
            <w:r w:rsidRPr="00C22A9D">
              <w:t>1</w:t>
            </w:r>
          </w:p>
        </w:tc>
        <w:tc>
          <w:tcPr>
            <w:tcW w:w="6713" w:type="dxa"/>
          </w:tcPr>
          <w:p w:rsidR="007E6E2C" w:rsidRPr="00C22A9D" w:rsidRDefault="007E6E2C" w:rsidP="00B952E6">
            <w:pPr>
              <w:pStyle w:val="Default"/>
              <w:jc w:val="both"/>
            </w:pPr>
            <w:r w:rsidRPr="00C22A9D">
              <w:t>Ул Тополиная, на въезде</w:t>
            </w:r>
          </w:p>
        </w:tc>
        <w:tc>
          <w:tcPr>
            <w:tcW w:w="1903" w:type="dxa"/>
          </w:tcPr>
          <w:p w:rsidR="007E6E2C" w:rsidRPr="00C22A9D" w:rsidRDefault="007E6E2C" w:rsidP="00B952E6">
            <w:pPr>
              <w:pStyle w:val="Default"/>
              <w:jc w:val="both"/>
            </w:pPr>
            <w:r w:rsidRPr="00C22A9D">
              <w:t>2</w:t>
            </w:r>
          </w:p>
        </w:tc>
      </w:tr>
      <w:tr w:rsidR="007E6E2C" w:rsidRPr="00D77F4F" w:rsidTr="00BC11D6">
        <w:tc>
          <w:tcPr>
            <w:tcW w:w="955" w:type="dxa"/>
          </w:tcPr>
          <w:p w:rsidR="007E6E2C" w:rsidRPr="00C22A9D" w:rsidRDefault="007E6E2C" w:rsidP="00B952E6">
            <w:pPr>
              <w:pStyle w:val="Default"/>
              <w:jc w:val="both"/>
            </w:pPr>
            <w:r w:rsidRPr="00C22A9D">
              <w:t>2</w:t>
            </w:r>
          </w:p>
        </w:tc>
        <w:tc>
          <w:tcPr>
            <w:tcW w:w="6713" w:type="dxa"/>
          </w:tcPr>
          <w:p w:rsidR="007E6E2C" w:rsidRPr="00C22A9D" w:rsidRDefault="007E6E2C" w:rsidP="00B952E6">
            <w:pPr>
              <w:pStyle w:val="Default"/>
              <w:jc w:val="both"/>
            </w:pPr>
            <w:r w:rsidRPr="00C22A9D">
              <w:t>Ул Тополиная, около кладбища</w:t>
            </w:r>
          </w:p>
        </w:tc>
        <w:tc>
          <w:tcPr>
            <w:tcW w:w="1903" w:type="dxa"/>
          </w:tcPr>
          <w:p w:rsidR="007E6E2C" w:rsidRPr="00C22A9D" w:rsidRDefault="007E6E2C" w:rsidP="00B952E6">
            <w:pPr>
              <w:pStyle w:val="Default"/>
              <w:jc w:val="both"/>
            </w:pPr>
            <w:r w:rsidRPr="00C22A9D">
              <w:t>1</w:t>
            </w:r>
          </w:p>
        </w:tc>
      </w:tr>
      <w:tr w:rsidR="007E6E2C" w:rsidRPr="00CF333E" w:rsidTr="00BC11D6">
        <w:tc>
          <w:tcPr>
            <w:tcW w:w="955" w:type="dxa"/>
          </w:tcPr>
          <w:p w:rsidR="007E6E2C" w:rsidRPr="00C22A9D" w:rsidRDefault="007E6E2C" w:rsidP="00B952E6">
            <w:pPr>
              <w:pStyle w:val="Default"/>
              <w:jc w:val="both"/>
            </w:pPr>
            <w:bookmarkStart w:id="0" w:name="_GoBack"/>
            <w:bookmarkEnd w:id="0"/>
            <w:r w:rsidRPr="00C22A9D">
              <w:t>3</w:t>
            </w:r>
          </w:p>
        </w:tc>
        <w:tc>
          <w:tcPr>
            <w:tcW w:w="6713" w:type="dxa"/>
          </w:tcPr>
          <w:p w:rsidR="007E6E2C" w:rsidRPr="00C22A9D" w:rsidRDefault="007E6E2C" w:rsidP="00B952E6">
            <w:pPr>
              <w:pStyle w:val="Default"/>
              <w:jc w:val="both"/>
            </w:pPr>
            <w:r w:rsidRPr="00C22A9D">
              <w:t>Ул Тополиная,</w:t>
            </w:r>
          </w:p>
        </w:tc>
        <w:tc>
          <w:tcPr>
            <w:tcW w:w="1903" w:type="dxa"/>
          </w:tcPr>
          <w:p w:rsidR="007E6E2C" w:rsidRPr="00C22A9D" w:rsidRDefault="007E6E2C" w:rsidP="00B952E6">
            <w:pPr>
              <w:pStyle w:val="Default"/>
              <w:jc w:val="both"/>
            </w:pPr>
            <w:r w:rsidRPr="00C22A9D">
              <w:t>1</w:t>
            </w:r>
          </w:p>
        </w:tc>
      </w:tr>
      <w:tr w:rsidR="007E6E2C" w:rsidRPr="00D77F4F" w:rsidTr="00BC11D6">
        <w:tc>
          <w:tcPr>
            <w:tcW w:w="955" w:type="dxa"/>
          </w:tcPr>
          <w:p w:rsidR="007E6E2C" w:rsidRPr="00D77F4F" w:rsidRDefault="007E6E2C" w:rsidP="00B952E6">
            <w:pPr>
              <w:pStyle w:val="Default"/>
              <w:jc w:val="both"/>
            </w:pPr>
          </w:p>
        </w:tc>
        <w:tc>
          <w:tcPr>
            <w:tcW w:w="6713" w:type="dxa"/>
          </w:tcPr>
          <w:p w:rsidR="007E6E2C" w:rsidRPr="00D77F4F" w:rsidRDefault="007E6E2C" w:rsidP="00B952E6">
            <w:pPr>
              <w:pStyle w:val="Default"/>
              <w:jc w:val="both"/>
            </w:pPr>
            <w:r w:rsidRPr="00D77F4F">
              <w:t xml:space="preserve">ИТОГО по </w:t>
            </w:r>
            <w:r w:rsidRPr="00D77F4F">
              <w:rPr>
                <w:b/>
              </w:rPr>
              <w:t>х. Тополи</w:t>
            </w:r>
          </w:p>
        </w:tc>
        <w:tc>
          <w:tcPr>
            <w:tcW w:w="1903" w:type="dxa"/>
          </w:tcPr>
          <w:p w:rsidR="007E6E2C" w:rsidRPr="00D77F4F" w:rsidRDefault="007E6E2C" w:rsidP="00B952E6">
            <w:pPr>
              <w:pStyle w:val="Default"/>
              <w:jc w:val="both"/>
            </w:pPr>
            <w:r w:rsidRPr="00D77F4F">
              <w:t>4</w:t>
            </w:r>
          </w:p>
        </w:tc>
      </w:tr>
      <w:tr w:rsidR="007E6E2C" w:rsidRPr="00CF333E" w:rsidTr="00BC11D6">
        <w:tc>
          <w:tcPr>
            <w:tcW w:w="955" w:type="dxa"/>
          </w:tcPr>
          <w:p w:rsidR="007E6E2C" w:rsidRPr="00D77F4F" w:rsidRDefault="007E6E2C" w:rsidP="00B952E6">
            <w:pPr>
              <w:pStyle w:val="Default"/>
              <w:jc w:val="both"/>
            </w:pPr>
          </w:p>
        </w:tc>
        <w:tc>
          <w:tcPr>
            <w:tcW w:w="6713" w:type="dxa"/>
          </w:tcPr>
          <w:p w:rsidR="007E6E2C" w:rsidRPr="00D77F4F" w:rsidRDefault="007E6E2C" w:rsidP="00B952E6">
            <w:pPr>
              <w:pStyle w:val="Default"/>
              <w:jc w:val="both"/>
            </w:pPr>
            <w:r w:rsidRPr="00D77F4F">
              <w:t>ИТОГО по Дербентскому сельскому поселению</w:t>
            </w:r>
          </w:p>
        </w:tc>
        <w:tc>
          <w:tcPr>
            <w:tcW w:w="1903" w:type="dxa"/>
          </w:tcPr>
          <w:p w:rsidR="007E6E2C" w:rsidRPr="00D77F4F" w:rsidRDefault="007E6E2C" w:rsidP="00B952E6">
            <w:pPr>
              <w:pStyle w:val="Default"/>
              <w:jc w:val="both"/>
            </w:pPr>
            <w:r w:rsidRPr="00D77F4F">
              <w:t>92</w:t>
            </w:r>
          </w:p>
        </w:tc>
      </w:tr>
    </w:tbl>
    <w:p w:rsidR="007E6E2C" w:rsidRDefault="007E6E2C" w:rsidP="00B952E6">
      <w:pPr>
        <w:pStyle w:val="Default"/>
        <w:jc w:val="both"/>
      </w:pPr>
    </w:p>
    <w:p w:rsidR="007E6E2C" w:rsidRPr="00AF2964" w:rsidRDefault="007E6E2C" w:rsidP="00B952E6">
      <w:pPr>
        <w:pStyle w:val="Default"/>
        <w:jc w:val="both"/>
        <w:rPr>
          <w:shd w:val="clear" w:color="auto" w:fill="FFFFFF"/>
        </w:rPr>
      </w:pPr>
      <w:r w:rsidRPr="00AF2964">
        <w:rPr>
          <w:shd w:val="clear" w:color="auto" w:fill="FFFFFF"/>
        </w:rPr>
        <w:t>Сбор, хранение и вывоз пищевых отходов следует осуществлять в соответствии с инструктивными указаниями по организации сбора и вывоза пищевых отходов, утвержденными</w:t>
      </w:r>
      <w:r w:rsidRPr="00AF2964">
        <w:rPr>
          <w:rStyle w:val="apple-converted-space"/>
          <w:shd w:val="clear" w:color="auto" w:fill="FFFFFF"/>
        </w:rPr>
        <w:t> </w:t>
      </w:r>
      <w:r w:rsidRPr="00AF2964">
        <w:rPr>
          <w:rStyle w:val="spelle"/>
          <w:shd w:val="clear" w:color="auto" w:fill="FFFFFF"/>
        </w:rPr>
        <w:t xml:space="preserve">Минжилкомхозом </w:t>
      </w:r>
      <w:r w:rsidRPr="00AF2964">
        <w:rPr>
          <w:shd w:val="clear" w:color="auto" w:fill="FFFFFF"/>
        </w:rPr>
        <w:t>и по согласованию с органами</w:t>
      </w:r>
      <w:r w:rsidRPr="00AF2964">
        <w:rPr>
          <w:rStyle w:val="apple-converted-space"/>
          <w:shd w:val="clear" w:color="auto" w:fill="FFFFFF"/>
        </w:rPr>
        <w:t> </w:t>
      </w:r>
      <w:r w:rsidRPr="00AF2964">
        <w:rPr>
          <w:rStyle w:val="spelle"/>
          <w:shd w:val="clear" w:color="auto" w:fill="FFFFFF"/>
        </w:rPr>
        <w:t>санэпидслужбы</w:t>
      </w:r>
      <w:r w:rsidRPr="00AF2964">
        <w:rPr>
          <w:shd w:val="clear" w:color="auto" w:fill="FFFFFF"/>
        </w:rPr>
        <w:t>.</w:t>
      </w:r>
    </w:p>
    <w:p w:rsidR="007E6E2C" w:rsidRPr="00AF2964" w:rsidRDefault="007E6E2C" w:rsidP="00B952E6">
      <w:pPr>
        <w:pStyle w:val="Default"/>
        <w:jc w:val="both"/>
        <w:rPr>
          <w:shd w:val="clear" w:color="auto" w:fill="FFFFFF"/>
        </w:rPr>
      </w:pPr>
      <w:r w:rsidRPr="00AF2964">
        <w:rPr>
          <w:shd w:val="clear" w:color="auto" w:fill="FFFFFF"/>
        </w:rPr>
        <w:t>Все предприятия и учреждения образующие пищевые отходы должны быть оборудованы индивидуальными сборниками пищевых отходов установленного санитарными нормами образца.</w:t>
      </w:r>
    </w:p>
    <w:p w:rsidR="007E6E2C" w:rsidRPr="00AF2964" w:rsidRDefault="007E6E2C" w:rsidP="00B952E6">
      <w:pPr>
        <w:pStyle w:val="Default"/>
        <w:jc w:val="both"/>
        <w:rPr>
          <w:shd w:val="clear" w:color="auto" w:fill="FFFFFF"/>
        </w:rPr>
      </w:pPr>
      <w:r w:rsidRPr="00AF2964">
        <w:rPr>
          <w:shd w:val="clear" w:color="auto" w:fill="FFFFFF"/>
        </w:rPr>
        <w:t xml:space="preserve">         Пищевые отходы разрешается собирать только в специально предназначенные для этого сборники (баки, ведра и т.д.), окрашенные изнутри и снаружи краской, закрывающиеся крышками (применять оцинкованные емкости без окраски запрещается).</w:t>
      </w:r>
    </w:p>
    <w:p w:rsidR="007E6E2C" w:rsidRPr="00AF2964" w:rsidRDefault="007E6E2C" w:rsidP="00B952E6">
      <w:pPr>
        <w:pStyle w:val="Default"/>
        <w:jc w:val="both"/>
        <w:rPr>
          <w:shd w:val="clear" w:color="auto" w:fill="FFFFFF"/>
        </w:rPr>
      </w:pPr>
      <w:r w:rsidRPr="00AF2964">
        <w:rPr>
          <w:shd w:val="clear" w:color="auto" w:fill="FFFFFF"/>
        </w:rPr>
        <w:t xml:space="preserve">         Сборники, предназначенные для пищевых отходов, использовать для каких-либо других целей запрещается. Следует ежедневно тщательно промывать сборники водой с применением моющих средств и периодически подвергать их дезинфекции 2%-ным раствором кальцинированной соды или едкого натра или раствором хлорной извести, содержащей 2% активного хлора. После дезинфекции сборники необходимо промыть водой. Ответственность за использование и правильное содержание сборников несет предприятие, собирающее пищевые отходы.</w:t>
      </w:r>
    </w:p>
    <w:p w:rsidR="007E6E2C" w:rsidRPr="00AF2964" w:rsidRDefault="007E6E2C" w:rsidP="00B952E6">
      <w:pPr>
        <w:pStyle w:val="Default"/>
        <w:jc w:val="both"/>
        <w:rPr>
          <w:shd w:val="clear" w:color="auto" w:fill="FFFFFF"/>
        </w:rPr>
      </w:pPr>
      <w:r w:rsidRPr="00AF2964">
        <w:rPr>
          <w:shd w:val="clear" w:color="auto" w:fill="FFFFFF"/>
        </w:rPr>
        <w:t xml:space="preserve">         Собирать и использовать пищевые отходы следует в соответствии с "Ветеринарно-санитарными правилами о порядке сбора пищевых отходов и использовании их для корма скота".</w:t>
      </w:r>
    </w:p>
    <w:p w:rsidR="007E6E2C" w:rsidRPr="00AF2964" w:rsidRDefault="007E6E2C" w:rsidP="00B952E6">
      <w:pPr>
        <w:pStyle w:val="Default"/>
        <w:jc w:val="both"/>
        <w:rPr>
          <w:shd w:val="clear" w:color="auto" w:fill="FFFFFF"/>
        </w:rPr>
      </w:pPr>
      <w:r w:rsidRPr="00AF2964">
        <w:rPr>
          <w:shd w:val="clear" w:color="auto" w:fill="FFFFFF"/>
        </w:rPr>
        <w:t xml:space="preserve">         При временном хранении отходов в дворовых сборниках должна быть исключена возможность их загнивания и разложения. Поэтому срок хранения в холодное время года (при температуре -5° и ниже) должен быть не более трех суток, в теплое время (при плюсовой температуре свыше +5°) не более одних суток (ежедневный вывоз). В каждом </w:t>
      </w:r>
      <w:r w:rsidRPr="00AF2964">
        <w:rPr>
          <w:shd w:val="clear" w:color="auto" w:fill="FFFFFF"/>
        </w:rPr>
        <w:lastRenderedPageBreak/>
        <w:t>населенном пункте периодичность удаления твердых бытовых отходов согласовывается с местными учреждениями санитарно-эпидемиологической службы.</w:t>
      </w:r>
    </w:p>
    <w:p w:rsidR="007E6E2C" w:rsidRPr="00FC66BE" w:rsidRDefault="007E6E2C" w:rsidP="00B952E6">
      <w:pPr>
        <w:pStyle w:val="Default"/>
        <w:jc w:val="both"/>
        <w:rPr>
          <w:shd w:val="clear" w:color="auto" w:fill="FFFFFF"/>
        </w:rPr>
      </w:pPr>
      <w:r w:rsidRPr="00AF2964">
        <w:rPr>
          <w:shd w:val="clear" w:color="auto" w:fill="FFFFFF"/>
        </w:rPr>
        <w:t xml:space="preserve">        Металлические сборники отходов в летний период необходимо промывать (при "несменяемой" системе не реже одного раза в 10 дней, "сменяемой" - после опорожнения), деревянные сборники - дезинфицировать (после каждого опорожнения).(</w:t>
      </w:r>
      <w:r w:rsidRPr="00AF2964">
        <w:rPr>
          <w:bCs/>
        </w:rPr>
        <w:t xml:space="preserve"> СанПиН 42-128-4690-88)</w:t>
      </w:r>
    </w:p>
    <w:p w:rsidR="007E6E2C" w:rsidRDefault="007E6E2C" w:rsidP="00B952E6">
      <w:pPr>
        <w:pStyle w:val="Default"/>
        <w:jc w:val="both"/>
      </w:pPr>
    </w:p>
    <w:p w:rsidR="007E6E2C" w:rsidRDefault="007E6E2C" w:rsidP="00B952E6">
      <w:pPr>
        <w:pStyle w:val="Default"/>
        <w:jc w:val="both"/>
        <w:rPr>
          <w:b/>
        </w:rPr>
      </w:pPr>
      <w:r w:rsidRPr="00C92996">
        <w:rPr>
          <w:b/>
        </w:rPr>
        <w:t>Организация сбора и вывоза крупногабаритных отходов</w:t>
      </w:r>
    </w:p>
    <w:p w:rsidR="007E6E2C" w:rsidRPr="00C92996" w:rsidRDefault="007E6E2C" w:rsidP="00B952E6">
      <w:pPr>
        <w:pStyle w:val="Default"/>
        <w:jc w:val="both"/>
        <w:rPr>
          <w:b/>
        </w:rPr>
      </w:pPr>
    </w:p>
    <w:p w:rsidR="007E6E2C" w:rsidRDefault="007E6E2C" w:rsidP="00B952E6">
      <w:pPr>
        <w:pStyle w:val="Default"/>
        <w:jc w:val="both"/>
      </w:pPr>
      <w:r>
        <w:t>Вывоз крупногабаритных отходов (КГО) следует производить по мере накопления, но не реже одного раза в неделю. Для их сбора необходимо организовать специально оборудованные места, расположенные на придомовых территориях. Площадка должна иметь твердое покрытие и находиться в непосредственной близости от проезжей части дороги. Ее располагают на расстоянии не менее 20 м от жилых домов и не более 100 м от входных дверей обслуживаемых зданий. Размер площадки выбирают с учетом условий подъезда спецавтотранспорта при вывозе накопленных отходов. Вывоз крупногабаритных отходов производится по графику, согласованному жилищной организацией.</w:t>
      </w:r>
    </w:p>
    <w:p w:rsidR="007E6E2C" w:rsidRDefault="007E6E2C" w:rsidP="00B952E6">
      <w:pPr>
        <w:pStyle w:val="Default"/>
        <w:jc w:val="both"/>
      </w:pPr>
    </w:p>
    <w:p w:rsidR="007E6E2C" w:rsidRPr="003B07E2" w:rsidRDefault="007E6E2C" w:rsidP="00B952E6">
      <w:pPr>
        <w:pStyle w:val="Default"/>
        <w:jc w:val="both"/>
      </w:pPr>
      <w:r w:rsidRPr="003B07E2">
        <w:rPr>
          <w:b/>
          <w:bCs/>
        </w:rPr>
        <w:t>Организация сбора и вывоза прочих отходов</w:t>
      </w:r>
    </w:p>
    <w:p w:rsidR="007E6E2C" w:rsidRPr="000658B5" w:rsidRDefault="007E6E2C" w:rsidP="00B952E6">
      <w:pPr>
        <w:pStyle w:val="Default"/>
        <w:jc w:val="both"/>
      </w:pPr>
      <w:r w:rsidRPr="000658B5">
        <w:t xml:space="preserve">Вывоз отходов, образующихся при проведении строительных, ремонтных и реконструкционных работ в жилых и общественных зданиях, обеспечивается самими предприятиями в соответствии с утвержденной Генеральной схемой санитарной очистки. Для вывоза отходов привлекается транспорт специализированных организаций, имеющих разрешительную документацию на данный вид деятельности. Вывоз отходов осуществляется на специально отведенные участки, имеющие необходимую разрешительную документацию. </w:t>
      </w:r>
    </w:p>
    <w:p w:rsidR="007E6E2C" w:rsidRDefault="007E6E2C" w:rsidP="00B952E6">
      <w:pPr>
        <w:pStyle w:val="Default"/>
        <w:jc w:val="both"/>
      </w:pPr>
      <w:r w:rsidRPr="000658B5">
        <w:t>Отходы промышленных предприятий также вывозят сами предприятия с привлечением транспорта специализированных организаций на специально оборудованные полигоны, специализированные места их размещения (переработки) или сооружения для обезвреживания.</w:t>
      </w:r>
    </w:p>
    <w:p w:rsidR="007E6E2C" w:rsidRPr="001B5B55" w:rsidRDefault="007E6E2C" w:rsidP="00B952E6">
      <w:pPr>
        <w:pStyle w:val="aa"/>
        <w:jc w:val="both"/>
        <w:rPr>
          <w:rFonts w:ascii="Times New Roman" w:hAnsi="Times New Roman"/>
          <w:sz w:val="24"/>
          <w:szCs w:val="24"/>
          <w:lang w:eastAsia="ar-SA"/>
        </w:rPr>
      </w:pPr>
      <w:r w:rsidRPr="001B5B55">
        <w:rPr>
          <w:rFonts w:ascii="Times New Roman" w:hAnsi="Times New Roman"/>
          <w:color w:val="000000"/>
          <w:sz w:val="24"/>
          <w:szCs w:val="24"/>
          <w:shd w:val="clear" w:color="auto" w:fill="FFFFFF"/>
        </w:rPr>
        <w:t>Отведение поверхностного стока с промплощадок и жилых зон через дождевую канализацию должно исключать поступление в нее хозяйственно-бытовых, производственных сточных вод и промышленных отходов. К отведению поверхностного стока в водные объекты предъявляются такие же требования, как к сточным водам.</w:t>
      </w:r>
    </w:p>
    <w:p w:rsidR="007E6E2C" w:rsidRPr="00353BE0" w:rsidRDefault="007E6E2C" w:rsidP="00B952E6">
      <w:pPr>
        <w:pStyle w:val="aa"/>
        <w:jc w:val="both"/>
        <w:rPr>
          <w:rFonts w:ascii="Times New Roman" w:hAnsi="Times New Roman"/>
          <w:color w:val="FF0000"/>
          <w:sz w:val="24"/>
          <w:szCs w:val="24"/>
          <w:lang w:eastAsia="ar-SA"/>
        </w:rPr>
      </w:pPr>
      <w:r w:rsidRPr="001B5B55">
        <w:rPr>
          <w:rFonts w:ascii="Times New Roman" w:hAnsi="Times New Roman"/>
          <w:color w:val="000000"/>
          <w:sz w:val="24"/>
          <w:szCs w:val="24"/>
          <w:shd w:val="clear" w:color="auto" w:fill="FFFFFF"/>
        </w:rPr>
        <w:t>При сбросе сточных вод в систему водоотведения населенного пункта или предприятия, ответственность за соблюдение нормативных требований к сбросу в водные объекты несет предприятие, сбрасывающее сточные воды в водный объект.(</w:t>
      </w:r>
      <w:r w:rsidRPr="001B5B55">
        <w:rPr>
          <w:rFonts w:ascii="Times New Roman" w:hAnsi="Times New Roman"/>
          <w:sz w:val="24"/>
          <w:szCs w:val="24"/>
        </w:rPr>
        <w:t xml:space="preserve"> СанПиН 2.1.5.980-00)</w:t>
      </w:r>
    </w:p>
    <w:p w:rsidR="007E6E2C" w:rsidRDefault="007E6E2C" w:rsidP="00B952E6">
      <w:pPr>
        <w:pStyle w:val="Default"/>
        <w:jc w:val="both"/>
      </w:pPr>
    </w:p>
    <w:p w:rsidR="007E6E2C" w:rsidRDefault="007E6E2C" w:rsidP="00B952E6">
      <w:pPr>
        <w:pStyle w:val="Default"/>
        <w:jc w:val="both"/>
        <w:rPr>
          <w:b/>
        </w:rPr>
      </w:pPr>
      <w:r w:rsidRPr="003B07E2">
        <w:rPr>
          <w:b/>
        </w:rPr>
        <w:t>Утилизация и переработка отходов</w:t>
      </w:r>
    </w:p>
    <w:p w:rsidR="007E6E2C" w:rsidRPr="003B07E2" w:rsidRDefault="007E6E2C" w:rsidP="00B952E6">
      <w:pPr>
        <w:pStyle w:val="Default"/>
        <w:jc w:val="both"/>
        <w:rPr>
          <w:b/>
        </w:rPr>
      </w:pPr>
    </w:p>
    <w:p w:rsidR="007E6E2C" w:rsidRDefault="007E6E2C" w:rsidP="00B952E6">
      <w:pPr>
        <w:pStyle w:val="Default"/>
        <w:jc w:val="both"/>
      </w:pPr>
      <w:r>
        <w:t xml:space="preserve">Обезвреживание твердых </w:t>
      </w:r>
      <w:r w:rsidRPr="0023282B">
        <w:t>коммунальных</w:t>
      </w:r>
      <w:r>
        <w:t xml:space="preserve"> отходов производится на специально отведенных участках или специальных сооружениях по обезвреживанию и переработке. Запрещается вывозить отходы на другие, не предназначенные для этого места, а также закапывать их на сельскохозяйственных полях.</w:t>
      </w:r>
    </w:p>
    <w:p w:rsidR="007E6E2C" w:rsidRDefault="007E6E2C" w:rsidP="00B952E6">
      <w:pPr>
        <w:pStyle w:val="Default"/>
        <w:jc w:val="both"/>
      </w:pPr>
      <w:r>
        <w:t>Твердые коммунальные отходы следует вывозить на полигоны (усовершенствованные свалки), поля компостирования, перерабатывающие и сжигательные заводы, а жидкие коммунальные отходы – на сливные станции или поля ассенизации.</w:t>
      </w:r>
    </w:p>
    <w:p w:rsidR="007E6E2C" w:rsidRDefault="007E6E2C" w:rsidP="00B952E6">
      <w:pPr>
        <w:pStyle w:val="Default"/>
        <w:jc w:val="both"/>
      </w:pPr>
    </w:p>
    <w:p w:rsidR="007E6E2C" w:rsidRDefault="007E6E2C" w:rsidP="0053456B">
      <w:pPr>
        <w:pStyle w:val="Default"/>
        <w:jc w:val="center"/>
        <w:rPr>
          <w:b/>
          <w:bCs/>
          <w:sz w:val="28"/>
          <w:szCs w:val="28"/>
        </w:rPr>
      </w:pPr>
      <w:r>
        <w:rPr>
          <w:b/>
          <w:bCs/>
          <w:sz w:val="28"/>
          <w:szCs w:val="28"/>
        </w:rPr>
        <w:t>5.2. Прогноз изменения количества образующихся ТКО</w:t>
      </w:r>
    </w:p>
    <w:p w:rsidR="007E6E2C" w:rsidRDefault="007E6E2C" w:rsidP="00B952E6">
      <w:pPr>
        <w:pStyle w:val="Default"/>
        <w:jc w:val="both"/>
        <w:rPr>
          <w:sz w:val="28"/>
          <w:szCs w:val="28"/>
        </w:rPr>
      </w:pPr>
    </w:p>
    <w:p w:rsidR="007E6E2C" w:rsidRDefault="007E6E2C" w:rsidP="00B952E6">
      <w:pPr>
        <w:pStyle w:val="Default"/>
        <w:jc w:val="both"/>
      </w:pPr>
      <w:r w:rsidRPr="005C5376">
        <w:t>Для прогнозирования объемов образующихся отходов следует пользоваться уста</w:t>
      </w:r>
      <w:r>
        <w:t>новленными нормами накопления ТК</w:t>
      </w:r>
      <w:r w:rsidRPr="005C5376">
        <w:t xml:space="preserve">О (табл. 2.1), а также данными по перспективному развитию </w:t>
      </w:r>
      <w:r w:rsidRPr="005C5376">
        <w:lastRenderedPageBreak/>
        <w:t>сельского поселения, т.е. сведениями о численности населения, муниципальных учреждениях, предприятиях и т.п.</w:t>
      </w:r>
    </w:p>
    <w:p w:rsidR="007E6E2C" w:rsidRDefault="007E6E2C" w:rsidP="00B952E6">
      <w:pPr>
        <w:pStyle w:val="Default"/>
        <w:jc w:val="both"/>
      </w:pPr>
      <w:r w:rsidRPr="00302AF7">
        <w:t>Согласно современным исследованиям, удельное годовое накопление отходов на одного жителя населенных мест (норма накопления) имеет тенденцию к постоянному росту. Прогнозирование образования отходов обычно производится на основе использования коэффицие</w:t>
      </w:r>
      <w:r>
        <w:t>нта годового прироста объемов ТК</w:t>
      </w:r>
      <w:r w:rsidRPr="00302AF7">
        <w:t>О на одного человека. Однако, учитывая, что действующие на текущий момент нормы накопления являются завышенными (по отношению к фактическим объемам образования отходов), расчеты будут проводиться с использованием неизменных норм</w:t>
      </w:r>
      <w:r>
        <w:rPr>
          <w:sz w:val="28"/>
          <w:szCs w:val="28"/>
        </w:rPr>
        <w:t xml:space="preserve">. </w:t>
      </w:r>
      <w:r w:rsidRPr="00302AF7">
        <w:t xml:space="preserve">Прогнозируемое количество твердых </w:t>
      </w:r>
      <w:r w:rsidRPr="0023282B">
        <w:t>коммунальных</w:t>
      </w:r>
      <w:r w:rsidRPr="00302AF7">
        <w:t xml:space="preserve"> отходов в населенных пунктах сельского поселения, </w:t>
      </w:r>
      <w:r w:rsidRPr="000123E9">
        <w:t>приведено в таблицах 6-12</w:t>
      </w:r>
    </w:p>
    <w:p w:rsidR="007E6E2C" w:rsidRDefault="007E6E2C" w:rsidP="00B952E6">
      <w:pPr>
        <w:pStyle w:val="Default"/>
        <w:jc w:val="both"/>
      </w:pPr>
    </w:p>
    <w:p w:rsidR="007E6E2C" w:rsidRDefault="007E6E2C" w:rsidP="0053456B">
      <w:pPr>
        <w:pStyle w:val="Default"/>
        <w:jc w:val="center"/>
        <w:rPr>
          <w:sz w:val="28"/>
          <w:szCs w:val="28"/>
        </w:rPr>
      </w:pPr>
      <w:r>
        <w:rPr>
          <w:b/>
          <w:bCs/>
          <w:sz w:val="28"/>
          <w:szCs w:val="28"/>
        </w:rPr>
        <w:t xml:space="preserve">5.3. Определение необходимого количества контейнеров для сбора твердых </w:t>
      </w:r>
      <w:r w:rsidRPr="003039E8">
        <w:rPr>
          <w:b/>
          <w:sz w:val="28"/>
          <w:szCs w:val="28"/>
        </w:rPr>
        <w:t>коммунальных</w:t>
      </w:r>
      <w:r w:rsidRPr="003039E8">
        <w:rPr>
          <w:b/>
          <w:bCs/>
          <w:sz w:val="28"/>
          <w:szCs w:val="28"/>
        </w:rPr>
        <w:t xml:space="preserve"> </w:t>
      </w:r>
      <w:r>
        <w:rPr>
          <w:b/>
          <w:bCs/>
          <w:sz w:val="28"/>
          <w:szCs w:val="28"/>
        </w:rPr>
        <w:t>отходов</w:t>
      </w:r>
    </w:p>
    <w:p w:rsidR="007E6E2C" w:rsidRDefault="007E6E2C" w:rsidP="00B952E6">
      <w:pPr>
        <w:pStyle w:val="Default"/>
        <w:jc w:val="both"/>
      </w:pPr>
      <w:r w:rsidRPr="00302AF7">
        <w:t xml:space="preserve">При контейнерной системе сбора в отечественной практике как правило применяются металлические сборники твердых </w:t>
      </w:r>
      <w:r w:rsidRPr="0023282B">
        <w:t>коммунальных</w:t>
      </w:r>
      <w:r w:rsidRPr="00302AF7">
        <w:t xml:space="preserve"> отходов различной вместимости от 0,1 до 12 м³. Контейнеры, вместимостью 0,55 и 0,75 м³ - стационарные. Мусоросборники, вместимостью 0,3; 0,6; 0,8; 1,1 м³ снабжены колесами. Рекомендуется использование закрывающихся контейнеров для исключения процессов гниения и разложения отходов в летнее время года. На рисунке 3 изображен стандартный контейнер 0,75 м3 с крышкой и колесами.</w:t>
      </w:r>
    </w:p>
    <w:p w:rsidR="007E6E2C" w:rsidRDefault="007E6E2C" w:rsidP="00B952E6">
      <w:pPr>
        <w:pStyle w:val="Default"/>
        <w:jc w:val="both"/>
      </w:pPr>
      <w:r w:rsidRPr="00302AF7">
        <w:t>Цена такого контейнера около 5 тысяч рублей. Для обслуживания контейнеров требуется специализированный мусоровоз с манипулятором для погрузки отходов.</w:t>
      </w:r>
    </w:p>
    <w:p w:rsidR="007E6E2C" w:rsidRDefault="007E6E2C" w:rsidP="00B952E6">
      <w:pPr>
        <w:pStyle w:val="Default"/>
        <w:jc w:val="both"/>
      </w:pPr>
    </w:p>
    <w:p w:rsidR="007E6E2C" w:rsidRDefault="007E6E2C" w:rsidP="00B952E6">
      <w:pPr>
        <w:pStyle w:val="Default"/>
        <w:jc w:val="both"/>
      </w:pPr>
    </w:p>
    <w:p w:rsidR="007E6E2C" w:rsidRDefault="007E6E2C" w:rsidP="00B952E6">
      <w:pPr>
        <w:pStyle w:val="Default"/>
        <w:jc w:val="both"/>
      </w:pPr>
      <w:r>
        <w:t xml:space="preserve">                                         </w:t>
      </w:r>
      <w:r w:rsidR="00E22D84">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i1025" type="#_x0000_t75" style="width:263.25pt;height:374.25pt;visibility:visible">
            <v:imagedata r:id="rId7" o:title=""/>
          </v:shape>
        </w:pict>
      </w:r>
    </w:p>
    <w:p w:rsidR="007E6E2C" w:rsidRDefault="007E6E2C" w:rsidP="00B952E6">
      <w:pPr>
        <w:pStyle w:val="Default"/>
        <w:jc w:val="both"/>
        <w:rPr>
          <w:sz w:val="16"/>
          <w:szCs w:val="16"/>
        </w:rPr>
      </w:pPr>
      <w:r>
        <w:rPr>
          <w:sz w:val="23"/>
          <w:szCs w:val="23"/>
        </w:rPr>
        <w:lastRenderedPageBreak/>
        <w:t xml:space="preserve">                                Рис. 3. Контейнер для сбора мусора вместимостью 0,75 м</w:t>
      </w:r>
      <w:r>
        <w:rPr>
          <w:sz w:val="16"/>
          <w:szCs w:val="16"/>
        </w:rPr>
        <w:t>3</w:t>
      </w:r>
    </w:p>
    <w:p w:rsidR="007E6E2C" w:rsidRDefault="007E6E2C" w:rsidP="00B952E6">
      <w:pPr>
        <w:pStyle w:val="Default"/>
        <w:jc w:val="both"/>
        <w:rPr>
          <w:sz w:val="16"/>
          <w:szCs w:val="16"/>
        </w:rPr>
      </w:pPr>
    </w:p>
    <w:p w:rsidR="007E6E2C" w:rsidRDefault="007E6E2C" w:rsidP="00B952E6">
      <w:pPr>
        <w:pStyle w:val="Default"/>
        <w:jc w:val="both"/>
      </w:pPr>
      <w:r w:rsidRPr="00D2307A">
        <w:t>Существуют также заглубленные (подземные) контейнеры, позволяющие существенно сэкономить площадь для размещения контейнера. Наиболее распространены заглубленные контейнеры объемом до 5 м3. Они имеют подземную часть глубиной около 1,7 м и видимую наземную часть менее 1 м. Данный контейнер является герметичной емкостью, изготовленной из высокопрочного полимерного композиционного материала. В подземный контейнер установлен двухслойный полипропиленовый мешок, в котором накапливаются бытовые отходы. Наземная часть контейнера закрывается крышкой с клапаном для сбора отходов. Преимущества такого типа контейнеров:</w:t>
      </w:r>
    </w:p>
    <w:p w:rsidR="007E6E2C" w:rsidRPr="00D2307A" w:rsidRDefault="007E6E2C" w:rsidP="00B952E6">
      <w:pPr>
        <w:pStyle w:val="Default"/>
        <w:jc w:val="both"/>
      </w:pPr>
      <w:r w:rsidRPr="00D2307A">
        <w:t xml:space="preserve">- компактное размещение и экономия места на придомовой территории; </w:t>
      </w:r>
    </w:p>
    <w:p w:rsidR="007E6E2C" w:rsidRPr="00D2307A" w:rsidRDefault="007E6E2C" w:rsidP="00B952E6">
      <w:pPr>
        <w:pStyle w:val="Default"/>
        <w:jc w:val="both"/>
      </w:pPr>
      <w:r w:rsidRPr="00D2307A">
        <w:t xml:space="preserve">- частичное уплотнение отходов под действием собственной тяжести; </w:t>
      </w:r>
    </w:p>
    <w:p w:rsidR="007E6E2C" w:rsidRPr="00D2307A" w:rsidRDefault="007E6E2C" w:rsidP="00B952E6">
      <w:pPr>
        <w:pStyle w:val="Default"/>
        <w:jc w:val="both"/>
      </w:pPr>
      <w:r w:rsidRPr="00D2307A">
        <w:t xml:space="preserve">- санитарная и экологическая безопасность, исключено попадание осадков в контейнер, а также жидких веществ из него в землю; </w:t>
      </w:r>
    </w:p>
    <w:p w:rsidR="007E6E2C" w:rsidRPr="00D2307A" w:rsidRDefault="007E6E2C" w:rsidP="00B952E6">
      <w:pPr>
        <w:pStyle w:val="Default"/>
        <w:jc w:val="both"/>
      </w:pPr>
      <w:r w:rsidRPr="00D2307A">
        <w:t xml:space="preserve">- в летнее время на глубине в контейнере пониженная температура, исключающая процесс гниения и выделения неприятных запахов; </w:t>
      </w:r>
    </w:p>
    <w:p w:rsidR="007E6E2C" w:rsidRPr="00D2307A" w:rsidRDefault="007E6E2C" w:rsidP="00B952E6">
      <w:pPr>
        <w:pStyle w:val="Default"/>
        <w:jc w:val="both"/>
      </w:pPr>
      <w:r w:rsidRPr="00D2307A">
        <w:t xml:space="preserve">- в зимнее время на глубине в контейнере повышенная температура, что исключает примерзание отходов и облегчает их удаление; </w:t>
      </w:r>
    </w:p>
    <w:p w:rsidR="007E6E2C" w:rsidRDefault="007E6E2C" w:rsidP="00B952E6">
      <w:pPr>
        <w:pStyle w:val="Default"/>
        <w:jc w:val="both"/>
      </w:pPr>
      <w:r w:rsidRPr="00D2307A">
        <w:t>- размещение отходов под землей и наличие крышки с клапаном исключает доступ к содержимому контейнера бродячих животных, птиц и людей.</w:t>
      </w:r>
    </w:p>
    <w:p w:rsidR="007E6E2C" w:rsidRDefault="007E6E2C" w:rsidP="00B952E6">
      <w:pPr>
        <w:pStyle w:val="Default"/>
        <w:jc w:val="both"/>
      </w:pPr>
      <w:r w:rsidRPr="00D2307A">
        <w:t>Контейнер заглубленного типа объемом 5 м3 изображен на рисунке 4. Приблизительная цена такого контейнера составляет 90 тысяч рублей. Для обслуживания требуется мусоровоз, оборудованный манипулятором. При помощи манипулятора мешок вынимается из бака и загружается в мусоровоз.</w:t>
      </w:r>
    </w:p>
    <w:p w:rsidR="007E6E2C" w:rsidRDefault="007E6E2C" w:rsidP="00B952E6">
      <w:pPr>
        <w:pStyle w:val="Default"/>
        <w:jc w:val="both"/>
      </w:pPr>
    </w:p>
    <w:p w:rsidR="007E6E2C" w:rsidRDefault="007E6E2C" w:rsidP="00B952E6">
      <w:pPr>
        <w:pStyle w:val="Default"/>
        <w:jc w:val="both"/>
      </w:pPr>
      <w:r>
        <w:t xml:space="preserve">                                                                                                   </w:t>
      </w:r>
      <w:r w:rsidR="00E22D84">
        <w:rPr>
          <w:noProof/>
          <w:lang w:eastAsia="ru-RU"/>
        </w:rPr>
        <w:pict>
          <v:shape id="Рисунок 5" o:spid="_x0000_i1026" type="#_x0000_t75" style="width:374.25pt;height:280.5pt;visibility:visible">
            <v:imagedata r:id="rId8" o:title=""/>
          </v:shape>
        </w:pict>
      </w:r>
    </w:p>
    <w:p w:rsidR="007E6E2C" w:rsidRDefault="007E6E2C" w:rsidP="00B952E6">
      <w:pPr>
        <w:pStyle w:val="Default"/>
        <w:jc w:val="both"/>
      </w:pPr>
    </w:p>
    <w:p w:rsidR="007E6E2C" w:rsidRDefault="007E6E2C" w:rsidP="00B952E6">
      <w:pPr>
        <w:pStyle w:val="Default"/>
        <w:jc w:val="both"/>
      </w:pPr>
      <w:r w:rsidRPr="00D2307A">
        <w:t>Рис. 4. Заглубленный контейнер вместимостью 5 м3</w:t>
      </w:r>
    </w:p>
    <w:p w:rsidR="007E6E2C" w:rsidRDefault="007E6E2C" w:rsidP="00B952E6">
      <w:pPr>
        <w:pStyle w:val="Default"/>
        <w:jc w:val="both"/>
      </w:pPr>
      <w:r w:rsidRPr="00D2307A">
        <w:t>Дальнейшие расчеты будут проводиться для стандартных контейнеров объемом 0,75 м3 и для заглубленных контейнеров 5 м3. Сбор крупногабаритных отходов может осуществ</w:t>
      </w:r>
      <w:r>
        <w:t>ляться на площадках для сбора ТК</w:t>
      </w:r>
      <w:r w:rsidRPr="00D2307A">
        <w:t>О с последующим вывозом мусоровозом или иным специальным транспортом.</w:t>
      </w:r>
    </w:p>
    <w:p w:rsidR="007E6E2C" w:rsidRPr="00D2307A" w:rsidRDefault="007E6E2C" w:rsidP="00B952E6">
      <w:pPr>
        <w:pStyle w:val="Default"/>
        <w:jc w:val="both"/>
      </w:pPr>
      <w:r w:rsidRPr="00D2307A">
        <w:lastRenderedPageBreak/>
        <w:t xml:space="preserve">Число устанавливаемых контейнеров определяется исходя из объемов образования и сроков хранения отходов. Расчетный объем мусоросборников должен соответствовать фактическому накоплению отходов в периоды наибольшего их образования. Для учета отклонения фактических объемов от среднегодовых в пределах 25% вводится коэффициент неравномерности = 1,25. Резервные контейнеры на случай ремонта (5%) учитываются коэффициентом = 1,05. Рекомендуемая периодичность вывоза отходов, согласно СанПиН 42-128-4690-88, в теплое время года (при температуре +5 </w:t>
      </w:r>
      <w:r w:rsidRPr="00D2307A">
        <w:t xml:space="preserve">С и выше) составляет не более одних суток (ежедневный вывоз), в холодное время года (при температуре -5 </w:t>
      </w:r>
      <w:r w:rsidRPr="00D2307A">
        <w:t>С и ниже) - не более трех суток. 1 K2 K</w:t>
      </w:r>
    </w:p>
    <w:p w:rsidR="007E6E2C" w:rsidRDefault="007E6E2C" w:rsidP="00B952E6">
      <w:pPr>
        <w:pStyle w:val="Default"/>
        <w:jc w:val="both"/>
      </w:pPr>
      <w:r w:rsidRPr="00D2307A">
        <w:t xml:space="preserve">Число контейнеров , подлежащих расстановке на обслуживаемом участке, определяется по следующей формуле: </w:t>
      </w:r>
    </w:p>
    <w:p w:rsidR="007E6E2C" w:rsidRDefault="007E6E2C" w:rsidP="00B952E6">
      <w:pPr>
        <w:pStyle w:val="Default"/>
        <w:jc w:val="both"/>
      </w:pPr>
    </w:p>
    <w:p w:rsidR="007E6E2C" w:rsidRPr="00456FA3" w:rsidRDefault="007E6E2C" w:rsidP="00B952E6">
      <w:pPr>
        <w:pStyle w:val="Default"/>
        <w:jc w:val="both"/>
        <w:rPr>
          <w:b/>
          <w:sz w:val="28"/>
          <w:szCs w:val="28"/>
        </w:rPr>
      </w:pPr>
      <w:r w:rsidRPr="004A734C">
        <w:t xml:space="preserve">                                     </w:t>
      </w:r>
      <w:r w:rsidRPr="004A734C">
        <w:rPr>
          <w:b/>
        </w:rPr>
        <w:t>N</w:t>
      </w:r>
      <w:r w:rsidRPr="004A734C">
        <w:rPr>
          <w:b/>
          <w:sz w:val="16"/>
          <w:szCs w:val="16"/>
        </w:rPr>
        <w:t>КОНТ=</w:t>
      </w:r>
      <w:r w:rsidRPr="004A734C">
        <w:rPr>
          <w:b/>
        </w:rPr>
        <w:t>К1*К2*Пгод/</w:t>
      </w:r>
      <w:r w:rsidRPr="004A734C">
        <w:rPr>
          <w:b/>
          <w:lang w:val="en-US"/>
        </w:rPr>
        <w:t>V</w:t>
      </w:r>
      <w:r w:rsidRPr="004A734C">
        <w:rPr>
          <w:b/>
        </w:rPr>
        <w:t>конт*</w:t>
      </w:r>
      <w:r w:rsidRPr="004A734C">
        <w:rPr>
          <w:b/>
          <w:sz w:val="28"/>
          <w:szCs w:val="28"/>
          <w:lang w:val="en-US"/>
        </w:rPr>
        <w:t>t</w:t>
      </w:r>
      <w:r w:rsidRPr="004A734C">
        <w:rPr>
          <w:b/>
          <w:sz w:val="28"/>
          <w:szCs w:val="28"/>
        </w:rPr>
        <w:t>/365</w:t>
      </w:r>
    </w:p>
    <w:p w:rsidR="007E6E2C" w:rsidRPr="00456FA3" w:rsidRDefault="007E6E2C" w:rsidP="00B952E6">
      <w:pPr>
        <w:pStyle w:val="Default"/>
        <w:jc w:val="both"/>
        <w:rPr>
          <w:b/>
          <w:sz w:val="28"/>
          <w:szCs w:val="28"/>
        </w:rPr>
      </w:pPr>
    </w:p>
    <w:p w:rsidR="007E6E2C" w:rsidRPr="00E94AD1" w:rsidRDefault="007E6E2C" w:rsidP="00B952E6">
      <w:pPr>
        <w:pStyle w:val="Default"/>
        <w:jc w:val="both"/>
      </w:pPr>
      <w:r w:rsidRPr="00E94AD1">
        <w:t xml:space="preserve">где – годовое накопление отходов на обслуживаемой территории, м3, </w:t>
      </w:r>
      <w:r w:rsidRPr="00E94AD1">
        <w:rPr>
          <w:i/>
          <w:iCs/>
        </w:rPr>
        <w:t xml:space="preserve">t </w:t>
      </w:r>
      <w:r w:rsidRPr="00E94AD1">
        <w:t>– периодичность удаления отходов, сут, – объем контейнера, м3. год Пконт V</w:t>
      </w:r>
    </w:p>
    <w:p w:rsidR="007E6E2C" w:rsidRPr="00456FA3" w:rsidRDefault="007E6E2C" w:rsidP="00B952E6">
      <w:pPr>
        <w:pStyle w:val="Default"/>
        <w:jc w:val="both"/>
      </w:pPr>
      <w:r w:rsidRPr="00E94AD1">
        <w:t>Для расчета необходимого количества контейнеров следует оп</w:t>
      </w:r>
      <w:r>
        <w:t>ределить периодичность вывоза ТК</w:t>
      </w:r>
      <w:r w:rsidRPr="00E94AD1">
        <w:t>О. Для контейнеров 0,75 м3 будет использоваться текущая периодичность вывоза, 4 раза в неделю (максимальный период накопления 2 дня). Для контейнеров заглубленного типа объемом 5 м3 периодичность удаления отходов будет принята 2 раза в неделю, период накопления 4 дня.</w:t>
      </w:r>
    </w:p>
    <w:p w:rsidR="007E6E2C" w:rsidRDefault="007E6E2C" w:rsidP="00B952E6">
      <w:pPr>
        <w:pStyle w:val="Default"/>
        <w:jc w:val="both"/>
      </w:pPr>
      <w:r w:rsidRPr="00E94AD1">
        <w:t>Расчеты количества контейнеров ведутся исходя из прогнозируемых</w:t>
      </w:r>
      <w:r>
        <w:t xml:space="preserve"> </w:t>
      </w:r>
      <w:r w:rsidRPr="00E94AD1">
        <w:t xml:space="preserve">объемов отходов на </w:t>
      </w:r>
      <w:r w:rsidRPr="001B5B55">
        <w:t>2020-2030 годы,</w:t>
      </w:r>
      <w:r w:rsidRPr="00E94AD1">
        <w:t xml:space="preserve"> образующихся от жилого фонда </w:t>
      </w:r>
      <w:r>
        <w:t>Дербентского сельского поселения</w:t>
      </w:r>
      <w:r w:rsidRPr="00BA0265">
        <w:t xml:space="preserve"> Тимашевского района</w:t>
      </w:r>
      <w:r>
        <w:t xml:space="preserve"> </w:t>
      </w:r>
      <w:r w:rsidRPr="00E94AD1">
        <w:t>(</w:t>
      </w:r>
      <w:r w:rsidRPr="0063526F">
        <w:t>табл. 6-</w:t>
      </w:r>
      <w:r>
        <w:t>12</w:t>
      </w:r>
      <w:r w:rsidRPr="00E94AD1">
        <w:t>).</w:t>
      </w:r>
    </w:p>
    <w:p w:rsidR="007E6E2C" w:rsidRPr="00353BBE" w:rsidRDefault="007E6E2C" w:rsidP="00B952E6">
      <w:pPr>
        <w:pStyle w:val="Default"/>
        <w:jc w:val="both"/>
      </w:pPr>
      <w:r w:rsidRPr="00AD3A26">
        <w:t>Плотность вывозимых твердых бытовых отходов ( в контейнерах), как правило, составляет 180-</w:t>
      </w:r>
      <w:r>
        <w:t>300 кг/м. куб. (0,18-0,3</w:t>
      </w:r>
      <w:r w:rsidRPr="00AD3A26">
        <w:t xml:space="preserve"> т/м.куб.). Поэтому, при расчете массы вывозимых ТБО целесообразно воспользоваться коэффициентом перевода из метро</w:t>
      </w:r>
      <w:r>
        <w:t>в кубических в тонны, равным 0,3</w:t>
      </w:r>
      <w:r w:rsidRPr="00AD3A26">
        <w:t xml:space="preserve"> т/м.куб. Таким образом, объем вывозимых ТБО в метрах умножаем на коэффициент 0,</w:t>
      </w:r>
      <w:r>
        <w:t>3</w:t>
      </w:r>
      <w:r w:rsidRPr="00AD3A26">
        <w:t xml:space="preserve"> и получаем массу мусора в тоннах</w:t>
      </w:r>
      <w:r>
        <w:t xml:space="preserve"> и наоборот</w:t>
      </w:r>
      <w:r w:rsidRPr="00AD3A26">
        <w:t>.</w:t>
      </w:r>
    </w:p>
    <w:p w:rsidR="007E6E2C" w:rsidRDefault="007E6E2C" w:rsidP="00B952E6">
      <w:pPr>
        <w:pStyle w:val="Default"/>
        <w:jc w:val="both"/>
      </w:pPr>
      <w:r>
        <w:t>На расчетный срок:</w:t>
      </w:r>
    </w:p>
    <w:p w:rsidR="007E6E2C" w:rsidRDefault="007E6E2C" w:rsidP="00B952E6">
      <w:pPr>
        <w:pStyle w:val="Default"/>
        <w:jc w:val="both"/>
      </w:pPr>
    </w:p>
    <w:p w:rsidR="007E6E2C" w:rsidRPr="00853FAC" w:rsidRDefault="007E6E2C" w:rsidP="00B952E6">
      <w:pPr>
        <w:pStyle w:val="Default"/>
        <w:jc w:val="both"/>
        <w:rPr>
          <w:b/>
          <w:bCs/>
          <w:u w:val="single"/>
        </w:rPr>
      </w:pPr>
      <w:r w:rsidRPr="00853FAC">
        <w:rPr>
          <w:b/>
          <w:bCs/>
          <w:u w:val="single"/>
        </w:rPr>
        <w:t xml:space="preserve">хутор </w:t>
      </w:r>
      <w:r w:rsidRPr="00C46E1F">
        <w:rPr>
          <w:b/>
          <w:bCs/>
          <w:u w:val="single"/>
        </w:rPr>
        <w:t>Танцура Крамаренко</w:t>
      </w:r>
    </w:p>
    <w:p w:rsidR="007E6E2C" w:rsidRDefault="007E6E2C" w:rsidP="00B952E6">
      <w:pPr>
        <w:pStyle w:val="Default"/>
        <w:jc w:val="both"/>
      </w:pPr>
      <w:r w:rsidRPr="008F1DC8">
        <w:t>Общее количество ТБО с учетом общественных зданий и учреждений</w:t>
      </w:r>
      <w:r>
        <w:t xml:space="preserve"> –</w:t>
      </w:r>
      <w:r>
        <w:rPr>
          <w:b/>
        </w:rPr>
        <w:t xml:space="preserve">1232 </w:t>
      </w:r>
      <w:r>
        <w:t xml:space="preserve">т/год/0,3= </w:t>
      </w:r>
      <w:r>
        <w:rPr>
          <w:b/>
        </w:rPr>
        <w:t>4107</w:t>
      </w:r>
      <w:r>
        <w:t xml:space="preserve"> </w:t>
      </w:r>
      <w:r w:rsidRPr="00390DD6">
        <w:t>м</w:t>
      </w:r>
      <w:r w:rsidRPr="00390DD6">
        <w:rPr>
          <w:vertAlign w:val="superscript"/>
        </w:rPr>
        <w:t>3</w:t>
      </w:r>
      <w:r>
        <w:t xml:space="preserve">/год; </w:t>
      </w:r>
      <w:r w:rsidRPr="00357E16">
        <w:rPr>
          <w:b/>
        </w:rPr>
        <w:t>количество ТБО</w:t>
      </w:r>
      <w:r w:rsidRPr="00B40BC5">
        <w:t xml:space="preserve"> в сутки составит:</w:t>
      </w:r>
      <w:r>
        <w:t xml:space="preserve"> </w:t>
      </w:r>
      <w:r>
        <w:rPr>
          <w:b/>
        </w:rPr>
        <w:t>11,25</w:t>
      </w:r>
      <w:r>
        <w:t xml:space="preserve"> </w:t>
      </w:r>
      <w:r w:rsidRPr="00390DD6">
        <w:t>м</w:t>
      </w:r>
      <w:r w:rsidRPr="00390DD6">
        <w:rPr>
          <w:vertAlign w:val="superscript"/>
        </w:rPr>
        <w:t>3</w:t>
      </w:r>
      <w:r>
        <w:t>/сут</w:t>
      </w:r>
    </w:p>
    <w:p w:rsidR="007E6E2C" w:rsidRDefault="007E6E2C" w:rsidP="00B952E6">
      <w:pPr>
        <w:pStyle w:val="Default"/>
        <w:jc w:val="both"/>
        <w:rPr>
          <w:vertAlign w:val="superscript"/>
        </w:rPr>
      </w:pPr>
      <w:r w:rsidRPr="008F1DC8">
        <w:t>Смет с 1 м</w:t>
      </w:r>
      <w:r w:rsidRPr="008F1DC8">
        <w:rPr>
          <w:vertAlign w:val="superscript"/>
        </w:rPr>
        <w:t>2</w:t>
      </w:r>
      <w:r w:rsidRPr="008F1DC8">
        <w:t xml:space="preserve"> твердых покрытий, площадей</w:t>
      </w:r>
      <w:r>
        <w:t xml:space="preserve"> – </w:t>
      </w:r>
      <w:r>
        <w:rPr>
          <w:b/>
        </w:rPr>
        <w:t>8т/год/0,3=26,7</w:t>
      </w:r>
      <w:r w:rsidRPr="008F1DC8">
        <w:t xml:space="preserve"> </w:t>
      </w:r>
      <w:r w:rsidRPr="00390DD6">
        <w:t>м</w:t>
      </w:r>
      <w:r w:rsidRPr="00390DD6">
        <w:rPr>
          <w:vertAlign w:val="superscript"/>
        </w:rPr>
        <w:t>3</w:t>
      </w:r>
      <w:r>
        <w:t>/год</w:t>
      </w:r>
    </w:p>
    <w:p w:rsidR="007E6E2C" w:rsidRDefault="007E6E2C" w:rsidP="00B952E6">
      <w:pPr>
        <w:pStyle w:val="Default"/>
        <w:jc w:val="both"/>
      </w:pPr>
      <w:r w:rsidRPr="00E56C83">
        <w:t>Общее количество крупных отходов с учетом общественных зданий и учреждений</w:t>
      </w:r>
      <w:r>
        <w:t xml:space="preserve"> –</w:t>
      </w:r>
      <w:r w:rsidRPr="00390DD6">
        <w:t>м</w:t>
      </w:r>
      <w:r w:rsidRPr="00390DD6">
        <w:rPr>
          <w:vertAlign w:val="superscript"/>
        </w:rPr>
        <w:t>3</w:t>
      </w:r>
      <w:r>
        <w:t>/год</w:t>
      </w:r>
    </w:p>
    <w:p w:rsidR="007E6E2C" w:rsidRDefault="007E6E2C" w:rsidP="00B952E6">
      <w:pPr>
        <w:pStyle w:val="Default"/>
        <w:jc w:val="both"/>
      </w:pPr>
      <w:r>
        <w:t xml:space="preserve">ИТОГО: </w:t>
      </w:r>
      <w:r>
        <w:rPr>
          <w:b/>
        </w:rPr>
        <w:t>4133,7</w:t>
      </w:r>
      <w:r w:rsidRPr="008F1DC8">
        <w:t xml:space="preserve"> </w:t>
      </w:r>
      <w:r w:rsidRPr="00390DD6">
        <w:t>м</w:t>
      </w:r>
      <w:r w:rsidRPr="00390DD6">
        <w:rPr>
          <w:vertAlign w:val="superscript"/>
        </w:rPr>
        <w:t>3</w:t>
      </w:r>
      <w:r>
        <w:t xml:space="preserve">/год; </w:t>
      </w:r>
    </w:p>
    <w:p w:rsidR="007E6E2C" w:rsidRPr="00E56C83" w:rsidRDefault="007E6E2C" w:rsidP="00B952E6">
      <w:pPr>
        <w:pStyle w:val="Default"/>
        <w:jc w:val="both"/>
      </w:pPr>
    </w:p>
    <w:p w:rsidR="007E6E2C" w:rsidRPr="009150E9" w:rsidRDefault="007E6E2C" w:rsidP="00B952E6">
      <w:pPr>
        <w:pStyle w:val="2"/>
        <w:jc w:val="both"/>
        <w:rPr>
          <w:rFonts w:ascii="Times New Roman" w:hAnsi="Times New Roman"/>
          <w:spacing w:val="5"/>
          <w:sz w:val="24"/>
          <w:szCs w:val="24"/>
        </w:rPr>
      </w:pPr>
      <w:r w:rsidRPr="009150E9">
        <w:rPr>
          <w:rFonts w:ascii="Times New Roman" w:hAnsi="Times New Roman"/>
          <w:spacing w:val="5"/>
          <w:sz w:val="24"/>
          <w:szCs w:val="24"/>
        </w:rPr>
        <w:t>Расчет количества контейнеров для мусора ведется исходя из объема контейнера 0.75м</w:t>
      </w:r>
      <w:r w:rsidRPr="009150E9">
        <w:rPr>
          <w:rFonts w:ascii="Times New Roman" w:hAnsi="Times New Roman"/>
          <w:spacing w:val="5"/>
          <w:sz w:val="24"/>
          <w:szCs w:val="24"/>
          <w:vertAlign w:val="superscript"/>
        </w:rPr>
        <w:t>3</w:t>
      </w:r>
      <w:r w:rsidRPr="009150E9">
        <w:rPr>
          <w:rFonts w:ascii="Times New Roman" w:hAnsi="Times New Roman"/>
          <w:spacing w:val="5"/>
          <w:sz w:val="24"/>
          <w:szCs w:val="24"/>
        </w:rPr>
        <w:t>, что составит:</w:t>
      </w:r>
    </w:p>
    <w:p w:rsidR="007E6E2C" w:rsidRDefault="007E6E2C" w:rsidP="00B952E6">
      <w:pPr>
        <w:pStyle w:val="Default"/>
        <w:jc w:val="both"/>
      </w:pPr>
      <w:r>
        <w:t>11,25/0,75=15,</w:t>
      </w:r>
      <w:r w:rsidRPr="00E56C83">
        <w:t xml:space="preserve"> </w:t>
      </w:r>
      <w:r>
        <w:t>с учетом коэффициента неравномерности:15х1,25=18,75, с учетом резервных контейнеров: 18,75х1,05=19,69, принимаем 20 шт/сут, период наполнения будет составлять двое суток, следовательно: 20х2=</w:t>
      </w:r>
      <w:r>
        <w:rPr>
          <w:b/>
          <w:u w:val="single"/>
        </w:rPr>
        <w:t>40</w:t>
      </w:r>
      <w:r w:rsidRPr="00375C22">
        <w:rPr>
          <w:b/>
          <w:u w:val="single"/>
        </w:rPr>
        <w:t xml:space="preserve"> контейнеров </w:t>
      </w:r>
      <w:r w:rsidRPr="00375C22">
        <w:rPr>
          <w:b/>
          <w:spacing w:val="5"/>
          <w:u w:val="single"/>
        </w:rPr>
        <w:t>0.75м</w:t>
      </w:r>
      <w:r w:rsidRPr="00375C22">
        <w:rPr>
          <w:b/>
          <w:spacing w:val="5"/>
          <w:u w:val="single"/>
          <w:vertAlign w:val="superscript"/>
        </w:rPr>
        <w:t>3</w:t>
      </w:r>
      <w:r>
        <w:t>, при условии соблюдения графика вывоза, не реже 3 раз в неделю.</w:t>
      </w:r>
    </w:p>
    <w:p w:rsidR="007E6E2C" w:rsidRPr="009150E9" w:rsidRDefault="007E6E2C" w:rsidP="00B952E6">
      <w:pPr>
        <w:pStyle w:val="2"/>
        <w:jc w:val="both"/>
        <w:rPr>
          <w:rFonts w:ascii="Times New Roman" w:hAnsi="Times New Roman"/>
          <w:spacing w:val="5"/>
          <w:sz w:val="24"/>
          <w:szCs w:val="24"/>
        </w:rPr>
      </w:pPr>
      <w:r w:rsidRPr="009150E9">
        <w:rPr>
          <w:rFonts w:ascii="Times New Roman" w:hAnsi="Times New Roman"/>
          <w:spacing w:val="5"/>
          <w:sz w:val="24"/>
          <w:szCs w:val="24"/>
        </w:rPr>
        <w:t>Расчет количества контейнеров для мусора ведется исход</w:t>
      </w:r>
      <w:r>
        <w:rPr>
          <w:rFonts w:ascii="Times New Roman" w:hAnsi="Times New Roman"/>
          <w:spacing w:val="5"/>
          <w:sz w:val="24"/>
          <w:szCs w:val="24"/>
        </w:rPr>
        <w:t xml:space="preserve">я из объема контейнера 5 </w:t>
      </w:r>
      <w:r w:rsidRPr="009150E9">
        <w:rPr>
          <w:rFonts w:ascii="Times New Roman" w:hAnsi="Times New Roman"/>
          <w:spacing w:val="5"/>
          <w:sz w:val="24"/>
          <w:szCs w:val="24"/>
        </w:rPr>
        <w:t>м</w:t>
      </w:r>
      <w:r w:rsidRPr="009150E9">
        <w:rPr>
          <w:rFonts w:ascii="Times New Roman" w:hAnsi="Times New Roman"/>
          <w:spacing w:val="5"/>
          <w:sz w:val="24"/>
          <w:szCs w:val="24"/>
          <w:vertAlign w:val="superscript"/>
        </w:rPr>
        <w:t>3</w:t>
      </w:r>
      <w:r w:rsidRPr="009150E9">
        <w:rPr>
          <w:rFonts w:ascii="Times New Roman" w:hAnsi="Times New Roman"/>
          <w:spacing w:val="5"/>
          <w:sz w:val="24"/>
          <w:szCs w:val="24"/>
        </w:rPr>
        <w:t>, что составит:</w:t>
      </w:r>
    </w:p>
    <w:p w:rsidR="007E6E2C" w:rsidRDefault="007E6E2C" w:rsidP="00B952E6">
      <w:pPr>
        <w:pStyle w:val="Default"/>
        <w:jc w:val="both"/>
      </w:pPr>
      <w:r>
        <w:t>11,25/5=2,25, учетом коэффициента неравномерности:2,25х1,25=2,81, принимаем 3шт/сут, период наполнения будет составлять четверо суток, следовательно: 3х4=</w:t>
      </w:r>
      <w:r>
        <w:rPr>
          <w:b/>
          <w:u w:val="single"/>
        </w:rPr>
        <w:t>12</w:t>
      </w:r>
      <w:r w:rsidRPr="00375C22">
        <w:rPr>
          <w:b/>
          <w:u w:val="single"/>
        </w:rPr>
        <w:t xml:space="preserve"> контейнеров</w:t>
      </w:r>
      <w:r>
        <w:rPr>
          <w:b/>
          <w:u w:val="single"/>
        </w:rPr>
        <w:t xml:space="preserve"> </w:t>
      </w:r>
      <w:r w:rsidRPr="00375C22">
        <w:rPr>
          <w:b/>
          <w:u w:val="single"/>
        </w:rPr>
        <w:t>5</w:t>
      </w:r>
      <w:r w:rsidRPr="00375C22">
        <w:rPr>
          <w:b/>
          <w:spacing w:val="5"/>
          <w:u w:val="single"/>
        </w:rPr>
        <w:t xml:space="preserve"> м</w:t>
      </w:r>
      <w:r w:rsidRPr="00375C22">
        <w:rPr>
          <w:b/>
          <w:spacing w:val="5"/>
          <w:u w:val="single"/>
          <w:vertAlign w:val="superscript"/>
        </w:rPr>
        <w:t>3</w:t>
      </w:r>
      <w:r>
        <w:t>, при условии соблюдения графика вывоза, не реже 2 раза в неделю.</w:t>
      </w:r>
    </w:p>
    <w:p w:rsidR="007E6E2C" w:rsidRDefault="007E6E2C" w:rsidP="00B952E6">
      <w:pPr>
        <w:pStyle w:val="Default"/>
        <w:jc w:val="both"/>
      </w:pPr>
    </w:p>
    <w:p w:rsidR="007E6E2C" w:rsidRDefault="007E6E2C" w:rsidP="00B952E6">
      <w:pPr>
        <w:pStyle w:val="Default"/>
        <w:jc w:val="both"/>
      </w:pPr>
      <w:r w:rsidRPr="00B40BC5">
        <w:t xml:space="preserve">Общее количество </w:t>
      </w:r>
      <w:r w:rsidRPr="00357E16">
        <w:rPr>
          <w:b/>
        </w:rPr>
        <w:t>жидких бытовых отходов</w:t>
      </w:r>
      <w:r w:rsidRPr="00B40BC5">
        <w:t xml:space="preserve"> с учетом о</w:t>
      </w:r>
      <w:r>
        <w:t>бщественных зданий, при норме 11</w:t>
      </w:r>
      <w:r w:rsidRPr="00B40BC5">
        <w:t>00 л на 1 чел. в год, составит:</w:t>
      </w:r>
      <w:r>
        <w:t xml:space="preserve"> 5440000л</w:t>
      </w:r>
    </w:p>
    <w:p w:rsidR="007E6E2C" w:rsidRDefault="007E6E2C" w:rsidP="00B952E6">
      <w:pPr>
        <w:pStyle w:val="Default"/>
        <w:jc w:val="both"/>
      </w:pPr>
      <w:r w:rsidRPr="00357E16">
        <w:rPr>
          <w:b/>
        </w:rPr>
        <w:lastRenderedPageBreak/>
        <w:t>Смет с 1 м</w:t>
      </w:r>
      <w:r w:rsidRPr="00357E16">
        <w:rPr>
          <w:b/>
          <w:vertAlign w:val="superscript"/>
        </w:rPr>
        <w:t>2</w:t>
      </w:r>
      <w:r w:rsidRPr="00357E16">
        <w:rPr>
          <w:b/>
        </w:rPr>
        <w:t xml:space="preserve"> твердых покрытий улиц</w:t>
      </w:r>
      <w:r w:rsidRPr="00B40BC5">
        <w:t>, площадей и парков, при норме 8л на 1 чел в год:</w:t>
      </w:r>
      <w:r>
        <w:t xml:space="preserve"> 12800л</w:t>
      </w:r>
    </w:p>
    <w:p w:rsidR="007E6E2C" w:rsidRDefault="007E6E2C" w:rsidP="00B952E6">
      <w:pPr>
        <w:pStyle w:val="Default"/>
        <w:jc w:val="both"/>
        <w:rPr>
          <w:b/>
        </w:rPr>
      </w:pPr>
      <w:r w:rsidRPr="00B40BC5">
        <w:t xml:space="preserve">ИТОГО </w:t>
      </w:r>
      <w:r w:rsidRPr="00357E16">
        <w:rPr>
          <w:b/>
        </w:rPr>
        <w:t>жидких бытовых отходов</w:t>
      </w:r>
      <w:r>
        <w:rPr>
          <w:b/>
        </w:rPr>
        <w:t>: 8653000л=8653тыс.л=8653 куб.м/год</w:t>
      </w:r>
    </w:p>
    <w:p w:rsidR="007E6E2C" w:rsidRDefault="007E6E2C" w:rsidP="00B952E6">
      <w:pPr>
        <w:pStyle w:val="Default"/>
        <w:jc w:val="both"/>
      </w:pPr>
      <w:r w:rsidRPr="00B40BC5">
        <w:t xml:space="preserve">Таким образом, </w:t>
      </w:r>
      <w:r>
        <w:rPr>
          <w:b/>
        </w:rPr>
        <w:t>количество Ж</w:t>
      </w:r>
      <w:r w:rsidRPr="00357E16">
        <w:rPr>
          <w:b/>
        </w:rPr>
        <w:t>БО</w:t>
      </w:r>
      <w:r w:rsidRPr="00B40BC5">
        <w:t xml:space="preserve"> в сутки составит:</w:t>
      </w:r>
    </w:p>
    <w:p w:rsidR="007E6E2C" w:rsidRDefault="007E6E2C" w:rsidP="00B952E6">
      <w:pPr>
        <w:pStyle w:val="Default"/>
        <w:jc w:val="both"/>
        <w:rPr>
          <w:b/>
        </w:rPr>
      </w:pPr>
      <w:r>
        <w:rPr>
          <w:b/>
        </w:rPr>
        <w:t>8653/365=23,71</w:t>
      </w:r>
      <w:r w:rsidRPr="00E50F86">
        <w:rPr>
          <w:b/>
        </w:rPr>
        <w:t>куб.м/сутки</w:t>
      </w:r>
    </w:p>
    <w:p w:rsidR="007E6E2C" w:rsidRDefault="007E6E2C" w:rsidP="00B952E6">
      <w:pPr>
        <w:pStyle w:val="Default"/>
        <w:jc w:val="both"/>
        <w:rPr>
          <w:b/>
        </w:rPr>
      </w:pPr>
    </w:p>
    <w:p w:rsidR="007E6E2C" w:rsidRDefault="007E6E2C" w:rsidP="00B952E6">
      <w:pPr>
        <w:pStyle w:val="Default"/>
        <w:jc w:val="both"/>
        <w:rPr>
          <w:b/>
          <w:bCs/>
          <w:u w:val="single"/>
        </w:rPr>
      </w:pPr>
      <w:r w:rsidRPr="00BC430D">
        <w:rPr>
          <w:b/>
          <w:bCs/>
          <w:u w:val="single"/>
        </w:rPr>
        <w:t>х. Дербентский</w:t>
      </w:r>
    </w:p>
    <w:p w:rsidR="007E6E2C" w:rsidRDefault="007E6E2C" w:rsidP="00B952E6">
      <w:pPr>
        <w:pStyle w:val="Default"/>
        <w:jc w:val="both"/>
      </w:pPr>
      <w:r w:rsidRPr="008F1DC8">
        <w:t>Общее количество ТБО с учетом общественных зданий и учреждений</w:t>
      </w:r>
      <w:r>
        <w:t xml:space="preserve"> –200,2</w:t>
      </w:r>
      <w:r>
        <w:rPr>
          <w:b/>
        </w:rPr>
        <w:t xml:space="preserve"> </w:t>
      </w:r>
      <w:r>
        <w:t xml:space="preserve">т/год/0,3= </w:t>
      </w:r>
      <w:r>
        <w:rPr>
          <w:b/>
        </w:rPr>
        <w:t>667,3</w:t>
      </w:r>
      <w:r>
        <w:t xml:space="preserve"> </w:t>
      </w:r>
      <w:r w:rsidRPr="00390DD6">
        <w:t>м</w:t>
      </w:r>
      <w:r w:rsidRPr="00390DD6">
        <w:rPr>
          <w:vertAlign w:val="superscript"/>
        </w:rPr>
        <w:t>3</w:t>
      </w:r>
      <w:r>
        <w:t xml:space="preserve">/год; </w:t>
      </w:r>
      <w:r w:rsidRPr="00357E16">
        <w:rPr>
          <w:b/>
        </w:rPr>
        <w:t>количество ТБО</w:t>
      </w:r>
      <w:r w:rsidRPr="00B40BC5">
        <w:t xml:space="preserve"> в сутки составит:</w:t>
      </w:r>
      <w:r>
        <w:t xml:space="preserve"> </w:t>
      </w:r>
      <w:r>
        <w:rPr>
          <w:b/>
        </w:rPr>
        <w:t>1,83</w:t>
      </w:r>
      <w:r w:rsidRPr="00390DD6">
        <w:t>м</w:t>
      </w:r>
      <w:r w:rsidRPr="00390DD6">
        <w:rPr>
          <w:vertAlign w:val="superscript"/>
        </w:rPr>
        <w:t>3</w:t>
      </w:r>
      <w:r>
        <w:t>/сут</w:t>
      </w:r>
    </w:p>
    <w:p w:rsidR="007E6E2C" w:rsidRDefault="007E6E2C" w:rsidP="00B952E6">
      <w:pPr>
        <w:pStyle w:val="Default"/>
        <w:jc w:val="both"/>
        <w:rPr>
          <w:vertAlign w:val="superscript"/>
        </w:rPr>
      </w:pPr>
      <w:r w:rsidRPr="008F1DC8">
        <w:t>Смет с 1 м</w:t>
      </w:r>
      <w:r w:rsidRPr="008F1DC8">
        <w:rPr>
          <w:vertAlign w:val="superscript"/>
        </w:rPr>
        <w:t>2</w:t>
      </w:r>
      <w:r w:rsidRPr="008F1DC8">
        <w:t xml:space="preserve"> твердых покрытий, площадей</w:t>
      </w:r>
      <w:r>
        <w:t xml:space="preserve"> – </w:t>
      </w:r>
      <w:r>
        <w:rPr>
          <w:b/>
        </w:rPr>
        <w:t>1,3 т/год/0,3=4,33</w:t>
      </w:r>
      <w:r w:rsidRPr="008F1DC8">
        <w:t xml:space="preserve"> </w:t>
      </w:r>
      <w:r w:rsidRPr="00390DD6">
        <w:t>м</w:t>
      </w:r>
      <w:r w:rsidRPr="00390DD6">
        <w:rPr>
          <w:vertAlign w:val="superscript"/>
        </w:rPr>
        <w:t>3</w:t>
      </w:r>
      <w:r>
        <w:t>/год</w:t>
      </w:r>
    </w:p>
    <w:p w:rsidR="007E6E2C" w:rsidRDefault="007E6E2C" w:rsidP="00B952E6">
      <w:pPr>
        <w:pStyle w:val="Default"/>
        <w:jc w:val="both"/>
      </w:pPr>
      <w:r w:rsidRPr="00E56C83">
        <w:t>Общее количество крупных отходов с учетом общественных зданий и учреждений</w:t>
      </w:r>
      <w:r>
        <w:t xml:space="preserve"> –</w:t>
      </w:r>
      <w:r w:rsidRPr="00390DD6">
        <w:t>м</w:t>
      </w:r>
      <w:r w:rsidRPr="00390DD6">
        <w:rPr>
          <w:vertAlign w:val="superscript"/>
        </w:rPr>
        <w:t>3</w:t>
      </w:r>
      <w:r>
        <w:t>/год</w:t>
      </w:r>
    </w:p>
    <w:p w:rsidR="007E6E2C" w:rsidRDefault="007E6E2C" w:rsidP="00B952E6">
      <w:pPr>
        <w:pStyle w:val="Default"/>
        <w:jc w:val="both"/>
      </w:pPr>
      <w:r>
        <w:t xml:space="preserve">ИТОГО: </w:t>
      </w:r>
      <w:r>
        <w:rPr>
          <w:b/>
        </w:rPr>
        <w:t>671,63</w:t>
      </w:r>
      <w:r w:rsidRPr="008F1DC8">
        <w:t xml:space="preserve"> </w:t>
      </w:r>
      <w:r w:rsidRPr="00390DD6">
        <w:t>м</w:t>
      </w:r>
      <w:r w:rsidRPr="00390DD6">
        <w:rPr>
          <w:vertAlign w:val="superscript"/>
        </w:rPr>
        <w:t>3</w:t>
      </w:r>
      <w:r>
        <w:t xml:space="preserve">/год; </w:t>
      </w:r>
    </w:p>
    <w:p w:rsidR="007E6E2C" w:rsidRPr="00E56C83" w:rsidRDefault="007E6E2C" w:rsidP="00B952E6">
      <w:pPr>
        <w:pStyle w:val="Default"/>
        <w:jc w:val="both"/>
      </w:pPr>
    </w:p>
    <w:p w:rsidR="007E6E2C" w:rsidRPr="009150E9" w:rsidRDefault="007E6E2C" w:rsidP="00B952E6">
      <w:pPr>
        <w:pStyle w:val="2"/>
        <w:jc w:val="both"/>
        <w:rPr>
          <w:rFonts w:ascii="Times New Roman" w:hAnsi="Times New Roman"/>
          <w:spacing w:val="5"/>
          <w:sz w:val="24"/>
          <w:szCs w:val="24"/>
        </w:rPr>
      </w:pPr>
      <w:r w:rsidRPr="009150E9">
        <w:rPr>
          <w:rFonts w:ascii="Times New Roman" w:hAnsi="Times New Roman"/>
          <w:spacing w:val="5"/>
          <w:sz w:val="24"/>
          <w:szCs w:val="24"/>
        </w:rPr>
        <w:t>Расчет количества контейнеров для мусора ведется исходя из объема контейнера 0.75м</w:t>
      </w:r>
      <w:r w:rsidRPr="009150E9">
        <w:rPr>
          <w:rFonts w:ascii="Times New Roman" w:hAnsi="Times New Roman"/>
          <w:spacing w:val="5"/>
          <w:sz w:val="24"/>
          <w:szCs w:val="24"/>
          <w:vertAlign w:val="superscript"/>
        </w:rPr>
        <w:t>3</w:t>
      </w:r>
      <w:r w:rsidRPr="009150E9">
        <w:rPr>
          <w:rFonts w:ascii="Times New Roman" w:hAnsi="Times New Roman"/>
          <w:spacing w:val="5"/>
          <w:sz w:val="24"/>
          <w:szCs w:val="24"/>
        </w:rPr>
        <w:t>, что составит:</w:t>
      </w:r>
    </w:p>
    <w:p w:rsidR="007E6E2C" w:rsidRDefault="007E6E2C" w:rsidP="00B952E6">
      <w:pPr>
        <w:pStyle w:val="Default"/>
        <w:jc w:val="both"/>
      </w:pPr>
      <w:r>
        <w:t>1,83/0,75=2,44,</w:t>
      </w:r>
      <w:r w:rsidRPr="00E56C83">
        <w:t xml:space="preserve"> </w:t>
      </w:r>
      <w:r>
        <w:t>с учетом коэффициента неравномерности: 2,44х1,25=3,05, с учетом резервных контейнеров: 3,05х1,05=3,2, принимаем 4 шт/сут, период наполнения будет составлять двое суток, следовательно: 4х2=</w:t>
      </w:r>
      <w:r>
        <w:rPr>
          <w:b/>
          <w:u w:val="single"/>
        </w:rPr>
        <w:t>8</w:t>
      </w:r>
      <w:r w:rsidRPr="00375C22">
        <w:rPr>
          <w:b/>
          <w:u w:val="single"/>
        </w:rPr>
        <w:t xml:space="preserve"> контейнеров </w:t>
      </w:r>
      <w:r w:rsidRPr="00375C22">
        <w:rPr>
          <w:b/>
          <w:spacing w:val="5"/>
          <w:u w:val="single"/>
        </w:rPr>
        <w:t>0.75м</w:t>
      </w:r>
      <w:r w:rsidRPr="00375C22">
        <w:rPr>
          <w:b/>
          <w:spacing w:val="5"/>
          <w:u w:val="single"/>
          <w:vertAlign w:val="superscript"/>
        </w:rPr>
        <w:t>3</w:t>
      </w:r>
      <w:r>
        <w:t>, при условии соблюдения графика вывоза, не реже 3 раз в неделю.</w:t>
      </w:r>
    </w:p>
    <w:p w:rsidR="007E6E2C" w:rsidRPr="009150E9" w:rsidRDefault="007E6E2C" w:rsidP="00B952E6">
      <w:pPr>
        <w:pStyle w:val="2"/>
        <w:jc w:val="both"/>
        <w:rPr>
          <w:rFonts w:ascii="Times New Roman" w:hAnsi="Times New Roman"/>
          <w:spacing w:val="5"/>
          <w:sz w:val="24"/>
          <w:szCs w:val="24"/>
        </w:rPr>
      </w:pPr>
      <w:r w:rsidRPr="009150E9">
        <w:rPr>
          <w:rFonts w:ascii="Times New Roman" w:hAnsi="Times New Roman"/>
          <w:spacing w:val="5"/>
          <w:sz w:val="24"/>
          <w:szCs w:val="24"/>
        </w:rPr>
        <w:t>Расчет количества контейнеров для мусора ведется исход</w:t>
      </w:r>
      <w:r>
        <w:rPr>
          <w:rFonts w:ascii="Times New Roman" w:hAnsi="Times New Roman"/>
          <w:spacing w:val="5"/>
          <w:sz w:val="24"/>
          <w:szCs w:val="24"/>
        </w:rPr>
        <w:t xml:space="preserve">я из объема контейнера 5 </w:t>
      </w:r>
      <w:r w:rsidRPr="009150E9">
        <w:rPr>
          <w:rFonts w:ascii="Times New Roman" w:hAnsi="Times New Roman"/>
          <w:spacing w:val="5"/>
          <w:sz w:val="24"/>
          <w:szCs w:val="24"/>
        </w:rPr>
        <w:t>м</w:t>
      </w:r>
      <w:r w:rsidRPr="009150E9">
        <w:rPr>
          <w:rFonts w:ascii="Times New Roman" w:hAnsi="Times New Roman"/>
          <w:spacing w:val="5"/>
          <w:sz w:val="24"/>
          <w:szCs w:val="24"/>
          <w:vertAlign w:val="superscript"/>
        </w:rPr>
        <w:t>3</w:t>
      </w:r>
      <w:r w:rsidRPr="009150E9">
        <w:rPr>
          <w:rFonts w:ascii="Times New Roman" w:hAnsi="Times New Roman"/>
          <w:spacing w:val="5"/>
          <w:sz w:val="24"/>
          <w:szCs w:val="24"/>
        </w:rPr>
        <w:t>, что составит:</w:t>
      </w:r>
    </w:p>
    <w:p w:rsidR="007E6E2C" w:rsidRDefault="007E6E2C" w:rsidP="00B952E6">
      <w:pPr>
        <w:pStyle w:val="Default"/>
        <w:jc w:val="both"/>
      </w:pPr>
      <w:r>
        <w:t>1,83/5=0,37, учетом коэффициента неравномерности: 0,37х1,25=0,46, принимаем1 шт/сут, период наполнения будет составлять четверо суток, следовательно: 0,5х4=</w:t>
      </w:r>
      <w:r>
        <w:rPr>
          <w:b/>
          <w:u w:val="single"/>
        </w:rPr>
        <w:t>2</w:t>
      </w:r>
      <w:r w:rsidRPr="00375C22">
        <w:rPr>
          <w:b/>
          <w:u w:val="single"/>
        </w:rPr>
        <w:t xml:space="preserve"> контейнеров</w:t>
      </w:r>
      <w:r>
        <w:rPr>
          <w:b/>
          <w:u w:val="single"/>
        </w:rPr>
        <w:t xml:space="preserve"> </w:t>
      </w:r>
      <w:r w:rsidRPr="00375C22">
        <w:rPr>
          <w:b/>
          <w:u w:val="single"/>
        </w:rPr>
        <w:t>5</w:t>
      </w:r>
      <w:r w:rsidRPr="00375C22">
        <w:rPr>
          <w:b/>
          <w:spacing w:val="5"/>
          <w:u w:val="single"/>
        </w:rPr>
        <w:t xml:space="preserve"> м</w:t>
      </w:r>
      <w:r w:rsidRPr="00375C22">
        <w:rPr>
          <w:b/>
          <w:spacing w:val="5"/>
          <w:u w:val="single"/>
          <w:vertAlign w:val="superscript"/>
        </w:rPr>
        <w:t>3</w:t>
      </w:r>
      <w:r>
        <w:t>, при условии соблюдения графика вывоза, не реже 2 раза в неделю.</w:t>
      </w:r>
    </w:p>
    <w:p w:rsidR="007E6E2C" w:rsidRDefault="007E6E2C" w:rsidP="00B952E6">
      <w:pPr>
        <w:pStyle w:val="Default"/>
        <w:jc w:val="both"/>
      </w:pPr>
    </w:p>
    <w:p w:rsidR="007E6E2C" w:rsidRDefault="007E6E2C" w:rsidP="00B952E6">
      <w:pPr>
        <w:pStyle w:val="Default"/>
        <w:jc w:val="both"/>
      </w:pPr>
      <w:r w:rsidRPr="00B40BC5">
        <w:t xml:space="preserve">Общее количество </w:t>
      </w:r>
      <w:r w:rsidRPr="00357E16">
        <w:rPr>
          <w:b/>
        </w:rPr>
        <w:t>жидких бытовых отходов</w:t>
      </w:r>
      <w:r w:rsidRPr="00B40BC5">
        <w:t xml:space="preserve"> с учетом о</w:t>
      </w:r>
      <w:r>
        <w:t>бщественных зданий, при норме 11</w:t>
      </w:r>
      <w:r w:rsidRPr="00B40BC5">
        <w:t>00 л на 1 чел. в год, составит:</w:t>
      </w:r>
      <w:r>
        <w:t xml:space="preserve"> 1404000л</w:t>
      </w:r>
    </w:p>
    <w:p w:rsidR="007E6E2C" w:rsidRDefault="007E6E2C" w:rsidP="00B952E6">
      <w:pPr>
        <w:pStyle w:val="Default"/>
        <w:jc w:val="both"/>
      </w:pPr>
      <w:r w:rsidRPr="00357E16">
        <w:rPr>
          <w:b/>
        </w:rPr>
        <w:t>Смет с 1 м</w:t>
      </w:r>
      <w:r w:rsidRPr="00357E16">
        <w:rPr>
          <w:b/>
          <w:vertAlign w:val="superscript"/>
        </w:rPr>
        <w:t>2</w:t>
      </w:r>
      <w:r w:rsidRPr="00357E16">
        <w:rPr>
          <w:b/>
        </w:rPr>
        <w:t xml:space="preserve"> твердых покрытий улиц</w:t>
      </w:r>
      <w:r w:rsidRPr="00B40BC5">
        <w:t>, площадей и парков, при норме 8л на 1 чел в год:</w:t>
      </w:r>
      <w:r>
        <w:t xml:space="preserve"> 2080л</w:t>
      </w:r>
    </w:p>
    <w:p w:rsidR="007E6E2C" w:rsidRDefault="007E6E2C" w:rsidP="00B952E6">
      <w:pPr>
        <w:pStyle w:val="Default"/>
        <w:jc w:val="both"/>
        <w:rPr>
          <w:b/>
        </w:rPr>
      </w:pPr>
      <w:r w:rsidRPr="00B40BC5">
        <w:t xml:space="preserve">ИТОГО </w:t>
      </w:r>
      <w:r w:rsidRPr="00357E16">
        <w:rPr>
          <w:b/>
        </w:rPr>
        <w:t>жидких бытовых отходов</w:t>
      </w:r>
      <w:r>
        <w:rPr>
          <w:b/>
        </w:rPr>
        <w:t>: 1406080л=1406тыс.л=1406 куб.м/год</w:t>
      </w:r>
    </w:p>
    <w:p w:rsidR="007E6E2C" w:rsidRDefault="007E6E2C" w:rsidP="00B952E6">
      <w:pPr>
        <w:pStyle w:val="Default"/>
        <w:jc w:val="both"/>
      </w:pPr>
      <w:r w:rsidRPr="00B40BC5">
        <w:t xml:space="preserve">Таким образом, </w:t>
      </w:r>
      <w:r>
        <w:rPr>
          <w:b/>
        </w:rPr>
        <w:t>количество Ж</w:t>
      </w:r>
      <w:r w:rsidRPr="00357E16">
        <w:rPr>
          <w:b/>
        </w:rPr>
        <w:t>БО</w:t>
      </w:r>
      <w:r w:rsidRPr="00B40BC5">
        <w:t xml:space="preserve"> в сутки составит:</w:t>
      </w:r>
    </w:p>
    <w:p w:rsidR="007E6E2C" w:rsidRDefault="007E6E2C" w:rsidP="00B952E6">
      <w:pPr>
        <w:pStyle w:val="Default"/>
        <w:jc w:val="both"/>
        <w:rPr>
          <w:b/>
        </w:rPr>
      </w:pPr>
      <w:r>
        <w:rPr>
          <w:b/>
        </w:rPr>
        <w:t>1406/365=3,85</w:t>
      </w:r>
      <w:r w:rsidRPr="00E50F86">
        <w:rPr>
          <w:b/>
        </w:rPr>
        <w:t>куб.м/сутки</w:t>
      </w:r>
    </w:p>
    <w:p w:rsidR="007E6E2C" w:rsidRDefault="007E6E2C" w:rsidP="00B952E6">
      <w:pPr>
        <w:pStyle w:val="Default"/>
        <w:jc w:val="both"/>
        <w:rPr>
          <w:b/>
        </w:rPr>
      </w:pPr>
    </w:p>
    <w:p w:rsidR="007E6E2C" w:rsidRPr="00A36591" w:rsidRDefault="007E6E2C" w:rsidP="00B952E6">
      <w:pPr>
        <w:pStyle w:val="Default"/>
        <w:jc w:val="both"/>
        <w:rPr>
          <w:b/>
          <w:u w:val="single"/>
        </w:rPr>
      </w:pPr>
      <w:r w:rsidRPr="00A36591">
        <w:rPr>
          <w:b/>
          <w:bCs/>
          <w:u w:val="single"/>
        </w:rPr>
        <w:t>х.Лютых</w:t>
      </w:r>
    </w:p>
    <w:p w:rsidR="007E6E2C" w:rsidRPr="00BC430D" w:rsidRDefault="007E6E2C" w:rsidP="00B952E6">
      <w:pPr>
        <w:pStyle w:val="Default"/>
        <w:jc w:val="both"/>
        <w:rPr>
          <w:b/>
          <w:u w:val="single"/>
        </w:rPr>
      </w:pPr>
    </w:p>
    <w:p w:rsidR="007E6E2C" w:rsidRDefault="007E6E2C" w:rsidP="00B952E6">
      <w:pPr>
        <w:pStyle w:val="Default"/>
        <w:jc w:val="both"/>
      </w:pPr>
      <w:r w:rsidRPr="008F1DC8">
        <w:t>Общее количество ТБО с учетом общественных зданий и учреждений</w:t>
      </w:r>
      <w:r>
        <w:t xml:space="preserve"> –154</w:t>
      </w:r>
      <w:r>
        <w:rPr>
          <w:b/>
        </w:rPr>
        <w:t xml:space="preserve"> </w:t>
      </w:r>
      <w:r>
        <w:t xml:space="preserve">т/год/0,3= </w:t>
      </w:r>
      <w:r>
        <w:rPr>
          <w:b/>
        </w:rPr>
        <w:t>513,3</w:t>
      </w:r>
      <w:r>
        <w:t xml:space="preserve"> </w:t>
      </w:r>
      <w:r w:rsidRPr="00390DD6">
        <w:t>м</w:t>
      </w:r>
      <w:r w:rsidRPr="00390DD6">
        <w:rPr>
          <w:vertAlign w:val="superscript"/>
        </w:rPr>
        <w:t>3</w:t>
      </w:r>
      <w:r>
        <w:t xml:space="preserve">/год; </w:t>
      </w:r>
      <w:r w:rsidRPr="00357E16">
        <w:rPr>
          <w:b/>
        </w:rPr>
        <w:t>количество ТБО</w:t>
      </w:r>
      <w:r w:rsidRPr="00B40BC5">
        <w:t xml:space="preserve"> в сутки составит:</w:t>
      </w:r>
      <w:r>
        <w:t xml:space="preserve"> </w:t>
      </w:r>
      <w:r>
        <w:rPr>
          <w:b/>
        </w:rPr>
        <w:t xml:space="preserve">1,41 </w:t>
      </w:r>
      <w:r w:rsidRPr="00390DD6">
        <w:t>м</w:t>
      </w:r>
      <w:r w:rsidRPr="00390DD6">
        <w:rPr>
          <w:vertAlign w:val="superscript"/>
        </w:rPr>
        <w:t>3</w:t>
      </w:r>
      <w:r>
        <w:t>/сут</w:t>
      </w:r>
    </w:p>
    <w:p w:rsidR="007E6E2C" w:rsidRDefault="007E6E2C" w:rsidP="00B952E6">
      <w:pPr>
        <w:pStyle w:val="Default"/>
        <w:jc w:val="both"/>
        <w:rPr>
          <w:vertAlign w:val="superscript"/>
        </w:rPr>
      </w:pPr>
      <w:r w:rsidRPr="008F1DC8">
        <w:t>Смет с 1 м</w:t>
      </w:r>
      <w:r w:rsidRPr="008F1DC8">
        <w:rPr>
          <w:vertAlign w:val="superscript"/>
        </w:rPr>
        <w:t>2</w:t>
      </w:r>
      <w:r w:rsidRPr="008F1DC8">
        <w:t xml:space="preserve"> твердых покрытий, площадей</w:t>
      </w:r>
      <w:r>
        <w:t xml:space="preserve"> – </w:t>
      </w:r>
      <w:r>
        <w:rPr>
          <w:b/>
        </w:rPr>
        <w:t>1т/год/0,3=3,33</w:t>
      </w:r>
      <w:r w:rsidRPr="008F1DC8">
        <w:t xml:space="preserve"> </w:t>
      </w:r>
      <w:r w:rsidRPr="00390DD6">
        <w:t>м</w:t>
      </w:r>
      <w:r w:rsidRPr="00390DD6">
        <w:rPr>
          <w:vertAlign w:val="superscript"/>
        </w:rPr>
        <w:t>3</w:t>
      </w:r>
      <w:r>
        <w:t>/год</w:t>
      </w:r>
    </w:p>
    <w:p w:rsidR="007E6E2C" w:rsidRDefault="007E6E2C" w:rsidP="00B952E6">
      <w:pPr>
        <w:pStyle w:val="Default"/>
        <w:jc w:val="both"/>
      </w:pPr>
      <w:r w:rsidRPr="00E56C83">
        <w:t>Общее количество крупных отходов с учетом общественных зданий и учреждений</w:t>
      </w:r>
      <w:r>
        <w:t xml:space="preserve"> –</w:t>
      </w:r>
      <w:r w:rsidRPr="00390DD6">
        <w:t>м</w:t>
      </w:r>
      <w:r w:rsidRPr="00390DD6">
        <w:rPr>
          <w:vertAlign w:val="superscript"/>
        </w:rPr>
        <w:t>3</w:t>
      </w:r>
      <w:r>
        <w:t>/год</w:t>
      </w:r>
    </w:p>
    <w:p w:rsidR="007E6E2C" w:rsidRDefault="007E6E2C" w:rsidP="00B952E6">
      <w:pPr>
        <w:pStyle w:val="Default"/>
        <w:jc w:val="both"/>
      </w:pPr>
      <w:r>
        <w:t xml:space="preserve">ИТОГО: </w:t>
      </w:r>
      <w:r>
        <w:rPr>
          <w:b/>
        </w:rPr>
        <w:t>516,63</w:t>
      </w:r>
      <w:r w:rsidRPr="008F1DC8">
        <w:t xml:space="preserve"> </w:t>
      </w:r>
      <w:r w:rsidRPr="00390DD6">
        <w:t>м</w:t>
      </w:r>
      <w:r w:rsidRPr="00390DD6">
        <w:rPr>
          <w:vertAlign w:val="superscript"/>
        </w:rPr>
        <w:t>3</w:t>
      </w:r>
      <w:r>
        <w:t xml:space="preserve">/год; </w:t>
      </w:r>
    </w:p>
    <w:p w:rsidR="007E6E2C" w:rsidRPr="00E56C83" w:rsidRDefault="007E6E2C" w:rsidP="00B952E6">
      <w:pPr>
        <w:pStyle w:val="Default"/>
        <w:jc w:val="both"/>
      </w:pPr>
    </w:p>
    <w:p w:rsidR="007E6E2C" w:rsidRPr="009150E9" w:rsidRDefault="007E6E2C" w:rsidP="00B952E6">
      <w:pPr>
        <w:pStyle w:val="2"/>
        <w:jc w:val="both"/>
        <w:rPr>
          <w:rFonts w:ascii="Times New Roman" w:hAnsi="Times New Roman"/>
          <w:spacing w:val="5"/>
          <w:sz w:val="24"/>
          <w:szCs w:val="24"/>
        </w:rPr>
      </w:pPr>
      <w:r w:rsidRPr="009150E9">
        <w:rPr>
          <w:rFonts w:ascii="Times New Roman" w:hAnsi="Times New Roman"/>
          <w:spacing w:val="5"/>
          <w:sz w:val="24"/>
          <w:szCs w:val="24"/>
        </w:rPr>
        <w:t>Расчет количества контейнеров для мусора ведется исходя из объема контейнера 0.75м</w:t>
      </w:r>
      <w:r w:rsidRPr="009150E9">
        <w:rPr>
          <w:rFonts w:ascii="Times New Roman" w:hAnsi="Times New Roman"/>
          <w:spacing w:val="5"/>
          <w:sz w:val="24"/>
          <w:szCs w:val="24"/>
          <w:vertAlign w:val="superscript"/>
        </w:rPr>
        <w:t>3</w:t>
      </w:r>
      <w:r w:rsidRPr="009150E9">
        <w:rPr>
          <w:rFonts w:ascii="Times New Roman" w:hAnsi="Times New Roman"/>
          <w:spacing w:val="5"/>
          <w:sz w:val="24"/>
          <w:szCs w:val="24"/>
        </w:rPr>
        <w:t>, что составит:</w:t>
      </w:r>
    </w:p>
    <w:p w:rsidR="007E6E2C" w:rsidRDefault="007E6E2C" w:rsidP="00B952E6">
      <w:pPr>
        <w:pStyle w:val="Default"/>
        <w:jc w:val="both"/>
      </w:pPr>
      <w:r>
        <w:t>1,41/0,75=1,88,</w:t>
      </w:r>
      <w:r w:rsidRPr="00E56C83">
        <w:t xml:space="preserve"> </w:t>
      </w:r>
      <w:r>
        <w:t>с учетом коэффициента неравномерности: 1,88х1,25=2,35, с учетом резервных контейнеров: 2,35х1,05=2,47, принимаем 3 шт/сут, период наполнения будет составлять двое суток, следовательно: 3х2=</w:t>
      </w:r>
      <w:r>
        <w:rPr>
          <w:b/>
          <w:u w:val="single"/>
        </w:rPr>
        <w:t>6</w:t>
      </w:r>
      <w:r w:rsidRPr="00375C22">
        <w:rPr>
          <w:b/>
          <w:u w:val="single"/>
        </w:rPr>
        <w:t xml:space="preserve"> контейнеров </w:t>
      </w:r>
      <w:r w:rsidRPr="00375C22">
        <w:rPr>
          <w:b/>
          <w:spacing w:val="5"/>
          <w:u w:val="single"/>
        </w:rPr>
        <w:t>0.75м</w:t>
      </w:r>
      <w:r w:rsidRPr="00375C22">
        <w:rPr>
          <w:b/>
          <w:spacing w:val="5"/>
          <w:u w:val="single"/>
          <w:vertAlign w:val="superscript"/>
        </w:rPr>
        <w:t>3</w:t>
      </w:r>
      <w:r>
        <w:t>, при условии соблюдения графика вывоза, не реже 3 раз в неделю.</w:t>
      </w:r>
    </w:p>
    <w:p w:rsidR="007E6E2C" w:rsidRPr="009150E9" w:rsidRDefault="007E6E2C" w:rsidP="00B952E6">
      <w:pPr>
        <w:pStyle w:val="2"/>
        <w:jc w:val="both"/>
        <w:rPr>
          <w:rFonts w:ascii="Times New Roman" w:hAnsi="Times New Roman"/>
          <w:spacing w:val="5"/>
          <w:sz w:val="24"/>
          <w:szCs w:val="24"/>
        </w:rPr>
      </w:pPr>
      <w:r w:rsidRPr="009150E9">
        <w:rPr>
          <w:rFonts w:ascii="Times New Roman" w:hAnsi="Times New Roman"/>
          <w:spacing w:val="5"/>
          <w:sz w:val="24"/>
          <w:szCs w:val="24"/>
        </w:rPr>
        <w:t>Расчет количества контейнеров для мусора ведется исход</w:t>
      </w:r>
      <w:r>
        <w:rPr>
          <w:rFonts w:ascii="Times New Roman" w:hAnsi="Times New Roman"/>
          <w:spacing w:val="5"/>
          <w:sz w:val="24"/>
          <w:szCs w:val="24"/>
        </w:rPr>
        <w:t xml:space="preserve">я из объема контейнера 5 </w:t>
      </w:r>
      <w:r w:rsidRPr="009150E9">
        <w:rPr>
          <w:rFonts w:ascii="Times New Roman" w:hAnsi="Times New Roman"/>
          <w:spacing w:val="5"/>
          <w:sz w:val="24"/>
          <w:szCs w:val="24"/>
        </w:rPr>
        <w:t>м</w:t>
      </w:r>
      <w:r w:rsidRPr="009150E9">
        <w:rPr>
          <w:rFonts w:ascii="Times New Roman" w:hAnsi="Times New Roman"/>
          <w:spacing w:val="5"/>
          <w:sz w:val="24"/>
          <w:szCs w:val="24"/>
          <w:vertAlign w:val="superscript"/>
        </w:rPr>
        <w:t>3</w:t>
      </w:r>
      <w:r w:rsidRPr="009150E9">
        <w:rPr>
          <w:rFonts w:ascii="Times New Roman" w:hAnsi="Times New Roman"/>
          <w:spacing w:val="5"/>
          <w:sz w:val="24"/>
          <w:szCs w:val="24"/>
        </w:rPr>
        <w:t>, что составит:</w:t>
      </w:r>
    </w:p>
    <w:p w:rsidR="007E6E2C" w:rsidRDefault="007E6E2C" w:rsidP="00B952E6">
      <w:pPr>
        <w:pStyle w:val="Default"/>
        <w:jc w:val="both"/>
      </w:pPr>
      <w:r>
        <w:t>1,41/5=0,28, учетом коэффициента неравномерности: 0,28х1,25=0,35, принимаем1 шт/сут, период наполнения будет составлять четверо суток, следовательно: 0,5х4=</w:t>
      </w:r>
      <w:r>
        <w:rPr>
          <w:b/>
          <w:u w:val="single"/>
        </w:rPr>
        <w:t>2</w:t>
      </w:r>
      <w:r w:rsidRPr="00375C22">
        <w:rPr>
          <w:b/>
          <w:u w:val="single"/>
        </w:rPr>
        <w:t xml:space="preserve"> контейнеров</w:t>
      </w:r>
      <w:r>
        <w:rPr>
          <w:b/>
          <w:u w:val="single"/>
        </w:rPr>
        <w:t xml:space="preserve"> </w:t>
      </w:r>
      <w:r w:rsidRPr="00375C22">
        <w:rPr>
          <w:b/>
          <w:u w:val="single"/>
        </w:rPr>
        <w:t>5</w:t>
      </w:r>
      <w:r w:rsidRPr="00375C22">
        <w:rPr>
          <w:b/>
          <w:spacing w:val="5"/>
          <w:u w:val="single"/>
        </w:rPr>
        <w:t xml:space="preserve"> м</w:t>
      </w:r>
      <w:r w:rsidRPr="00375C22">
        <w:rPr>
          <w:b/>
          <w:spacing w:val="5"/>
          <w:u w:val="single"/>
          <w:vertAlign w:val="superscript"/>
        </w:rPr>
        <w:t>3</w:t>
      </w:r>
      <w:r>
        <w:t>, при условии соблюдения графика вывоза, не реже 2 раза в неделю.</w:t>
      </w:r>
    </w:p>
    <w:p w:rsidR="007E6E2C" w:rsidRDefault="007E6E2C" w:rsidP="00B952E6">
      <w:pPr>
        <w:pStyle w:val="Default"/>
        <w:jc w:val="both"/>
      </w:pPr>
    </w:p>
    <w:p w:rsidR="007E6E2C" w:rsidRDefault="007E6E2C" w:rsidP="00B952E6">
      <w:pPr>
        <w:pStyle w:val="Default"/>
        <w:jc w:val="both"/>
      </w:pPr>
      <w:r w:rsidRPr="00B40BC5">
        <w:t xml:space="preserve">Общее количество </w:t>
      </w:r>
      <w:r w:rsidRPr="00357E16">
        <w:rPr>
          <w:b/>
        </w:rPr>
        <w:t>жидких бытовых отходов</w:t>
      </w:r>
      <w:r w:rsidRPr="00B40BC5">
        <w:t xml:space="preserve"> с учетом о</w:t>
      </w:r>
      <w:r>
        <w:t>бщественных зданий, при норме 11</w:t>
      </w:r>
      <w:r w:rsidRPr="00B40BC5">
        <w:t>00 л на 1 чел. в год, составит:</w:t>
      </w:r>
      <w:r>
        <w:t xml:space="preserve"> 1080000л</w:t>
      </w:r>
    </w:p>
    <w:p w:rsidR="007E6E2C" w:rsidRDefault="007E6E2C" w:rsidP="00B952E6">
      <w:pPr>
        <w:pStyle w:val="Default"/>
        <w:jc w:val="both"/>
      </w:pPr>
      <w:r w:rsidRPr="00357E16">
        <w:rPr>
          <w:b/>
        </w:rPr>
        <w:t>Смет с 1 м</w:t>
      </w:r>
      <w:r w:rsidRPr="00357E16">
        <w:rPr>
          <w:b/>
          <w:vertAlign w:val="superscript"/>
        </w:rPr>
        <w:t>2</w:t>
      </w:r>
      <w:r w:rsidRPr="00357E16">
        <w:rPr>
          <w:b/>
        </w:rPr>
        <w:t xml:space="preserve"> твердых покрытий улиц</w:t>
      </w:r>
      <w:r w:rsidRPr="00B40BC5">
        <w:t>, площадей и парков, при норме 8л на 1 чел в год:</w:t>
      </w:r>
      <w:r>
        <w:t xml:space="preserve"> 1600л</w:t>
      </w:r>
    </w:p>
    <w:p w:rsidR="007E6E2C" w:rsidRDefault="007E6E2C" w:rsidP="00B952E6">
      <w:pPr>
        <w:pStyle w:val="Default"/>
        <w:jc w:val="both"/>
        <w:rPr>
          <w:b/>
        </w:rPr>
      </w:pPr>
      <w:r w:rsidRPr="00B40BC5">
        <w:t xml:space="preserve">ИТОГО </w:t>
      </w:r>
      <w:r w:rsidRPr="00357E16">
        <w:rPr>
          <w:b/>
        </w:rPr>
        <w:t>жидких бытовых отходов</w:t>
      </w:r>
      <w:r>
        <w:rPr>
          <w:b/>
        </w:rPr>
        <w:t>: 1082000л=1082тыс.л=1082 куб.м/год</w:t>
      </w:r>
    </w:p>
    <w:p w:rsidR="007E6E2C" w:rsidRDefault="007E6E2C" w:rsidP="00B952E6">
      <w:pPr>
        <w:pStyle w:val="Default"/>
        <w:jc w:val="both"/>
      </w:pPr>
      <w:r w:rsidRPr="00B40BC5">
        <w:t xml:space="preserve">Таким образом, </w:t>
      </w:r>
      <w:r>
        <w:rPr>
          <w:b/>
        </w:rPr>
        <w:t>количество Ж</w:t>
      </w:r>
      <w:r w:rsidRPr="00357E16">
        <w:rPr>
          <w:b/>
        </w:rPr>
        <w:t>БО</w:t>
      </w:r>
      <w:r w:rsidRPr="00B40BC5">
        <w:t xml:space="preserve"> в сутки составит:</w:t>
      </w:r>
    </w:p>
    <w:p w:rsidR="007E6E2C" w:rsidRDefault="007E6E2C" w:rsidP="00B952E6">
      <w:pPr>
        <w:pStyle w:val="Default"/>
        <w:jc w:val="both"/>
        <w:rPr>
          <w:b/>
        </w:rPr>
      </w:pPr>
      <w:r>
        <w:rPr>
          <w:b/>
        </w:rPr>
        <w:t>1082/365=2,97</w:t>
      </w:r>
      <w:r w:rsidRPr="00E50F86">
        <w:rPr>
          <w:b/>
        </w:rPr>
        <w:t>куб.м/сутки</w:t>
      </w:r>
    </w:p>
    <w:p w:rsidR="007E6E2C" w:rsidRDefault="007E6E2C" w:rsidP="00B952E6">
      <w:pPr>
        <w:pStyle w:val="Default"/>
        <w:jc w:val="both"/>
        <w:rPr>
          <w:b/>
        </w:rPr>
      </w:pPr>
    </w:p>
    <w:p w:rsidR="007E6E2C" w:rsidRPr="00FF02E6" w:rsidRDefault="007E6E2C" w:rsidP="00B952E6">
      <w:pPr>
        <w:pStyle w:val="Default"/>
        <w:jc w:val="both"/>
        <w:rPr>
          <w:b/>
          <w:u w:val="single"/>
        </w:rPr>
      </w:pPr>
      <w:r w:rsidRPr="00FF02E6">
        <w:rPr>
          <w:b/>
          <w:bCs/>
          <w:u w:val="single"/>
        </w:rPr>
        <w:t>х.Мирный</w:t>
      </w:r>
    </w:p>
    <w:p w:rsidR="007E6E2C" w:rsidRDefault="007E6E2C" w:rsidP="00B952E6">
      <w:pPr>
        <w:pStyle w:val="Default"/>
        <w:jc w:val="both"/>
      </w:pPr>
    </w:p>
    <w:p w:rsidR="007E6E2C" w:rsidRDefault="007E6E2C" w:rsidP="00B952E6">
      <w:pPr>
        <w:pStyle w:val="Default"/>
        <w:jc w:val="both"/>
      </w:pPr>
      <w:r w:rsidRPr="008F1DC8">
        <w:t>Общее количество ТБО с учетом общественных зданий и учреждений</w:t>
      </w:r>
      <w:r>
        <w:t xml:space="preserve"> –485,1т/год/0,3= </w:t>
      </w:r>
      <w:r w:rsidRPr="00DC5A7D">
        <w:rPr>
          <w:b/>
        </w:rPr>
        <w:t>1617</w:t>
      </w:r>
      <w:r>
        <w:t xml:space="preserve"> </w:t>
      </w:r>
      <w:r w:rsidRPr="00390DD6">
        <w:t>м</w:t>
      </w:r>
      <w:r w:rsidRPr="00390DD6">
        <w:rPr>
          <w:vertAlign w:val="superscript"/>
        </w:rPr>
        <w:t>3</w:t>
      </w:r>
      <w:r>
        <w:t xml:space="preserve">/год; </w:t>
      </w:r>
      <w:r w:rsidRPr="00357E16">
        <w:rPr>
          <w:b/>
        </w:rPr>
        <w:t>количество ТБО</w:t>
      </w:r>
      <w:r w:rsidRPr="00B40BC5">
        <w:t xml:space="preserve"> в сутки составит:</w:t>
      </w:r>
      <w:r>
        <w:t xml:space="preserve"> </w:t>
      </w:r>
      <w:r>
        <w:rPr>
          <w:b/>
        </w:rPr>
        <w:t xml:space="preserve">4,43 </w:t>
      </w:r>
      <w:r w:rsidRPr="00390DD6">
        <w:t>м</w:t>
      </w:r>
      <w:r w:rsidRPr="00390DD6">
        <w:rPr>
          <w:vertAlign w:val="superscript"/>
        </w:rPr>
        <w:t>3</w:t>
      </w:r>
      <w:r>
        <w:t>/сут</w:t>
      </w:r>
    </w:p>
    <w:p w:rsidR="007E6E2C" w:rsidRDefault="007E6E2C" w:rsidP="00B952E6">
      <w:pPr>
        <w:pStyle w:val="Default"/>
        <w:jc w:val="both"/>
        <w:rPr>
          <w:vertAlign w:val="superscript"/>
        </w:rPr>
      </w:pPr>
      <w:r w:rsidRPr="008F1DC8">
        <w:t>Смет с 1 м</w:t>
      </w:r>
      <w:r w:rsidRPr="008F1DC8">
        <w:rPr>
          <w:vertAlign w:val="superscript"/>
        </w:rPr>
        <w:t>2</w:t>
      </w:r>
      <w:r w:rsidRPr="008F1DC8">
        <w:t xml:space="preserve"> твердых покрытий, площадей</w:t>
      </w:r>
      <w:r>
        <w:t xml:space="preserve"> – </w:t>
      </w:r>
      <w:r>
        <w:rPr>
          <w:b/>
        </w:rPr>
        <w:t>3,15т/год/0,3=10,5</w:t>
      </w:r>
      <w:r w:rsidRPr="008F1DC8">
        <w:t xml:space="preserve"> </w:t>
      </w:r>
      <w:r w:rsidRPr="00390DD6">
        <w:t>м</w:t>
      </w:r>
      <w:r w:rsidRPr="00390DD6">
        <w:rPr>
          <w:vertAlign w:val="superscript"/>
        </w:rPr>
        <w:t>3</w:t>
      </w:r>
      <w:r>
        <w:t>/год</w:t>
      </w:r>
    </w:p>
    <w:p w:rsidR="007E6E2C" w:rsidRDefault="007E6E2C" w:rsidP="00B952E6">
      <w:pPr>
        <w:pStyle w:val="Default"/>
        <w:jc w:val="both"/>
      </w:pPr>
      <w:r w:rsidRPr="00E56C83">
        <w:t>Общее количество крупных отходов с учетом общественных зданий и учреждений</w:t>
      </w:r>
      <w:r>
        <w:t xml:space="preserve"> –</w:t>
      </w:r>
      <w:r w:rsidRPr="00390DD6">
        <w:t>м</w:t>
      </w:r>
      <w:r w:rsidRPr="00390DD6">
        <w:rPr>
          <w:vertAlign w:val="superscript"/>
        </w:rPr>
        <w:t>3</w:t>
      </w:r>
      <w:r>
        <w:t>/год</w:t>
      </w:r>
    </w:p>
    <w:p w:rsidR="007E6E2C" w:rsidRDefault="007E6E2C" w:rsidP="00B952E6">
      <w:pPr>
        <w:pStyle w:val="Default"/>
        <w:jc w:val="both"/>
      </w:pPr>
      <w:r>
        <w:t xml:space="preserve">ИТОГО: </w:t>
      </w:r>
      <w:r>
        <w:rPr>
          <w:b/>
        </w:rPr>
        <w:t>1627,5</w:t>
      </w:r>
      <w:r w:rsidRPr="008F1DC8">
        <w:t xml:space="preserve"> </w:t>
      </w:r>
      <w:r w:rsidRPr="00390DD6">
        <w:t>м</w:t>
      </w:r>
      <w:r w:rsidRPr="00390DD6">
        <w:rPr>
          <w:vertAlign w:val="superscript"/>
        </w:rPr>
        <w:t>3</w:t>
      </w:r>
      <w:r>
        <w:t xml:space="preserve">/год; </w:t>
      </w:r>
    </w:p>
    <w:p w:rsidR="007E6E2C" w:rsidRPr="00E56C83" w:rsidRDefault="007E6E2C" w:rsidP="00B952E6">
      <w:pPr>
        <w:pStyle w:val="Default"/>
        <w:jc w:val="both"/>
      </w:pPr>
    </w:p>
    <w:p w:rsidR="007E6E2C" w:rsidRPr="009150E9" w:rsidRDefault="007E6E2C" w:rsidP="00B952E6">
      <w:pPr>
        <w:pStyle w:val="2"/>
        <w:jc w:val="both"/>
        <w:rPr>
          <w:rFonts w:ascii="Times New Roman" w:hAnsi="Times New Roman"/>
          <w:spacing w:val="5"/>
          <w:sz w:val="24"/>
          <w:szCs w:val="24"/>
        </w:rPr>
      </w:pPr>
      <w:r w:rsidRPr="009150E9">
        <w:rPr>
          <w:rFonts w:ascii="Times New Roman" w:hAnsi="Times New Roman"/>
          <w:spacing w:val="5"/>
          <w:sz w:val="24"/>
          <w:szCs w:val="24"/>
        </w:rPr>
        <w:t>Расчет количества контейнеров для мусора ведется исходя из объема контейнера 0.75м</w:t>
      </w:r>
      <w:r w:rsidRPr="009150E9">
        <w:rPr>
          <w:rFonts w:ascii="Times New Roman" w:hAnsi="Times New Roman"/>
          <w:spacing w:val="5"/>
          <w:sz w:val="24"/>
          <w:szCs w:val="24"/>
          <w:vertAlign w:val="superscript"/>
        </w:rPr>
        <w:t>3</w:t>
      </w:r>
      <w:r w:rsidRPr="009150E9">
        <w:rPr>
          <w:rFonts w:ascii="Times New Roman" w:hAnsi="Times New Roman"/>
          <w:spacing w:val="5"/>
          <w:sz w:val="24"/>
          <w:szCs w:val="24"/>
        </w:rPr>
        <w:t>, что составит:</w:t>
      </w:r>
    </w:p>
    <w:p w:rsidR="007E6E2C" w:rsidRDefault="007E6E2C" w:rsidP="00B952E6">
      <w:pPr>
        <w:pStyle w:val="Default"/>
        <w:jc w:val="both"/>
      </w:pPr>
      <w:r>
        <w:t>4,43/0,75=5,91,</w:t>
      </w:r>
      <w:r w:rsidRPr="00E56C83">
        <w:t xml:space="preserve"> </w:t>
      </w:r>
      <w:r>
        <w:t>с учетом коэффициента неравномерности: 5,91х1,25=7,38, с учетом резервных контейнеров: 7,38х1,05=7,75, принимаем 8шт/сут, период наполнения будет составлять двое суток, следовательно: 8х2=</w:t>
      </w:r>
      <w:r w:rsidRPr="008D0009">
        <w:rPr>
          <w:b/>
          <w:u w:val="single"/>
        </w:rPr>
        <w:t xml:space="preserve">16 </w:t>
      </w:r>
      <w:r w:rsidRPr="00375C22">
        <w:rPr>
          <w:b/>
          <w:u w:val="single"/>
        </w:rPr>
        <w:t xml:space="preserve">контейнеров </w:t>
      </w:r>
      <w:r w:rsidRPr="00375C22">
        <w:rPr>
          <w:b/>
          <w:spacing w:val="5"/>
          <w:u w:val="single"/>
        </w:rPr>
        <w:t>0.75м</w:t>
      </w:r>
      <w:r w:rsidRPr="00375C22">
        <w:rPr>
          <w:b/>
          <w:spacing w:val="5"/>
          <w:u w:val="single"/>
          <w:vertAlign w:val="superscript"/>
        </w:rPr>
        <w:t>3</w:t>
      </w:r>
      <w:r>
        <w:t>, при условии соблюдения графика вывоза, не реже 3 раз в неделю.</w:t>
      </w:r>
    </w:p>
    <w:p w:rsidR="007E6E2C" w:rsidRPr="009150E9" w:rsidRDefault="007E6E2C" w:rsidP="00B952E6">
      <w:pPr>
        <w:pStyle w:val="2"/>
        <w:jc w:val="both"/>
        <w:rPr>
          <w:rFonts w:ascii="Times New Roman" w:hAnsi="Times New Roman"/>
          <w:spacing w:val="5"/>
          <w:sz w:val="24"/>
          <w:szCs w:val="24"/>
        </w:rPr>
      </w:pPr>
      <w:r w:rsidRPr="009150E9">
        <w:rPr>
          <w:rFonts w:ascii="Times New Roman" w:hAnsi="Times New Roman"/>
          <w:spacing w:val="5"/>
          <w:sz w:val="24"/>
          <w:szCs w:val="24"/>
        </w:rPr>
        <w:t>Расчет количества контейнеров для мусора ведется исход</w:t>
      </w:r>
      <w:r>
        <w:rPr>
          <w:rFonts w:ascii="Times New Roman" w:hAnsi="Times New Roman"/>
          <w:spacing w:val="5"/>
          <w:sz w:val="24"/>
          <w:szCs w:val="24"/>
        </w:rPr>
        <w:t xml:space="preserve">я из объема контейнера 5 </w:t>
      </w:r>
      <w:r w:rsidRPr="009150E9">
        <w:rPr>
          <w:rFonts w:ascii="Times New Roman" w:hAnsi="Times New Roman"/>
          <w:spacing w:val="5"/>
          <w:sz w:val="24"/>
          <w:szCs w:val="24"/>
        </w:rPr>
        <w:t>м</w:t>
      </w:r>
      <w:r w:rsidRPr="009150E9">
        <w:rPr>
          <w:rFonts w:ascii="Times New Roman" w:hAnsi="Times New Roman"/>
          <w:spacing w:val="5"/>
          <w:sz w:val="24"/>
          <w:szCs w:val="24"/>
          <w:vertAlign w:val="superscript"/>
        </w:rPr>
        <w:t>3</w:t>
      </w:r>
      <w:r w:rsidRPr="009150E9">
        <w:rPr>
          <w:rFonts w:ascii="Times New Roman" w:hAnsi="Times New Roman"/>
          <w:spacing w:val="5"/>
          <w:sz w:val="24"/>
          <w:szCs w:val="24"/>
        </w:rPr>
        <w:t>, что составит:</w:t>
      </w:r>
    </w:p>
    <w:p w:rsidR="007E6E2C" w:rsidRDefault="007E6E2C" w:rsidP="00B952E6">
      <w:pPr>
        <w:pStyle w:val="Default"/>
        <w:jc w:val="both"/>
      </w:pPr>
      <w:r>
        <w:t>4,43/5=0,89, учетом коэффициента неравномерности: 0,89х1,25=1,11, принимаем1 шт/сут, период наполнения будет составлять четверо суток, следовательно: 1х4=</w:t>
      </w:r>
      <w:r>
        <w:rPr>
          <w:b/>
          <w:u w:val="single"/>
        </w:rPr>
        <w:t>4</w:t>
      </w:r>
      <w:r w:rsidRPr="00375C22">
        <w:rPr>
          <w:b/>
          <w:u w:val="single"/>
        </w:rPr>
        <w:t xml:space="preserve"> контейнеров</w:t>
      </w:r>
      <w:r>
        <w:rPr>
          <w:b/>
          <w:u w:val="single"/>
        </w:rPr>
        <w:t xml:space="preserve"> </w:t>
      </w:r>
      <w:r w:rsidRPr="00375C22">
        <w:rPr>
          <w:b/>
          <w:u w:val="single"/>
        </w:rPr>
        <w:t>5</w:t>
      </w:r>
      <w:r w:rsidRPr="00375C22">
        <w:rPr>
          <w:b/>
          <w:spacing w:val="5"/>
          <w:u w:val="single"/>
        </w:rPr>
        <w:t xml:space="preserve"> м</w:t>
      </w:r>
      <w:r w:rsidRPr="00375C22">
        <w:rPr>
          <w:b/>
          <w:spacing w:val="5"/>
          <w:u w:val="single"/>
          <w:vertAlign w:val="superscript"/>
        </w:rPr>
        <w:t>3</w:t>
      </w:r>
      <w:r>
        <w:t>, при условии соблюдения графика вывоза, не реже 2 раза в неделю.</w:t>
      </w:r>
    </w:p>
    <w:p w:rsidR="007E6E2C" w:rsidRDefault="007E6E2C" w:rsidP="00B952E6">
      <w:pPr>
        <w:pStyle w:val="Default"/>
        <w:jc w:val="both"/>
      </w:pPr>
    </w:p>
    <w:p w:rsidR="007E6E2C" w:rsidRDefault="007E6E2C" w:rsidP="00B952E6">
      <w:pPr>
        <w:pStyle w:val="Default"/>
        <w:jc w:val="both"/>
      </w:pPr>
      <w:r w:rsidRPr="00B40BC5">
        <w:t xml:space="preserve">Общее количество </w:t>
      </w:r>
      <w:r w:rsidRPr="00357E16">
        <w:rPr>
          <w:b/>
        </w:rPr>
        <w:t>жидких бытовых отходов</w:t>
      </w:r>
      <w:r w:rsidRPr="00B40BC5">
        <w:t xml:space="preserve"> с учетом о</w:t>
      </w:r>
      <w:r>
        <w:t>бщественных зданий, при норме 11</w:t>
      </w:r>
      <w:r w:rsidRPr="00B40BC5">
        <w:t>00 л на 1 чел. в год, составит:</w:t>
      </w:r>
      <w:r>
        <w:t xml:space="preserve"> 3402000л</w:t>
      </w:r>
    </w:p>
    <w:p w:rsidR="007E6E2C" w:rsidRDefault="007E6E2C" w:rsidP="00B952E6">
      <w:pPr>
        <w:pStyle w:val="Default"/>
        <w:jc w:val="both"/>
      </w:pPr>
      <w:r w:rsidRPr="00357E16">
        <w:rPr>
          <w:b/>
        </w:rPr>
        <w:t>Смет с 1 м</w:t>
      </w:r>
      <w:r w:rsidRPr="00357E16">
        <w:rPr>
          <w:b/>
          <w:vertAlign w:val="superscript"/>
        </w:rPr>
        <w:t>2</w:t>
      </w:r>
      <w:r w:rsidRPr="00357E16">
        <w:rPr>
          <w:b/>
        </w:rPr>
        <w:t xml:space="preserve"> твердых покрытий улиц</w:t>
      </w:r>
      <w:r w:rsidRPr="00B40BC5">
        <w:t>, площадей и парков, при норме 8л на 1 чел в год:</w:t>
      </w:r>
      <w:r>
        <w:t xml:space="preserve"> 5040л</w:t>
      </w:r>
    </w:p>
    <w:p w:rsidR="007E6E2C" w:rsidRDefault="007E6E2C" w:rsidP="00B952E6">
      <w:pPr>
        <w:pStyle w:val="Default"/>
        <w:jc w:val="both"/>
        <w:rPr>
          <w:b/>
        </w:rPr>
      </w:pPr>
      <w:r w:rsidRPr="00B40BC5">
        <w:t xml:space="preserve">ИТОГО </w:t>
      </w:r>
      <w:r w:rsidRPr="00357E16">
        <w:rPr>
          <w:b/>
        </w:rPr>
        <w:t>жидких бытовых отходов</w:t>
      </w:r>
      <w:r>
        <w:rPr>
          <w:b/>
        </w:rPr>
        <w:t>: 3407000л=3407тыс.л=3407 куб.м/год</w:t>
      </w:r>
    </w:p>
    <w:p w:rsidR="007E6E2C" w:rsidRDefault="007E6E2C" w:rsidP="00B952E6">
      <w:pPr>
        <w:pStyle w:val="Default"/>
        <w:jc w:val="both"/>
      </w:pPr>
      <w:r w:rsidRPr="00B40BC5">
        <w:t xml:space="preserve">Таким образом, </w:t>
      </w:r>
      <w:r>
        <w:rPr>
          <w:b/>
        </w:rPr>
        <w:t>количество Ж</w:t>
      </w:r>
      <w:r w:rsidRPr="00357E16">
        <w:rPr>
          <w:b/>
        </w:rPr>
        <w:t>БО</w:t>
      </w:r>
      <w:r w:rsidRPr="00B40BC5">
        <w:t xml:space="preserve"> в сутки составит:</w:t>
      </w:r>
    </w:p>
    <w:p w:rsidR="007E6E2C" w:rsidRDefault="007E6E2C" w:rsidP="00B952E6">
      <w:pPr>
        <w:pStyle w:val="Default"/>
        <w:jc w:val="both"/>
        <w:rPr>
          <w:b/>
        </w:rPr>
      </w:pPr>
      <w:r>
        <w:rPr>
          <w:b/>
        </w:rPr>
        <w:t>3407/365=9,33</w:t>
      </w:r>
      <w:r w:rsidRPr="00E50F86">
        <w:rPr>
          <w:b/>
        </w:rPr>
        <w:t>куб.м/сутки</w:t>
      </w:r>
    </w:p>
    <w:p w:rsidR="007E6E2C" w:rsidRDefault="007E6E2C" w:rsidP="00B952E6">
      <w:pPr>
        <w:pStyle w:val="Default"/>
        <w:jc w:val="both"/>
        <w:rPr>
          <w:rFonts w:ascii="Arial CYR" w:hAnsi="Arial CYR" w:cs="Arial CYR"/>
          <w:b/>
          <w:bCs/>
          <w:sz w:val="26"/>
          <w:szCs w:val="26"/>
        </w:rPr>
      </w:pPr>
    </w:p>
    <w:p w:rsidR="007E6E2C" w:rsidRPr="00B97EFB" w:rsidRDefault="007E6E2C" w:rsidP="00B952E6">
      <w:pPr>
        <w:pStyle w:val="Default"/>
        <w:jc w:val="both"/>
        <w:rPr>
          <w:b/>
          <w:u w:val="single"/>
        </w:rPr>
      </w:pPr>
      <w:r w:rsidRPr="00B97EFB">
        <w:rPr>
          <w:b/>
          <w:bCs/>
          <w:u w:val="single"/>
        </w:rPr>
        <w:t>х.Садовый</w:t>
      </w:r>
    </w:p>
    <w:p w:rsidR="007E6E2C" w:rsidRDefault="007E6E2C" w:rsidP="00B952E6">
      <w:pPr>
        <w:pStyle w:val="Default"/>
        <w:jc w:val="both"/>
        <w:rPr>
          <w:b/>
        </w:rPr>
      </w:pPr>
    </w:p>
    <w:p w:rsidR="007E6E2C" w:rsidRDefault="007E6E2C" w:rsidP="00B952E6">
      <w:pPr>
        <w:pStyle w:val="Default"/>
        <w:jc w:val="both"/>
      </w:pPr>
      <w:r w:rsidRPr="008F1DC8">
        <w:t>Общее количество ТБО с учетом общественных зданий и учреждений</w:t>
      </w:r>
      <w:r>
        <w:t xml:space="preserve"> –515,9т/год/0,3= </w:t>
      </w:r>
      <w:r>
        <w:rPr>
          <w:b/>
        </w:rPr>
        <w:t>1719,7</w:t>
      </w:r>
      <w:r>
        <w:t xml:space="preserve"> </w:t>
      </w:r>
      <w:r w:rsidRPr="00390DD6">
        <w:t>м</w:t>
      </w:r>
      <w:r w:rsidRPr="00390DD6">
        <w:rPr>
          <w:vertAlign w:val="superscript"/>
        </w:rPr>
        <w:t>3</w:t>
      </w:r>
      <w:r>
        <w:t xml:space="preserve">/год; </w:t>
      </w:r>
      <w:r w:rsidRPr="00357E16">
        <w:rPr>
          <w:b/>
        </w:rPr>
        <w:t>количество ТБО</w:t>
      </w:r>
      <w:r w:rsidRPr="00B40BC5">
        <w:t xml:space="preserve"> в сутки составит:</w:t>
      </w:r>
      <w:r>
        <w:t xml:space="preserve"> </w:t>
      </w:r>
      <w:r>
        <w:rPr>
          <w:b/>
        </w:rPr>
        <w:t xml:space="preserve">4,71 </w:t>
      </w:r>
      <w:r w:rsidRPr="00390DD6">
        <w:t>м</w:t>
      </w:r>
      <w:r w:rsidRPr="00390DD6">
        <w:rPr>
          <w:vertAlign w:val="superscript"/>
        </w:rPr>
        <w:t>3</w:t>
      </w:r>
      <w:r>
        <w:t>/сут</w:t>
      </w:r>
    </w:p>
    <w:p w:rsidR="007E6E2C" w:rsidRDefault="007E6E2C" w:rsidP="00B952E6">
      <w:pPr>
        <w:pStyle w:val="Default"/>
        <w:jc w:val="both"/>
        <w:rPr>
          <w:vertAlign w:val="superscript"/>
        </w:rPr>
      </w:pPr>
      <w:r w:rsidRPr="008F1DC8">
        <w:t>Смет с 1 м</w:t>
      </w:r>
      <w:r w:rsidRPr="008F1DC8">
        <w:rPr>
          <w:vertAlign w:val="superscript"/>
        </w:rPr>
        <w:t>2</w:t>
      </w:r>
      <w:r w:rsidRPr="008F1DC8">
        <w:t xml:space="preserve"> твердых покрытий, площадей</w:t>
      </w:r>
      <w:r>
        <w:t xml:space="preserve"> –</w:t>
      </w:r>
      <w:r>
        <w:rPr>
          <w:b/>
        </w:rPr>
        <w:t>3,35т/год/0,3=11,2</w:t>
      </w:r>
      <w:r w:rsidRPr="008F1DC8">
        <w:t xml:space="preserve"> </w:t>
      </w:r>
      <w:r w:rsidRPr="00390DD6">
        <w:t>м</w:t>
      </w:r>
      <w:r w:rsidRPr="00390DD6">
        <w:rPr>
          <w:vertAlign w:val="superscript"/>
        </w:rPr>
        <w:t>3</w:t>
      </w:r>
      <w:r>
        <w:t>/год</w:t>
      </w:r>
    </w:p>
    <w:p w:rsidR="007E6E2C" w:rsidRDefault="007E6E2C" w:rsidP="00B952E6">
      <w:pPr>
        <w:pStyle w:val="Default"/>
        <w:jc w:val="both"/>
      </w:pPr>
      <w:r w:rsidRPr="00E56C83">
        <w:t>Общее количество крупных отходов с учетом общественных зданий и учреждений</w:t>
      </w:r>
      <w:r>
        <w:t xml:space="preserve"> –</w:t>
      </w:r>
      <w:r w:rsidRPr="00390DD6">
        <w:t>м</w:t>
      </w:r>
      <w:r w:rsidRPr="00390DD6">
        <w:rPr>
          <w:vertAlign w:val="superscript"/>
        </w:rPr>
        <w:t>3</w:t>
      </w:r>
      <w:r>
        <w:t>/год</w:t>
      </w:r>
    </w:p>
    <w:p w:rsidR="007E6E2C" w:rsidRDefault="007E6E2C" w:rsidP="00B952E6">
      <w:pPr>
        <w:pStyle w:val="Default"/>
        <w:jc w:val="both"/>
      </w:pPr>
      <w:r>
        <w:t xml:space="preserve">ИТОГО: </w:t>
      </w:r>
      <w:r>
        <w:rPr>
          <w:b/>
        </w:rPr>
        <w:t>1730,9</w:t>
      </w:r>
      <w:r w:rsidRPr="008F1DC8">
        <w:t xml:space="preserve"> </w:t>
      </w:r>
      <w:r w:rsidRPr="00390DD6">
        <w:t>м</w:t>
      </w:r>
      <w:r w:rsidRPr="00390DD6">
        <w:rPr>
          <w:vertAlign w:val="superscript"/>
        </w:rPr>
        <w:t>3</w:t>
      </w:r>
      <w:r>
        <w:t xml:space="preserve">/год; </w:t>
      </w:r>
    </w:p>
    <w:p w:rsidR="007E6E2C" w:rsidRPr="00E56C83" w:rsidRDefault="007E6E2C" w:rsidP="00B952E6">
      <w:pPr>
        <w:pStyle w:val="Default"/>
        <w:jc w:val="both"/>
      </w:pPr>
    </w:p>
    <w:p w:rsidR="007E6E2C" w:rsidRPr="009150E9" w:rsidRDefault="007E6E2C" w:rsidP="00B952E6">
      <w:pPr>
        <w:pStyle w:val="2"/>
        <w:jc w:val="both"/>
        <w:rPr>
          <w:rFonts w:ascii="Times New Roman" w:hAnsi="Times New Roman"/>
          <w:spacing w:val="5"/>
          <w:sz w:val="24"/>
          <w:szCs w:val="24"/>
        </w:rPr>
      </w:pPr>
      <w:r w:rsidRPr="009150E9">
        <w:rPr>
          <w:rFonts w:ascii="Times New Roman" w:hAnsi="Times New Roman"/>
          <w:spacing w:val="5"/>
          <w:sz w:val="24"/>
          <w:szCs w:val="24"/>
        </w:rPr>
        <w:t>Расчет количества контейнеров для мусора ведется исходя из объема контейнера 0.75м</w:t>
      </w:r>
      <w:r w:rsidRPr="009150E9">
        <w:rPr>
          <w:rFonts w:ascii="Times New Roman" w:hAnsi="Times New Roman"/>
          <w:spacing w:val="5"/>
          <w:sz w:val="24"/>
          <w:szCs w:val="24"/>
          <w:vertAlign w:val="superscript"/>
        </w:rPr>
        <w:t>3</w:t>
      </w:r>
      <w:r w:rsidRPr="009150E9">
        <w:rPr>
          <w:rFonts w:ascii="Times New Roman" w:hAnsi="Times New Roman"/>
          <w:spacing w:val="5"/>
          <w:sz w:val="24"/>
          <w:szCs w:val="24"/>
        </w:rPr>
        <w:t>, что составит:</w:t>
      </w:r>
    </w:p>
    <w:p w:rsidR="007E6E2C" w:rsidRDefault="007E6E2C" w:rsidP="00B952E6">
      <w:pPr>
        <w:pStyle w:val="Default"/>
        <w:jc w:val="both"/>
      </w:pPr>
      <w:r>
        <w:t>4,71/0,75=6,28,</w:t>
      </w:r>
      <w:r w:rsidRPr="00E56C83">
        <w:t xml:space="preserve"> </w:t>
      </w:r>
      <w:r>
        <w:t>с учетом коэффициента неравномерности: 6,28х1,25=7,85, с учетом резервных контейнеров: 7,85х1,05=8,24, принимаем 9шт/сут, период наполнения будет составлять двое суток, следовательно: 9х2=</w:t>
      </w:r>
      <w:r>
        <w:rPr>
          <w:b/>
          <w:u w:val="single"/>
        </w:rPr>
        <w:t>18</w:t>
      </w:r>
      <w:r w:rsidRPr="008D0009">
        <w:rPr>
          <w:b/>
          <w:u w:val="single"/>
        </w:rPr>
        <w:t xml:space="preserve"> </w:t>
      </w:r>
      <w:r w:rsidRPr="00375C22">
        <w:rPr>
          <w:b/>
          <w:u w:val="single"/>
        </w:rPr>
        <w:t xml:space="preserve">контейнеров </w:t>
      </w:r>
      <w:r w:rsidRPr="00375C22">
        <w:rPr>
          <w:b/>
          <w:spacing w:val="5"/>
          <w:u w:val="single"/>
        </w:rPr>
        <w:t>0.75м</w:t>
      </w:r>
      <w:r w:rsidRPr="00375C22">
        <w:rPr>
          <w:b/>
          <w:spacing w:val="5"/>
          <w:u w:val="single"/>
          <w:vertAlign w:val="superscript"/>
        </w:rPr>
        <w:t>3</w:t>
      </w:r>
      <w:r>
        <w:t>, при условии соблюдения графика вывоза, не реже 3 раз в неделю.</w:t>
      </w:r>
    </w:p>
    <w:p w:rsidR="007E6E2C" w:rsidRPr="009150E9" w:rsidRDefault="007E6E2C" w:rsidP="00B952E6">
      <w:pPr>
        <w:pStyle w:val="2"/>
        <w:jc w:val="both"/>
        <w:rPr>
          <w:rFonts w:ascii="Times New Roman" w:hAnsi="Times New Roman"/>
          <w:spacing w:val="5"/>
          <w:sz w:val="24"/>
          <w:szCs w:val="24"/>
        </w:rPr>
      </w:pPr>
      <w:r w:rsidRPr="009150E9">
        <w:rPr>
          <w:rFonts w:ascii="Times New Roman" w:hAnsi="Times New Roman"/>
          <w:spacing w:val="5"/>
          <w:sz w:val="24"/>
          <w:szCs w:val="24"/>
        </w:rPr>
        <w:lastRenderedPageBreak/>
        <w:t>Расчет количества контейнеров для мусора ведется исход</w:t>
      </w:r>
      <w:r>
        <w:rPr>
          <w:rFonts w:ascii="Times New Roman" w:hAnsi="Times New Roman"/>
          <w:spacing w:val="5"/>
          <w:sz w:val="24"/>
          <w:szCs w:val="24"/>
        </w:rPr>
        <w:t xml:space="preserve">я из объема контейнера 5 </w:t>
      </w:r>
      <w:r w:rsidRPr="009150E9">
        <w:rPr>
          <w:rFonts w:ascii="Times New Roman" w:hAnsi="Times New Roman"/>
          <w:spacing w:val="5"/>
          <w:sz w:val="24"/>
          <w:szCs w:val="24"/>
        </w:rPr>
        <w:t>м</w:t>
      </w:r>
      <w:r w:rsidRPr="009150E9">
        <w:rPr>
          <w:rFonts w:ascii="Times New Roman" w:hAnsi="Times New Roman"/>
          <w:spacing w:val="5"/>
          <w:sz w:val="24"/>
          <w:szCs w:val="24"/>
          <w:vertAlign w:val="superscript"/>
        </w:rPr>
        <w:t>3</w:t>
      </w:r>
      <w:r w:rsidRPr="009150E9">
        <w:rPr>
          <w:rFonts w:ascii="Times New Roman" w:hAnsi="Times New Roman"/>
          <w:spacing w:val="5"/>
          <w:sz w:val="24"/>
          <w:szCs w:val="24"/>
        </w:rPr>
        <w:t>, что составит:</w:t>
      </w:r>
    </w:p>
    <w:p w:rsidR="007E6E2C" w:rsidRDefault="007E6E2C" w:rsidP="00B952E6">
      <w:pPr>
        <w:pStyle w:val="Default"/>
        <w:jc w:val="both"/>
      </w:pPr>
      <w:r>
        <w:t>4,71/5=0,94, учетом коэффициента неравномерности: 0,94х1,25=1,18, принимаем1 шт/сут, период наполнения будет составлять четверо суток, следовательно: 1х4=</w:t>
      </w:r>
      <w:r>
        <w:rPr>
          <w:b/>
          <w:u w:val="single"/>
        </w:rPr>
        <w:t>4</w:t>
      </w:r>
      <w:r w:rsidRPr="00375C22">
        <w:rPr>
          <w:b/>
          <w:u w:val="single"/>
        </w:rPr>
        <w:t xml:space="preserve"> контейнеров</w:t>
      </w:r>
      <w:r>
        <w:rPr>
          <w:b/>
          <w:u w:val="single"/>
        </w:rPr>
        <w:t xml:space="preserve"> </w:t>
      </w:r>
      <w:r w:rsidRPr="00375C22">
        <w:rPr>
          <w:b/>
          <w:u w:val="single"/>
        </w:rPr>
        <w:t>5</w:t>
      </w:r>
      <w:r w:rsidRPr="00375C22">
        <w:rPr>
          <w:b/>
          <w:spacing w:val="5"/>
          <w:u w:val="single"/>
        </w:rPr>
        <w:t xml:space="preserve"> м</w:t>
      </w:r>
      <w:r w:rsidRPr="00375C22">
        <w:rPr>
          <w:b/>
          <w:spacing w:val="5"/>
          <w:u w:val="single"/>
          <w:vertAlign w:val="superscript"/>
        </w:rPr>
        <w:t>3</w:t>
      </w:r>
      <w:r>
        <w:t>, при условии соблюдения графика вывоза, не реже 2 раза в неделю.</w:t>
      </w:r>
    </w:p>
    <w:p w:rsidR="007E6E2C" w:rsidRDefault="007E6E2C" w:rsidP="00B952E6">
      <w:pPr>
        <w:pStyle w:val="Default"/>
        <w:jc w:val="both"/>
      </w:pPr>
    </w:p>
    <w:p w:rsidR="007E6E2C" w:rsidRDefault="007E6E2C" w:rsidP="00B952E6">
      <w:pPr>
        <w:pStyle w:val="Default"/>
        <w:jc w:val="both"/>
      </w:pPr>
      <w:r w:rsidRPr="00B40BC5">
        <w:t xml:space="preserve">Общее количество </w:t>
      </w:r>
      <w:r w:rsidRPr="00357E16">
        <w:rPr>
          <w:b/>
        </w:rPr>
        <w:t>жидких бытовых отходов</w:t>
      </w:r>
      <w:r w:rsidRPr="00B40BC5">
        <w:t xml:space="preserve"> с учетом о</w:t>
      </w:r>
      <w:r>
        <w:t>бщественных зданий, при норме 11</w:t>
      </w:r>
      <w:r w:rsidRPr="00B40BC5">
        <w:t>00 л на 1 чел. в год, составит:</w:t>
      </w:r>
      <w:r>
        <w:t xml:space="preserve"> 3618000л</w:t>
      </w:r>
    </w:p>
    <w:p w:rsidR="007E6E2C" w:rsidRDefault="007E6E2C" w:rsidP="00B952E6">
      <w:pPr>
        <w:pStyle w:val="Default"/>
        <w:jc w:val="both"/>
      </w:pPr>
      <w:r w:rsidRPr="00357E16">
        <w:rPr>
          <w:b/>
        </w:rPr>
        <w:t>Смет с 1 м</w:t>
      </w:r>
      <w:r w:rsidRPr="00357E16">
        <w:rPr>
          <w:b/>
          <w:vertAlign w:val="superscript"/>
        </w:rPr>
        <w:t>2</w:t>
      </w:r>
      <w:r w:rsidRPr="00357E16">
        <w:rPr>
          <w:b/>
        </w:rPr>
        <w:t xml:space="preserve"> твердых покрытий улиц</w:t>
      </w:r>
      <w:r w:rsidRPr="00B40BC5">
        <w:t>, площадей и парков, при норме 8л на 1 чел в год:</w:t>
      </w:r>
      <w:r>
        <w:t xml:space="preserve"> 5360л</w:t>
      </w:r>
    </w:p>
    <w:p w:rsidR="007E6E2C" w:rsidRDefault="007E6E2C" w:rsidP="00B952E6">
      <w:pPr>
        <w:pStyle w:val="Default"/>
        <w:jc w:val="both"/>
        <w:rPr>
          <w:b/>
        </w:rPr>
      </w:pPr>
      <w:r w:rsidRPr="00B40BC5">
        <w:t xml:space="preserve">ИТОГО </w:t>
      </w:r>
      <w:r w:rsidRPr="00357E16">
        <w:rPr>
          <w:b/>
        </w:rPr>
        <w:t>жидких бытовых отходов</w:t>
      </w:r>
      <w:r>
        <w:rPr>
          <w:b/>
        </w:rPr>
        <w:t>: 3623000л=3623тыс.л=3623 куб.м/год</w:t>
      </w:r>
    </w:p>
    <w:p w:rsidR="007E6E2C" w:rsidRDefault="007E6E2C" w:rsidP="00B952E6">
      <w:pPr>
        <w:pStyle w:val="Default"/>
        <w:jc w:val="both"/>
      </w:pPr>
      <w:r w:rsidRPr="00B40BC5">
        <w:t xml:space="preserve">Таким образом, </w:t>
      </w:r>
      <w:r>
        <w:rPr>
          <w:b/>
        </w:rPr>
        <w:t>количество Ж</w:t>
      </w:r>
      <w:r w:rsidRPr="00357E16">
        <w:rPr>
          <w:b/>
        </w:rPr>
        <w:t>БО</w:t>
      </w:r>
      <w:r w:rsidRPr="00B40BC5">
        <w:t xml:space="preserve"> в сутки составит:</w:t>
      </w:r>
    </w:p>
    <w:p w:rsidR="007E6E2C" w:rsidRDefault="007E6E2C" w:rsidP="00B952E6">
      <w:pPr>
        <w:pStyle w:val="Default"/>
        <w:jc w:val="both"/>
        <w:rPr>
          <w:b/>
        </w:rPr>
      </w:pPr>
      <w:r>
        <w:rPr>
          <w:b/>
        </w:rPr>
        <w:t>3623/365=9,93</w:t>
      </w:r>
      <w:r w:rsidRPr="00E50F86">
        <w:rPr>
          <w:b/>
        </w:rPr>
        <w:t>куб.м/сутки</w:t>
      </w:r>
    </w:p>
    <w:p w:rsidR="007E6E2C" w:rsidRDefault="007E6E2C" w:rsidP="00B952E6">
      <w:pPr>
        <w:pStyle w:val="Default"/>
        <w:jc w:val="both"/>
        <w:rPr>
          <w:b/>
        </w:rPr>
      </w:pPr>
    </w:p>
    <w:p w:rsidR="007E6E2C" w:rsidRPr="00C61953" w:rsidRDefault="007E6E2C" w:rsidP="00B952E6">
      <w:pPr>
        <w:jc w:val="both"/>
        <w:rPr>
          <w:rFonts w:ascii="Times New Roman" w:hAnsi="Times New Roman"/>
          <w:b/>
          <w:bCs/>
          <w:sz w:val="24"/>
          <w:szCs w:val="24"/>
          <w:u w:val="single"/>
        </w:rPr>
      </w:pPr>
      <w:r w:rsidRPr="00C61953">
        <w:rPr>
          <w:rFonts w:ascii="Times New Roman" w:hAnsi="Times New Roman"/>
          <w:b/>
          <w:bCs/>
          <w:sz w:val="24"/>
          <w:szCs w:val="24"/>
          <w:u w:val="single"/>
        </w:rPr>
        <w:t>х. Тополи</w:t>
      </w:r>
    </w:p>
    <w:p w:rsidR="007E6E2C" w:rsidRDefault="007E6E2C" w:rsidP="00B952E6">
      <w:pPr>
        <w:pStyle w:val="Default"/>
        <w:jc w:val="both"/>
      </w:pPr>
      <w:r w:rsidRPr="008F1DC8">
        <w:t>Общее количество ТБО с учетом общественных зданий и учреждений</w:t>
      </w:r>
      <w:r>
        <w:t xml:space="preserve"> –115,5т/год/0,3= </w:t>
      </w:r>
      <w:r>
        <w:rPr>
          <w:b/>
        </w:rPr>
        <w:t>385</w:t>
      </w:r>
      <w:r>
        <w:t xml:space="preserve"> </w:t>
      </w:r>
      <w:r w:rsidRPr="00390DD6">
        <w:t>м</w:t>
      </w:r>
      <w:r w:rsidRPr="00390DD6">
        <w:rPr>
          <w:vertAlign w:val="superscript"/>
        </w:rPr>
        <w:t>3</w:t>
      </w:r>
      <w:r>
        <w:t xml:space="preserve">/год; </w:t>
      </w:r>
      <w:r w:rsidRPr="00357E16">
        <w:rPr>
          <w:b/>
        </w:rPr>
        <w:t>количество ТБО</w:t>
      </w:r>
      <w:r w:rsidRPr="00B40BC5">
        <w:t xml:space="preserve"> в сутки составит:</w:t>
      </w:r>
      <w:r>
        <w:t xml:space="preserve"> </w:t>
      </w:r>
      <w:r>
        <w:rPr>
          <w:b/>
        </w:rPr>
        <w:t xml:space="preserve">1,05 </w:t>
      </w:r>
      <w:r w:rsidRPr="00390DD6">
        <w:t>м</w:t>
      </w:r>
      <w:r w:rsidRPr="00390DD6">
        <w:rPr>
          <w:vertAlign w:val="superscript"/>
        </w:rPr>
        <w:t>3</w:t>
      </w:r>
      <w:r>
        <w:t>/сут</w:t>
      </w:r>
    </w:p>
    <w:p w:rsidR="007E6E2C" w:rsidRDefault="007E6E2C" w:rsidP="00B952E6">
      <w:pPr>
        <w:pStyle w:val="Default"/>
        <w:jc w:val="both"/>
        <w:rPr>
          <w:vertAlign w:val="superscript"/>
        </w:rPr>
      </w:pPr>
      <w:r w:rsidRPr="008F1DC8">
        <w:t>Смет с 1 м</w:t>
      </w:r>
      <w:r w:rsidRPr="008F1DC8">
        <w:rPr>
          <w:vertAlign w:val="superscript"/>
        </w:rPr>
        <w:t>2</w:t>
      </w:r>
      <w:r w:rsidRPr="008F1DC8">
        <w:t xml:space="preserve"> твердых покрытий, площадей</w:t>
      </w:r>
      <w:r>
        <w:t xml:space="preserve"> –</w:t>
      </w:r>
      <w:r>
        <w:rPr>
          <w:b/>
        </w:rPr>
        <w:t>0,75т/год/0,3=2,5</w:t>
      </w:r>
      <w:r w:rsidRPr="008F1DC8">
        <w:t xml:space="preserve"> </w:t>
      </w:r>
      <w:r w:rsidRPr="00390DD6">
        <w:t>м</w:t>
      </w:r>
      <w:r w:rsidRPr="00390DD6">
        <w:rPr>
          <w:vertAlign w:val="superscript"/>
        </w:rPr>
        <w:t>3</w:t>
      </w:r>
      <w:r>
        <w:t>/год</w:t>
      </w:r>
    </w:p>
    <w:p w:rsidR="007E6E2C" w:rsidRDefault="007E6E2C" w:rsidP="00B952E6">
      <w:pPr>
        <w:pStyle w:val="Default"/>
        <w:jc w:val="both"/>
      </w:pPr>
      <w:r w:rsidRPr="00E56C83">
        <w:t>Общее количество крупных отходов с учетом общественных зданий и учреждений</w:t>
      </w:r>
      <w:r>
        <w:t xml:space="preserve"> –</w:t>
      </w:r>
      <w:r w:rsidRPr="00390DD6">
        <w:t>м</w:t>
      </w:r>
      <w:r w:rsidRPr="00390DD6">
        <w:rPr>
          <w:vertAlign w:val="superscript"/>
        </w:rPr>
        <w:t>3</w:t>
      </w:r>
      <w:r>
        <w:t>/год</w:t>
      </w:r>
    </w:p>
    <w:p w:rsidR="007E6E2C" w:rsidRDefault="007E6E2C" w:rsidP="00B952E6">
      <w:pPr>
        <w:pStyle w:val="Default"/>
        <w:jc w:val="both"/>
      </w:pPr>
      <w:r>
        <w:t xml:space="preserve">ИТОГО: </w:t>
      </w:r>
      <w:r>
        <w:rPr>
          <w:b/>
        </w:rPr>
        <w:t>387,5</w:t>
      </w:r>
      <w:r w:rsidRPr="008F1DC8">
        <w:t xml:space="preserve"> </w:t>
      </w:r>
      <w:r w:rsidRPr="00390DD6">
        <w:t>м</w:t>
      </w:r>
      <w:r w:rsidRPr="00390DD6">
        <w:rPr>
          <w:vertAlign w:val="superscript"/>
        </w:rPr>
        <w:t>3</w:t>
      </w:r>
      <w:r>
        <w:t xml:space="preserve">/год; </w:t>
      </w:r>
    </w:p>
    <w:p w:rsidR="007E6E2C" w:rsidRPr="00E56C83" w:rsidRDefault="007E6E2C" w:rsidP="00B952E6">
      <w:pPr>
        <w:pStyle w:val="Default"/>
        <w:jc w:val="both"/>
      </w:pPr>
    </w:p>
    <w:p w:rsidR="007E6E2C" w:rsidRPr="009150E9" w:rsidRDefault="007E6E2C" w:rsidP="00B952E6">
      <w:pPr>
        <w:pStyle w:val="2"/>
        <w:jc w:val="both"/>
        <w:rPr>
          <w:rFonts w:ascii="Times New Roman" w:hAnsi="Times New Roman"/>
          <w:spacing w:val="5"/>
          <w:sz w:val="24"/>
          <w:szCs w:val="24"/>
        </w:rPr>
      </w:pPr>
      <w:r w:rsidRPr="009150E9">
        <w:rPr>
          <w:rFonts w:ascii="Times New Roman" w:hAnsi="Times New Roman"/>
          <w:spacing w:val="5"/>
          <w:sz w:val="24"/>
          <w:szCs w:val="24"/>
        </w:rPr>
        <w:t>Расчет количества контейнеров для мусора ведется исходя из объема контейнера 0.75м</w:t>
      </w:r>
      <w:r w:rsidRPr="009150E9">
        <w:rPr>
          <w:rFonts w:ascii="Times New Roman" w:hAnsi="Times New Roman"/>
          <w:spacing w:val="5"/>
          <w:sz w:val="24"/>
          <w:szCs w:val="24"/>
          <w:vertAlign w:val="superscript"/>
        </w:rPr>
        <w:t>3</w:t>
      </w:r>
      <w:r w:rsidRPr="009150E9">
        <w:rPr>
          <w:rFonts w:ascii="Times New Roman" w:hAnsi="Times New Roman"/>
          <w:spacing w:val="5"/>
          <w:sz w:val="24"/>
          <w:szCs w:val="24"/>
        </w:rPr>
        <w:t>, что составит:</w:t>
      </w:r>
    </w:p>
    <w:p w:rsidR="007E6E2C" w:rsidRDefault="007E6E2C" w:rsidP="00B952E6">
      <w:pPr>
        <w:pStyle w:val="Default"/>
        <w:jc w:val="both"/>
      </w:pPr>
      <w:r>
        <w:t>1,05/0,75=1,4,</w:t>
      </w:r>
      <w:r w:rsidRPr="00E56C83">
        <w:t xml:space="preserve"> </w:t>
      </w:r>
      <w:r>
        <w:t>с учетом коэффициента неравномерности: 1,4х1,25=1,75, с учетом резервных контейнеров: 1,75х1,05=1,84, принимаем 2шт/сут, период наполнения будет составлять двое суток, следовательно: 2х2=</w:t>
      </w:r>
      <w:r>
        <w:rPr>
          <w:b/>
          <w:u w:val="single"/>
        </w:rPr>
        <w:t>4</w:t>
      </w:r>
      <w:r w:rsidRPr="008D0009">
        <w:rPr>
          <w:b/>
          <w:u w:val="single"/>
        </w:rPr>
        <w:t xml:space="preserve"> </w:t>
      </w:r>
      <w:r w:rsidRPr="00375C22">
        <w:rPr>
          <w:b/>
          <w:u w:val="single"/>
        </w:rPr>
        <w:t xml:space="preserve">контейнеров </w:t>
      </w:r>
      <w:r w:rsidRPr="00375C22">
        <w:rPr>
          <w:b/>
          <w:spacing w:val="5"/>
          <w:u w:val="single"/>
        </w:rPr>
        <w:t>0.75м</w:t>
      </w:r>
      <w:r w:rsidRPr="00375C22">
        <w:rPr>
          <w:b/>
          <w:spacing w:val="5"/>
          <w:u w:val="single"/>
          <w:vertAlign w:val="superscript"/>
        </w:rPr>
        <w:t>3</w:t>
      </w:r>
      <w:r>
        <w:t>, при условии соблюдения графика вывоза, не реже 3 раз в неделю.</w:t>
      </w:r>
    </w:p>
    <w:p w:rsidR="007E6E2C" w:rsidRPr="009150E9" w:rsidRDefault="007E6E2C" w:rsidP="00B952E6">
      <w:pPr>
        <w:pStyle w:val="2"/>
        <w:jc w:val="both"/>
        <w:rPr>
          <w:rFonts w:ascii="Times New Roman" w:hAnsi="Times New Roman"/>
          <w:spacing w:val="5"/>
          <w:sz w:val="24"/>
          <w:szCs w:val="24"/>
        </w:rPr>
      </w:pPr>
      <w:r w:rsidRPr="009150E9">
        <w:rPr>
          <w:rFonts w:ascii="Times New Roman" w:hAnsi="Times New Roman"/>
          <w:spacing w:val="5"/>
          <w:sz w:val="24"/>
          <w:szCs w:val="24"/>
        </w:rPr>
        <w:t>Расчет количества контейнеров для мусора ведется исход</w:t>
      </w:r>
      <w:r>
        <w:rPr>
          <w:rFonts w:ascii="Times New Roman" w:hAnsi="Times New Roman"/>
          <w:spacing w:val="5"/>
          <w:sz w:val="24"/>
          <w:szCs w:val="24"/>
        </w:rPr>
        <w:t xml:space="preserve">я из объема контейнера 5 </w:t>
      </w:r>
      <w:r w:rsidRPr="009150E9">
        <w:rPr>
          <w:rFonts w:ascii="Times New Roman" w:hAnsi="Times New Roman"/>
          <w:spacing w:val="5"/>
          <w:sz w:val="24"/>
          <w:szCs w:val="24"/>
        </w:rPr>
        <w:t>м</w:t>
      </w:r>
      <w:r w:rsidRPr="009150E9">
        <w:rPr>
          <w:rFonts w:ascii="Times New Roman" w:hAnsi="Times New Roman"/>
          <w:spacing w:val="5"/>
          <w:sz w:val="24"/>
          <w:szCs w:val="24"/>
          <w:vertAlign w:val="superscript"/>
        </w:rPr>
        <w:t>3</w:t>
      </w:r>
      <w:r w:rsidRPr="009150E9">
        <w:rPr>
          <w:rFonts w:ascii="Times New Roman" w:hAnsi="Times New Roman"/>
          <w:spacing w:val="5"/>
          <w:sz w:val="24"/>
          <w:szCs w:val="24"/>
        </w:rPr>
        <w:t>, что составит:</w:t>
      </w:r>
    </w:p>
    <w:p w:rsidR="007E6E2C" w:rsidRDefault="007E6E2C" w:rsidP="00B952E6">
      <w:pPr>
        <w:pStyle w:val="Default"/>
        <w:jc w:val="both"/>
      </w:pPr>
      <w:r>
        <w:t>1,05/5=0,21, учетом коэффициента неравномерности: 0,21х1,25=0,26, принимаем1 шт/сут, период наполнения будет составлять четверо суток, следовательно: 0,5х4=</w:t>
      </w:r>
      <w:r>
        <w:rPr>
          <w:b/>
          <w:u w:val="single"/>
        </w:rPr>
        <w:t>2</w:t>
      </w:r>
      <w:r w:rsidRPr="00375C22">
        <w:rPr>
          <w:b/>
          <w:u w:val="single"/>
        </w:rPr>
        <w:t xml:space="preserve"> контейнеров</w:t>
      </w:r>
      <w:r>
        <w:rPr>
          <w:b/>
          <w:u w:val="single"/>
        </w:rPr>
        <w:t xml:space="preserve"> </w:t>
      </w:r>
      <w:r w:rsidRPr="00375C22">
        <w:rPr>
          <w:b/>
          <w:u w:val="single"/>
        </w:rPr>
        <w:t>5</w:t>
      </w:r>
      <w:r w:rsidRPr="00375C22">
        <w:rPr>
          <w:b/>
          <w:spacing w:val="5"/>
          <w:u w:val="single"/>
        </w:rPr>
        <w:t xml:space="preserve"> м</w:t>
      </w:r>
      <w:r w:rsidRPr="00375C22">
        <w:rPr>
          <w:b/>
          <w:spacing w:val="5"/>
          <w:u w:val="single"/>
          <w:vertAlign w:val="superscript"/>
        </w:rPr>
        <w:t>3</w:t>
      </w:r>
      <w:r>
        <w:t>, при условии соблюдения графика вывоза, не реже 2 раза в неделю.</w:t>
      </w:r>
    </w:p>
    <w:p w:rsidR="007E6E2C" w:rsidRDefault="007E6E2C" w:rsidP="00B952E6">
      <w:pPr>
        <w:pStyle w:val="Default"/>
        <w:jc w:val="both"/>
      </w:pPr>
    </w:p>
    <w:p w:rsidR="007E6E2C" w:rsidRDefault="007E6E2C" w:rsidP="00B952E6">
      <w:pPr>
        <w:pStyle w:val="Default"/>
        <w:jc w:val="both"/>
      </w:pPr>
      <w:r w:rsidRPr="00B40BC5">
        <w:t xml:space="preserve">Общее количество </w:t>
      </w:r>
      <w:r w:rsidRPr="00357E16">
        <w:rPr>
          <w:b/>
        </w:rPr>
        <w:t>жидких бытовых отходов</w:t>
      </w:r>
      <w:r w:rsidRPr="00B40BC5">
        <w:t xml:space="preserve"> с учетом о</w:t>
      </w:r>
      <w:r>
        <w:t>бщественных зданий, при норме 11</w:t>
      </w:r>
      <w:r w:rsidRPr="00B40BC5">
        <w:t>00 л на 1 чел. в год, составит:</w:t>
      </w:r>
      <w:r>
        <w:t xml:space="preserve"> 810000л</w:t>
      </w:r>
    </w:p>
    <w:p w:rsidR="007E6E2C" w:rsidRDefault="007E6E2C" w:rsidP="00B952E6">
      <w:pPr>
        <w:pStyle w:val="Default"/>
        <w:jc w:val="both"/>
      </w:pPr>
      <w:r w:rsidRPr="00357E16">
        <w:rPr>
          <w:b/>
        </w:rPr>
        <w:t>Смет с 1 м</w:t>
      </w:r>
      <w:r w:rsidRPr="00357E16">
        <w:rPr>
          <w:b/>
          <w:vertAlign w:val="superscript"/>
        </w:rPr>
        <w:t>2</w:t>
      </w:r>
      <w:r w:rsidRPr="00357E16">
        <w:rPr>
          <w:b/>
        </w:rPr>
        <w:t xml:space="preserve"> твердых покрытий улиц</w:t>
      </w:r>
      <w:r w:rsidRPr="00B40BC5">
        <w:t>, площадей и парков, при норме 8л на 1 чел в год:</w:t>
      </w:r>
      <w:r>
        <w:t xml:space="preserve"> 1200л</w:t>
      </w:r>
    </w:p>
    <w:p w:rsidR="007E6E2C" w:rsidRDefault="007E6E2C" w:rsidP="00B952E6">
      <w:pPr>
        <w:pStyle w:val="Default"/>
        <w:jc w:val="both"/>
        <w:rPr>
          <w:b/>
        </w:rPr>
      </w:pPr>
      <w:r w:rsidRPr="00B40BC5">
        <w:t xml:space="preserve">ИТОГО </w:t>
      </w:r>
      <w:r w:rsidRPr="00357E16">
        <w:rPr>
          <w:b/>
        </w:rPr>
        <w:t>жидких бытовых отходов</w:t>
      </w:r>
      <w:r>
        <w:rPr>
          <w:b/>
        </w:rPr>
        <w:t>: 811000л=811тыс.л=3811 куб.м/год</w:t>
      </w:r>
    </w:p>
    <w:p w:rsidR="007E6E2C" w:rsidRDefault="007E6E2C" w:rsidP="00B952E6">
      <w:pPr>
        <w:pStyle w:val="Default"/>
        <w:jc w:val="both"/>
      </w:pPr>
      <w:r w:rsidRPr="00B40BC5">
        <w:t xml:space="preserve">Таким образом, </w:t>
      </w:r>
      <w:r>
        <w:rPr>
          <w:b/>
        </w:rPr>
        <w:t>количество Ж</w:t>
      </w:r>
      <w:r w:rsidRPr="00357E16">
        <w:rPr>
          <w:b/>
        </w:rPr>
        <w:t>БО</w:t>
      </w:r>
      <w:r w:rsidRPr="00B40BC5">
        <w:t xml:space="preserve"> в сутки составит:</w:t>
      </w:r>
    </w:p>
    <w:p w:rsidR="007E6E2C" w:rsidRDefault="007E6E2C" w:rsidP="00B952E6">
      <w:pPr>
        <w:pStyle w:val="Default"/>
        <w:jc w:val="both"/>
        <w:rPr>
          <w:b/>
        </w:rPr>
      </w:pPr>
      <w:r>
        <w:rPr>
          <w:b/>
        </w:rPr>
        <w:t>811/365=2,22</w:t>
      </w:r>
      <w:r w:rsidRPr="00E50F86">
        <w:rPr>
          <w:b/>
        </w:rPr>
        <w:t>куб.м/сутки</w:t>
      </w:r>
    </w:p>
    <w:p w:rsidR="007E6E2C" w:rsidRDefault="007E6E2C" w:rsidP="00B952E6">
      <w:pPr>
        <w:pStyle w:val="Default"/>
        <w:jc w:val="both"/>
      </w:pPr>
    </w:p>
    <w:p w:rsidR="007E6E2C" w:rsidRPr="001B5B55" w:rsidRDefault="007E6E2C" w:rsidP="00B952E6">
      <w:pPr>
        <w:pStyle w:val="Default"/>
        <w:jc w:val="both"/>
        <w:rPr>
          <w:highlight w:val="yellow"/>
        </w:rPr>
      </w:pPr>
      <w:r w:rsidRPr="00E94AD1">
        <w:t xml:space="preserve"> </w:t>
      </w:r>
      <w:r w:rsidRPr="004809A1">
        <w:t>Согласно расчетам, для сбора отходов в Дербентском сельском поселении Тимашевского района необходимо установить 92 стандартных контейнера объемом 0,75 м3, либо 26 заглубленных контейнеров объемом 5 м3.</w:t>
      </w:r>
    </w:p>
    <w:p w:rsidR="007E6E2C" w:rsidRPr="00456FA3" w:rsidRDefault="007E6E2C" w:rsidP="00B952E6">
      <w:pPr>
        <w:pStyle w:val="Default"/>
        <w:jc w:val="both"/>
      </w:pPr>
      <w:r w:rsidRPr="00E94AD1">
        <w:t>Для удобства расстановки контейнеров по территории произведен расчет</w:t>
      </w:r>
      <w:r>
        <w:t xml:space="preserve"> </w:t>
      </w:r>
      <w:r w:rsidRPr="00E94AD1">
        <w:t xml:space="preserve">количества человек </w:t>
      </w:r>
      <w:r w:rsidRPr="00E94AD1">
        <w:rPr>
          <w:lang w:val="en-US"/>
        </w:rPr>
        <w:t>N</w:t>
      </w:r>
      <w:r w:rsidRPr="00E94AD1">
        <w:t>чел , обслуживаемых одним контейнером:</w:t>
      </w:r>
    </w:p>
    <w:p w:rsidR="007E6E2C" w:rsidRPr="00456FA3" w:rsidRDefault="007E6E2C" w:rsidP="00B952E6">
      <w:pPr>
        <w:pStyle w:val="Default"/>
        <w:jc w:val="both"/>
      </w:pPr>
    </w:p>
    <w:p w:rsidR="007E6E2C" w:rsidRDefault="007E6E2C" w:rsidP="00B952E6">
      <w:pPr>
        <w:pStyle w:val="Default"/>
        <w:jc w:val="both"/>
        <w:rPr>
          <w:b/>
          <w:sz w:val="28"/>
          <w:szCs w:val="28"/>
        </w:rPr>
      </w:pPr>
      <w:r w:rsidRPr="00456FA3">
        <w:t xml:space="preserve">                               </w:t>
      </w:r>
      <w:r w:rsidRPr="007104C0">
        <w:rPr>
          <w:b/>
          <w:lang w:val="en-US"/>
        </w:rPr>
        <w:t>N</w:t>
      </w:r>
      <w:r w:rsidRPr="007104C0">
        <w:rPr>
          <w:b/>
        </w:rPr>
        <w:t>чел=</w:t>
      </w:r>
      <w:r w:rsidRPr="007104C0">
        <w:rPr>
          <w:b/>
          <w:lang w:val="en-US"/>
        </w:rPr>
        <w:t>V</w:t>
      </w:r>
      <w:r w:rsidRPr="007104C0">
        <w:rPr>
          <w:b/>
        </w:rPr>
        <w:t>конт/</w:t>
      </w:r>
      <w:r w:rsidRPr="00456FA3">
        <w:rPr>
          <w:b/>
        </w:rPr>
        <w:t>(</w:t>
      </w:r>
      <w:r w:rsidRPr="007104C0">
        <w:rPr>
          <w:b/>
        </w:rPr>
        <w:t>К1*</w:t>
      </w:r>
      <w:r w:rsidRPr="007104C0">
        <w:rPr>
          <w:b/>
          <w:lang w:val="en-US"/>
        </w:rPr>
        <w:t>V</w:t>
      </w:r>
      <w:r w:rsidRPr="00456FA3">
        <w:rPr>
          <w:b/>
        </w:rPr>
        <w:t>0)*365/</w:t>
      </w:r>
      <w:r w:rsidRPr="007104C0">
        <w:rPr>
          <w:b/>
          <w:sz w:val="28"/>
          <w:szCs w:val="28"/>
          <w:lang w:val="en-US"/>
        </w:rPr>
        <w:t>t</w:t>
      </w:r>
    </w:p>
    <w:p w:rsidR="007E6E2C" w:rsidRDefault="007E6E2C" w:rsidP="00B952E6">
      <w:pPr>
        <w:pStyle w:val="Default"/>
        <w:jc w:val="both"/>
        <w:rPr>
          <w:b/>
          <w:sz w:val="28"/>
          <w:szCs w:val="28"/>
        </w:rPr>
      </w:pPr>
    </w:p>
    <w:p w:rsidR="007E6E2C" w:rsidRDefault="007E6E2C" w:rsidP="00B952E6">
      <w:pPr>
        <w:pStyle w:val="Default"/>
        <w:jc w:val="both"/>
      </w:pPr>
      <w:r w:rsidRPr="00E210CE">
        <w:lastRenderedPageBreak/>
        <w:t>где V0 - с</w:t>
      </w:r>
      <w:r>
        <w:t>реднегодовая норма накопления ТК</w:t>
      </w:r>
      <w:r w:rsidRPr="00E210CE">
        <w:t>О на одного человека. Для</w:t>
      </w:r>
      <w:r>
        <w:t xml:space="preserve"> </w:t>
      </w:r>
      <w:r w:rsidRPr="00E210CE">
        <w:t>установленных норм и при принятых периодах накопления отходов один</w:t>
      </w:r>
      <w:r>
        <w:t xml:space="preserve"> </w:t>
      </w:r>
      <w:r w:rsidRPr="00E210CE">
        <w:t xml:space="preserve">контейнер 0,75 м3 обслуживает в среднем </w:t>
      </w:r>
      <w:r>
        <w:t>38</w:t>
      </w:r>
      <w:r w:rsidRPr="00E210CE">
        <w:t xml:space="preserve"> человек, заглубленный контейнер</w:t>
      </w:r>
      <w:r>
        <w:t xml:space="preserve"> </w:t>
      </w:r>
      <w:r w:rsidRPr="00E210CE">
        <w:t xml:space="preserve">5 м3 – </w:t>
      </w:r>
      <w:r>
        <w:t>135</w:t>
      </w:r>
      <w:r w:rsidRPr="00E210CE">
        <w:t xml:space="preserve"> человек.</w:t>
      </w:r>
    </w:p>
    <w:p w:rsidR="007E6E2C" w:rsidRDefault="007E6E2C" w:rsidP="00B952E6">
      <w:pPr>
        <w:pStyle w:val="Default"/>
        <w:jc w:val="both"/>
      </w:pPr>
    </w:p>
    <w:p w:rsidR="007E6E2C" w:rsidRDefault="007E6E2C" w:rsidP="00B952E6">
      <w:pPr>
        <w:pStyle w:val="Default"/>
        <w:jc w:val="both"/>
        <w:rPr>
          <w:b/>
          <w:bCs/>
          <w:sz w:val="28"/>
          <w:szCs w:val="28"/>
        </w:rPr>
      </w:pPr>
      <w:r>
        <w:rPr>
          <w:b/>
          <w:bCs/>
          <w:sz w:val="28"/>
          <w:szCs w:val="28"/>
        </w:rPr>
        <w:t>Правила организации и содержания контейнерных площадок</w:t>
      </w:r>
    </w:p>
    <w:p w:rsidR="007E6E2C" w:rsidRDefault="007E6E2C" w:rsidP="00B952E6">
      <w:pPr>
        <w:pStyle w:val="Default"/>
        <w:jc w:val="both"/>
        <w:rPr>
          <w:sz w:val="28"/>
          <w:szCs w:val="28"/>
        </w:rPr>
      </w:pPr>
    </w:p>
    <w:p w:rsidR="007E6E2C" w:rsidRPr="00E210CE" w:rsidRDefault="007E6E2C" w:rsidP="00B952E6">
      <w:pPr>
        <w:pStyle w:val="Default"/>
        <w:jc w:val="both"/>
      </w:pPr>
      <w:r w:rsidRPr="00E210CE">
        <w:t xml:space="preserve">На территории домовладений, объектов культурно-бытового, производственного и другого назначения контейнеры размещаются (устанавливаются) на специально оборудованных площадках. </w:t>
      </w:r>
    </w:p>
    <w:p w:rsidR="007E6E2C" w:rsidRDefault="007E6E2C" w:rsidP="00B952E6">
      <w:pPr>
        <w:pStyle w:val="Default"/>
        <w:jc w:val="both"/>
      </w:pPr>
      <w:r w:rsidRPr="00E210CE">
        <w:t>Места размещения мест сбора отходов (площадок для контейнеров) определяются эксплуатирующими организациями и согласовываются с отделом архитектуры администрации муниципального района и органом Роспотребнадзора. Количество контейнеров на площадках должно соответствовать утвержденным нормам накопления, но не более 5 штук на 1 площадке. Размер площадок должен быть рассчитан на установку необходимого числа контейнеров.</w:t>
      </w:r>
    </w:p>
    <w:p w:rsidR="007E6E2C" w:rsidRPr="007F49A9" w:rsidRDefault="007E6E2C" w:rsidP="00B952E6">
      <w:pPr>
        <w:pStyle w:val="Default"/>
        <w:jc w:val="both"/>
      </w:pPr>
      <w:r>
        <w:t>Контейнерные площадки должны быть удалены от жилых домов, детских учреждений, от мест отдыха населения и т.д. на расстояние не менее 20 м, но не более 100 м. В районах сложившейся застройки, где нет возможности соблюдения установленных правил размещения мест временного хранения отходов, расстояния устанавливаются решением специально организованной комиссии (с участием архитектора, жилищно-эксплуатационной организации,</w:t>
      </w:r>
      <w:r w:rsidRPr="007F49A9">
        <w:rPr>
          <w:sz w:val="28"/>
          <w:szCs w:val="28"/>
        </w:rPr>
        <w:t xml:space="preserve"> </w:t>
      </w:r>
      <w:r w:rsidRPr="007F49A9">
        <w:t xml:space="preserve">санитарного врача и иных заинтересованных сторон). На территории частных домовладений места расположения мусоросборников должны определяться самими домовладельцами, разрыв может быть сокращен до 8-10 метров. В конфликтных ситуациях этот вопрос должен рассматриваться представителями общественности, административными комиссиями муниципального образования, с участием архитектора, жилищно-эксплуатационной организации, санитарного врача и иных заинтересованных сторон. </w:t>
      </w:r>
    </w:p>
    <w:p w:rsidR="007E6E2C" w:rsidRDefault="007E6E2C" w:rsidP="00B952E6">
      <w:pPr>
        <w:pStyle w:val="Default"/>
        <w:jc w:val="both"/>
      </w:pPr>
      <w:r w:rsidRPr="007F49A9">
        <w:t>Площадки для установки стандартных контейнеров (рис. 5) для сбора ТБО должны иметь ровное асфальтовое или бетонное покрытие с уклоном в сторону проезжей части 0,02%, ограждены с трех сторон, чтобы не допускать попадания мусора на прилегающую территорию. Должны иметь удобный подъезд для спецавтотранспорта.</w:t>
      </w:r>
    </w:p>
    <w:p w:rsidR="007E6E2C" w:rsidRDefault="007E6E2C" w:rsidP="00B952E6">
      <w:pPr>
        <w:pStyle w:val="Default"/>
        <w:jc w:val="both"/>
      </w:pPr>
    </w:p>
    <w:p w:rsidR="007E6E2C" w:rsidRDefault="007E6E2C" w:rsidP="00B952E6">
      <w:pPr>
        <w:pStyle w:val="Default"/>
        <w:jc w:val="both"/>
      </w:pPr>
      <w:r>
        <w:t xml:space="preserve">                                                       </w:t>
      </w:r>
      <w:r w:rsidR="00E22D84">
        <w:rPr>
          <w:noProof/>
          <w:lang w:eastAsia="ru-RU"/>
        </w:rPr>
        <w:pict>
          <v:shape id="Рисунок 6" o:spid="_x0000_i1027" type="#_x0000_t75" style="width:341.25pt;height:193.5pt;visibility:visible">
            <v:imagedata r:id="rId9" o:title=""/>
          </v:shape>
        </w:pict>
      </w:r>
    </w:p>
    <w:p w:rsidR="007E6E2C" w:rsidRDefault="007E6E2C" w:rsidP="00B952E6">
      <w:pPr>
        <w:pStyle w:val="Default"/>
        <w:ind w:hanging="851"/>
        <w:jc w:val="both"/>
      </w:pPr>
    </w:p>
    <w:p w:rsidR="007E6E2C" w:rsidRDefault="007E6E2C" w:rsidP="00B952E6">
      <w:pPr>
        <w:pStyle w:val="Default"/>
        <w:ind w:hanging="851"/>
        <w:jc w:val="both"/>
      </w:pPr>
    </w:p>
    <w:p w:rsidR="007E6E2C" w:rsidRDefault="007E6E2C" w:rsidP="00B952E6">
      <w:pPr>
        <w:pStyle w:val="Default"/>
        <w:jc w:val="both"/>
      </w:pPr>
      <w:r w:rsidRPr="007F49A9">
        <w:t>Рис. 5. Контейнерная площадка.</w:t>
      </w:r>
    </w:p>
    <w:p w:rsidR="007E6E2C" w:rsidRDefault="007E6E2C" w:rsidP="00B952E6">
      <w:pPr>
        <w:pStyle w:val="Default"/>
        <w:ind w:hanging="851"/>
        <w:jc w:val="both"/>
      </w:pPr>
    </w:p>
    <w:p w:rsidR="007E6E2C" w:rsidRDefault="007E6E2C" w:rsidP="00B952E6">
      <w:pPr>
        <w:pStyle w:val="Default"/>
        <w:jc w:val="both"/>
      </w:pPr>
      <w:r w:rsidRPr="007F49A9">
        <w:t>Аналогичные требования предъявляются и к площадкам для контейнеров заглубленного типа (рис. 6).</w:t>
      </w:r>
    </w:p>
    <w:p w:rsidR="007E6E2C" w:rsidRDefault="007E6E2C" w:rsidP="00B952E6">
      <w:pPr>
        <w:pStyle w:val="Default"/>
        <w:ind w:hanging="851"/>
        <w:jc w:val="both"/>
      </w:pPr>
    </w:p>
    <w:p w:rsidR="007E6E2C" w:rsidRDefault="007E6E2C" w:rsidP="00B952E6">
      <w:pPr>
        <w:pStyle w:val="Default"/>
        <w:ind w:hanging="851"/>
        <w:jc w:val="both"/>
      </w:pPr>
    </w:p>
    <w:p w:rsidR="007E6E2C" w:rsidRDefault="00E22D84" w:rsidP="00B952E6">
      <w:pPr>
        <w:pStyle w:val="Default"/>
        <w:jc w:val="both"/>
      </w:pPr>
      <w:r>
        <w:rPr>
          <w:noProof/>
          <w:lang w:eastAsia="ru-RU"/>
        </w:rPr>
        <w:pict>
          <v:shape id="Рисунок 7" o:spid="_x0000_i1028" type="#_x0000_t75" style="width:449.25pt;height:283.5pt;visibility:visible">
            <v:imagedata r:id="rId10" o:title=""/>
          </v:shape>
        </w:pict>
      </w:r>
    </w:p>
    <w:p w:rsidR="007E6E2C" w:rsidRDefault="007E6E2C" w:rsidP="00B952E6">
      <w:pPr>
        <w:pStyle w:val="Default"/>
        <w:jc w:val="both"/>
      </w:pPr>
      <w:r w:rsidRPr="002F73AF">
        <w:t>Рис. 6. Площадка для контейнеров заглубленного типа.</w:t>
      </w:r>
    </w:p>
    <w:p w:rsidR="007E6E2C" w:rsidRDefault="007E6E2C" w:rsidP="00B952E6">
      <w:pPr>
        <w:pStyle w:val="Default"/>
        <w:ind w:hanging="851"/>
        <w:jc w:val="both"/>
      </w:pPr>
    </w:p>
    <w:p w:rsidR="007E6E2C" w:rsidRPr="002F73AF" w:rsidRDefault="007E6E2C" w:rsidP="00B952E6">
      <w:pPr>
        <w:pStyle w:val="Default"/>
        <w:ind w:left="-142"/>
        <w:jc w:val="both"/>
      </w:pPr>
      <w:r w:rsidRPr="002F73AF">
        <w:t xml:space="preserve">Санитарная обработка контейнерных площадок на придомовом участке должна производиться по правилам местных органов СЭН. </w:t>
      </w:r>
    </w:p>
    <w:p w:rsidR="007E6E2C" w:rsidRPr="002F73AF" w:rsidRDefault="007E6E2C" w:rsidP="00B952E6">
      <w:pPr>
        <w:pStyle w:val="Default"/>
        <w:ind w:left="-142"/>
        <w:jc w:val="both"/>
      </w:pPr>
      <w:r>
        <w:t>После выгрузки ТК</w:t>
      </w:r>
      <w:r w:rsidRPr="002F73AF">
        <w:t xml:space="preserve">О из контейнеров-сборников в мусоровоз работник специализированного предприятия по вывозу мусора, производивший выгрузку, обязан подобрать выпавшие при выгрузке отходы. </w:t>
      </w:r>
    </w:p>
    <w:p w:rsidR="007E6E2C" w:rsidRPr="002F73AF" w:rsidRDefault="007E6E2C" w:rsidP="00B952E6">
      <w:pPr>
        <w:pStyle w:val="Default"/>
        <w:ind w:left="-142"/>
        <w:jc w:val="both"/>
      </w:pPr>
      <w:r w:rsidRPr="002F73AF">
        <w:t xml:space="preserve">Выбор вторичного сырья (текстиль, банки, бутылки, другие предметы) из сборников отходов, а также из мусоровозного транспорта не допускается. </w:t>
      </w:r>
    </w:p>
    <w:p w:rsidR="007E6E2C" w:rsidRPr="002F73AF" w:rsidRDefault="007E6E2C" w:rsidP="00B952E6">
      <w:pPr>
        <w:pStyle w:val="Default"/>
        <w:ind w:left="-142"/>
        <w:jc w:val="both"/>
      </w:pPr>
      <w:r w:rsidRPr="002F73AF">
        <w:t>Металлические сборники отходов в летний период необходимо промывать (при "несменяемой" системе не реже одного раза в 10 дней, "сменяемой" - после опорожнения), деревянные сборники - дезинфицировать после каждого опорожнения. Мойка контейнеров должна производиться либо жилищно-эксплуатационными конторами, либо иными организациями, осуществляющими эту операцию на коммерческой основе.</w:t>
      </w:r>
    </w:p>
    <w:p w:rsidR="007E6E2C" w:rsidRDefault="007E6E2C" w:rsidP="00B952E6">
      <w:pPr>
        <w:pStyle w:val="Default"/>
        <w:ind w:hanging="851"/>
        <w:jc w:val="both"/>
        <w:rPr>
          <w:b/>
          <w:sz w:val="28"/>
          <w:szCs w:val="28"/>
        </w:rPr>
      </w:pPr>
    </w:p>
    <w:p w:rsidR="007E6E2C" w:rsidRPr="002F73AF" w:rsidRDefault="007E6E2C" w:rsidP="00B952E6">
      <w:pPr>
        <w:pStyle w:val="Default"/>
        <w:jc w:val="center"/>
        <w:rPr>
          <w:b/>
          <w:sz w:val="28"/>
          <w:szCs w:val="28"/>
        </w:rPr>
      </w:pPr>
      <w:r>
        <w:rPr>
          <w:b/>
          <w:sz w:val="28"/>
          <w:szCs w:val="28"/>
        </w:rPr>
        <w:t>5</w:t>
      </w:r>
      <w:r w:rsidRPr="002F73AF">
        <w:rPr>
          <w:b/>
          <w:sz w:val="28"/>
          <w:szCs w:val="28"/>
        </w:rPr>
        <w:t>.4. Определение необходимого количества спецавтотранспорта для</w:t>
      </w:r>
      <w:r>
        <w:rPr>
          <w:b/>
          <w:sz w:val="28"/>
          <w:szCs w:val="28"/>
        </w:rPr>
        <w:t xml:space="preserve"> </w:t>
      </w:r>
      <w:r w:rsidRPr="002F73AF">
        <w:rPr>
          <w:b/>
          <w:sz w:val="28"/>
          <w:szCs w:val="28"/>
        </w:rPr>
        <w:t>вывоза отходов потребления</w:t>
      </w:r>
    </w:p>
    <w:p w:rsidR="007E6E2C" w:rsidRDefault="007E6E2C" w:rsidP="00B952E6">
      <w:pPr>
        <w:pStyle w:val="Default"/>
        <w:ind w:left="-142"/>
        <w:jc w:val="both"/>
      </w:pPr>
      <w:r>
        <w:t>С учетом норм накопления отходов и схемы вывоза отходов определяется необходимое количество и тип спецавтотранспорта и его потоки. Число мусоровозов Nтр , необходимых для вывоза отходов, определяется по формуле:</w:t>
      </w:r>
    </w:p>
    <w:p w:rsidR="007E6E2C" w:rsidRPr="002F73AF" w:rsidRDefault="007E6E2C" w:rsidP="00B952E6">
      <w:pPr>
        <w:pStyle w:val="Default"/>
        <w:ind w:hanging="851"/>
        <w:jc w:val="both"/>
        <w:rPr>
          <w:b/>
        </w:rPr>
      </w:pPr>
    </w:p>
    <w:p w:rsidR="007E6E2C" w:rsidRPr="002F73AF" w:rsidRDefault="007E6E2C" w:rsidP="00B952E6">
      <w:pPr>
        <w:pStyle w:val="Default"/>
        <w:jc w:val="both"/>
        <w:rPr>
          <w:b/>
          <w:i/>
        </w:rPr>
      </w:pPr>
      <w:r w:rsidRPr="002F73AF">
        <w:rPr>
          <w:b/>
          <w:lang w:val="en-US"/>
        </w:rPr>
        <w:t>N</w:t>
      </w:r>
      <w:r w:rsidRPr="002F73AF">
        <w:rPr>
          <w:b/>
          <w:i/>
        </w:rPr>
        <w:t>тр</w:t>
      </w:r>
      <w:r w:rsidRPr="002F73AF">
        <w:rPr>
          <w:b/>
        </w:rPr>
        <w:t>=(</w:t>
      </w:r>
      <w:r w:rsidRPr="002F73AF">
        <w:rPr>
          <w:b/>
          <w:i/>
        </w:rPr>
        <w:t>К</w:t>
      </w:r>
      <w:r w:rsidRPr="002F73AF">
        <w:rPr>
          <w:b/>
        </w:rPr>
        <w:t>1*</w:t>
      </w:r>
      <w:r w:rsidRPr="002F73AF">
        <w:rPr>
          <w:b/>
          <w:i/>
        </w:rPr>
        <w:t>Пгод)/(365*Псут*Кисп)</w:t>
      </w:r>
    </w:p>
    <w:p w:rsidR="007E6E2C" w:rsidRDefault="007E6E2C" w:rsidP="00B952E6">
      <w:pPr>
        <w:pStyle w:val="Default"/>
        <w:ind w:hanging="851"/>
        <w:jc w:val="both"/>
        <w:rPr>
          <w:i/>
        </w:rPr>
      </w:pPr>
    </w:p>
    <w:p w:rsidR="007E6E2C" w:rsidRDefault="007E6E2C" w:rsidP="00B952E6">
      <w:pPr>
        <w:pStyle w:val="Default"/>
        <w:jc w:val="both"/>
      </w:pPr>
      <w:r>
        <w:t>где Пгод – количество бытовых отходов, подлежащих вывозу в течение года с применением рассматриваемой системы, м3, Псут – суточная производительность единицы данного вида транспорта, м3, Кисп – коэффициент использования парка (обычно принимается равным 0,8).</w:t>
      </w:r>
    </w:p>
    <w:p w:rsidR="007E6E2C" w:rsidRDefault="007E6E2C" w:rsidP="00B952E6">
      <w:pPr>
        <w:pStyle w:val="Default"/>
        <w:jc w:val="both"/>
      </w:pPr>
      <w:r>
        <w:t>Суточная производительность мусоровозов (Псут):</w:t>
      </w:r>
    </w:p>
    <w:p w:rsidR="007E6E2C" w:rsidRDefault="007E6E2C" w:rsidP="00B952E6">
      <w:pPr>
        <w:pStyle w:val="Default"/>
        <w:ind w:hanging="851"/>
        <w:jc w:val="both"/>
        <w:rPr>
          <w:i/>
        </w:rPr>
      </w:pPr>
    </w:p>
    <w:p w:rsidR="007E6E2C" w:rsidRDefault="007E6E2C" w:rsidP="00B952E6">
      <w:pPr>
        <w:pStyle w:val="Default"/>
        <w:jc w:val="both"/>
        <w:rPr>
          <w:b/>
          <w:i/>
        </w:rPr>
      </w:pPr>
      <w:r w:rsidRPr="002F73AF">
        <w:rPr>
          <w:b/>
          <w:i/>
        </w:rPr>
        <w:lastRenderedPageBreak/>
        <w:t>Псут</w:t>
      </w:r>
      <w:r w:rsidRPr="002F73AF">
        <w:rPr>
          <w:b/>
        </w:rPr>
        <w:t xml:space="preserve"> =</w:t>
      </w:r>
      <w:r w:rsidRPr="002F73AF">
        <w:rPr>
          <w:b/>
          <w:i/>
        </w:rPr>
        <w:t>Nрейс*Е</w:t>
      </w:r>
    </w:p>
    <w:p w:rsidR="007E6E2C" w:rsidRDefault="007E6E2C" w:rsidP="00B952E6">
      <w:pPr>
        <w:pStyle w:val="Default"/>
        <w:jc w:val="both"/>
        <w:rPr>
          <w:b/>
          <w:i/>
        </w:rPr>
      </w:pPr>
    </w:p>
    <w:p w:rsidR="007E6E2C" w:rsidRPr="002F73AF" w:rsidRDefault="007E6E2C" w:rsidP="00B952E6">
      <w:pPr>
        <w:pStyle w:val="Default"/>
        <w:jc w:val="both"/>
      </w:pPr>
      <w:r w:rsidRPr="002F73AF">
        <w:t xml:space="preserve">где – число рейсов в сутки, </w:t>
      </w:r>
      <w:r w:rsidRPr="002F73AF">
        <w:rPr>
          <w:i/>
          <w:iCs/>
        </w:rPr>
        <w:t xml:space="preserve">Е </w:t>
      </w:r>
      <w:r w:rsidRPr="002F73AF">
        <w:t>– количество отходов, перевозимых за один рейс, м3. рейс N</w:t>
      </w:r>
      <w:r>
        <w:t xml:space="preserve"> </w:t>
      </w:r>
      <w:r w:rsidRPr="00DC5A7D">
        <w:t xml:space="preserve">Прогноз годового количества коммунальных отходов, подлежащих вывозу, на 2021-2031 годы приведен в </w:t>
      </w:r>
      <w:r w:rsidRPr="0063526F">
        <w:t xml:space="preserve">таблицах </w:t>
      </w:r>
      <w:r>
        <w:t>6-12</w:t>
      </w:r>
      <w:r w:rsidRPr="002F73AF">
        <w:t xml:space="preserve"> Для определения суточной производительности спецтехники, задействованной для вывоза ТБО, необходимо оценить количество возможных рейсов в сутки и перевозимый объем ТБО за один рейс. </w:t>
      </w:r>
    </w:p>
    <w:p w:rsidR="007E6E2C" w:rsidRDefault="007E6E2C" w:rsidP="00B952E6">
      <w:pPr>
        <w:pStyle w:val="Default"/>
        <w:jc w:val="both"/>
      </w:pPr>
      <w:r w:rsidRPr="002F73AF">
        <w:t>Для примера рассмотрим мусоровоз с крано-манипуляторной установкой Amco Veba 810-2S на шасси КамАЗ-65117 (рис. 7).</w:t>
      </w:r>
    </w:p>
    <w:p w:rsidR="007E6E2C" w:rsidRDefault="007E6E2C" w:rsidP="00B952E6">
      <w:pPr>
        <w:pStyle w:val="Default"/>
        <w:ind w:hanging="851"/>
        <w:jc w:val="both"/>
      </w:pPr>
    </w:p>
    <w:p w:rsidR="007E6E2C" w:rsidRDefault="00E22D84" w:rsidP="00B952E6">
      <w:pPr>
        <w:pStyle w:val="Default"/>
        <w:jc w:val="both"/>
        <w:rPr>
          <w:b/>
        </w:rPr>
      </w:pPr>
      <w:r w:rsidRPr="00EE3937">
        <w:rPr>
          <w:b/>
          <w:noProof/>
          <w:lang w:eastAsia="ru-RU"/>
        </w:rPr>
        <w:pict>
          <v:shape id="Рисунок 8" o:spid="_x0000_i1029" type="#_x0000_t75" style="width:434.25pt;height:336.75pt;visibility:visible">
            <v:imagedata r:id="rId11" o:title=""/>
          </v:shape>
        </w:pict>
      </w:r>
    </w:p>
    <w:p w:rsidR="007E6E2C" w:rsidRDefault="007E6E2C" w:rsidP="00B952E6">
      <w:pPr>
        <w:pStyle w:val="Default"/>
        <w:ind w:hanging="851"/>
        <w:jc w:val="both"/>
        <w:rPr>
          <w:b/>
        </w:rPr>
      </w:pPr>
    </w:p>
    <w:p w:rsidR="007E6E2C" w:rsidRDefault="007E6E2C" w:rsidP="00B952E6">
      <w:pPr>
        <w:pStyle w:val="Default"/>
        <w:jc w:val="both"/>
      </w:pPr>
      <w:r w:rsidRPr="002F73AF">
        <w:t>Рис. 7. Мусоровоз с манипулятором Amco Veba 810-2S на шасси КамАЗ-65117</w:t>
      </w:r>
    </w:p>
    <w:p w:rsidR="007E6E2C" w:rsidRDefault="007E6E2C" w:rsidP="00B952E6">
      <w:pPr>
        <w:pStyle w:val="Default"/>
        <w:ind w:hanging="851"/>
        <w:jc w:val="both"/>
      </w:pPr>
    </w:p>
    <w:p w:rsidR="007E6E2C" w:rsidRPr="009C6807" w:rsidRDefault="007E6E2C" w:rsidP="00B952E6">
      <w:pPr>
        <w:pStyle w:val="Default"/>
        <w:jc w:val="both"/>
      </w:pPr>
      <w:r>
        <w:t xml:space="preserve">          </w:t>
      </w:r>
      <w:r w:rsidRPr="002F73AF">
        <w:t>Он предназначен для работы в том числе на контейнерных площадках нового типа с</w:t>
      </w:r>
      <w:r>
        <w:t xml:space="preserve"> </w:t>
      </w:r>
      <w:r w:rsidRPr="002F73AF">
        <w:t>контейнерами, размещенными ниже уровня земли. Мусоровоз имеет дизельный двигатель мощностью 206 кВт. Вместимость кузова составляет около 12 куб. м, коэффициент уплотнения 2, максимальная масса</w:t>
      </w:r>
      <w:r>
        <w:t xml:space="preserve"> </w:t>
      </w:r>
      <w:r w:rsidRPr="009C6807">
        <w:t xml:space="preserve">загружаемых отходов около 5 т, грузоподъемность манипулятора от 1,1 до 2,1 тонн (в зависимости от вылета). Цена мусоровоза около 2,5 млн. рублей. </w:t>
      </w:r>
    </w:p>
    <w:p w:rsidR="007E6E2C" w:rsidRPr="009C6807" w:rsidRDefault="007E6E2C" w:rsidP="00B952E6">
      <w:pPr>
        <w:pStyle w:val="Default"/>
        <w:jc w:val="both"/>
      </w:pPr>
      <w:r w:rsidRPr="009C6807">
        <w:t xml:space="preserve">За один рейс данный мусоровоз может перевезти, с учетом уплотнения, до 24 м3, т.е. 5 контейнеров 5 м3 (с учетом их неполной загрузки). Время загрузки одного контейнера 5 м3 составляет приблизительно 10-20 минут, полная загрузка мусоровоза за 1,5 часа. </w:t>
      </w:r>
    </w:p>
    <w:p w:rsidR="007E6E2C" w:rsidRDefault="007E6E2C" w:rsidP="00B952E6">
      <w:pPr>
        <w:pStyle w:val="Default"/>
        <w:jc w:val="both"/>
      </w:pPr>
      <w:r w:rsidRPr="009C6807">
        <w:t xml:space="preserve">Для обслуживания стандартных контейнеров 0,75 м3 может использоваться, например, мусоровоз КО-440-3 (рис. 8). Базовое шасси – ГАЗ 3307, бензиновый двигатель мощностью 87,5 кВт. Вместимость кузова 7,5 куб. м, коэффициент уплотнения 1,2, максимальная масса загружаемых отходов 3100 кг, грузоподъемность манипулятора 500 кг. Цена мусоровоза около </w:t>
      </w:r>
      <w:r>
        <w:t>1</w:t>
      </w:r>
      <w:r w:rsidRPr="009C6807">
        <w:t>520 тыс. рублей.</w:t>
      </w:r>
    </w:p>
    <w:p w:rsidR="007E6E2C" w:rsidRDefault="007E6E2C" w:rsidP="00B952E6">
      <w:pPr>
        <w:pStyle w:val="Default"/>
        <w:ind w:hanging="851"/>
        <w:jc w:val="both"/>
      </w:pPr>
    </w:p>
    <w:p w:rsidR="007E6E2C" w:rsidRDefault="00E22D84" w:rsidP="00B952E6">
      <w:pPr>
        <w:pStyle w:val="Default"/>
        <w:jc w:val="both"/>
      </w:pPr>
      <w:r>
        <w:rPr>
          <w:noProof/>
          <w:lang w:eastAsia="ru-RU"/>
        </w:rPr>
        <w:lastRenderedPageBreak/>
        <w:pict>
          <v:shape id="Рисунок 9" o:spid="_x0000_i1030" type="#_x0000_t75" style="width:449.25pt;height:282pt;visibility:visible">
            <v:imagedata r:id="rId12" o:title=""/>
          </v:shape>
        </w:pict>
      </w:r>
    </w:p>
    <w:p w:rsidR="007E6E2C" w:rsidRDefault="007E6E2C" w:rsidP="00B952E6">
      <w:pPr>
        <w:pStyle w:val="Default"/>
        <w:ind w:hanging="851"/>
        <w:jc w:val="both"/>
      </w:pPr>
    </w:p>
    <w:p w:rsidR="007E6E2C" w:rsidRDefault="007E6E2C" w:rsidP="00950D0F">
      <w:pPr>
        <w:pStyle w:val="Default"/>
        <w:jc w:val="both"/>
        <w:rPr>
          <w:sz w:val="23"/>
          <w:szCs w:val="23"/>
        </w:rPr>
      </w:pPr>
      <w:r>
        <w:rPr>
          <w:sz w:val="23"/>
          <w:szCs w:val="23"/>
        </w:rPr>
        <w:t>Рис. 8. Мусоровоз КО-440-3</w:t>
      </w:r>
    </w:p>
    <w:p w:rsidR="007E6E2C" w:rsidRDefault="007E6E2C" w:rsidP="00B952E6">
      <w:pPr>
        <w:pStyle w:val="Default"/>
        <w:ind w:hanging="851"/>
        <w:jc w:val="both"/>
        <w:rPr>
          <w:sz w:val="23"/>
          <w:szCs w:val="23"/>
        </w:rPr>
      </w:pPr>
    </w:p>
    <w:p w:rsidR="007E6E2C" w:rsidRPr="009C6807" w:rsidRDefault="007E6E2C" w:rsidP="00B952E6">
      <w:pPr>
        <w:pStyle w:val="Default"/>
        <w:jc w:val="both"/>
      </w:pPr>
      <w:r w:rsidRPr="009C6807">
        <w:t xml:space="preserve">За один рейс мусоровоз КО-440-3 может перевезти, с учетом уплотнения, до 9 м3, т.е. 12 контейнеров 0,75 м3. Время загрузки одного контейнера составляет приблизительно 5-10 минут, полная загрузка занимает около 1,5 часов. </w:t>
      </w:r>
    </w:p>
    <w:p w:rsidR="007E6E2C" w:rsidRPr="005E5FFE" w:rsidRDefault="007E6E2C" w:rsidP="00B952E6">
      <w:pPr>
        <w:pStyle w:val="Default"/>
        <w:ind w:hanging="851"/>
        <w:jc w:val="both"/>
      </w:pPr>
      <w:r w:rsidRPr="009C6807">
        <w:t xml:space="preserve">                  Для определения числа возможных рейсов в сутки необх</w:t>
      </w:r>
      <w:r>
        <w:t>одимо определить плечо вывоза ТК</w:t>
      </w:r>
      <w:r w:rsidRPr="009C6807">
        <w:t xml:space="preserve">О. </w:t>
      </w:r>
      <w:r w:rsidRPr="005E5FFE">
        <w:t>На данный момент вывоз отходов с территории Дербентского сельского поселения Тимашевского района осуществляется на санкционированную свалку, расположенную в 20 км от х. Танцура Крамаренко. С учетом движения внутри села, средний путь в одну сторону составляет около 52,4 км. За один полный рейс транспорт должен проделать путь туда и обратно, т.е. 105 км. Учитывая, что средняя скорость движения мусоровоза составляет около 40 км/ч, этот путь займет приблизительно 2,5 часа.</w:t>
      </w:r>
    </w:p>
    <w:p w:rsidR="007E6E2C" w:rsidRPr="005E5FFE" w:rsidRDefault="007E6E2C" w:rsidP="00B952E6">
      <w:pPr>
        <w:autoSpaceDE w:val="0"/>
        <w:autoSpaceDN w:val="0"/>
        <w:adjustRightInd w:val="0"/>
        <w:spacing w:after="0" w:line="240" w:lineRule="auto"/>
        <w:jc w:val="both"/>
        <w:rPr>
          <w:rFonts w:ascii="Times New Roman" w:hAnsi="Times New Roman"/>
          <w:sz w:val="24"/>
          <w:szCs w:val="24"/>
        </w:rPr>
      </w:pPr>
      <w:r w:rsidRPr="005E5FFE">
        <w:rPr>
          <w:rFonts w:ascii="Times New Roman" w:hAnsi="Times New Roman"/>
          <w:sz w:val="24"/>
          <w:szCs w:val="24"/>
        </w:rPr>
        <w:t xml:space="preserve">С учетом времени на погрузку и разгрузку, полный рейс мусоровоза КО-440-3 при обслуживании контейнеров 0,75 м3 займет около 4 часов. За одну 8-часовую смену он может совершить 2 рейса (примем </w:t>
      </w:r>
      <w:r w:rsidRPr="005E5FFE">
        <w:rPr>
          <w:rFonts w:ascii="Times New Roman" w:hAnsi="Times New Roman"/>
          <w:i/>
          <w:iCs/>
          <w:sz w:val="24"/>
          <w:szCs w:val="24"/>
        </w:rPr>
        <w:t>Nрейс</w:t>
      </w:r>
      <w:r w:rsidRPr="005E5FFE">
        <w:rPr>
          <w:rFonts w:ascii="Times New Roman" w:hAnsi="Times New Roman"/>
          <w:sz w:val="24"/>
          <w:szCs w:val="24"/>
        </w:rPr>
        <w:t xml:space="preserve">=2). Аналогично, полный рейс мусоровоза на базе шасси КамАЗ-65117 при обслуживании контейнеров 5 м3 также составит около 4 часов. За одну 8-часовую смену он также может совершить 2 рейса (примем </w:t>
      </w:r>
      <w:r w:rsidRPr="005E5FFE">
        <w:rPr>
          <w:rFonts w:ascii="Times New Roman" w:hAnsi="Times New Roman"/>
          <w:i/>
          <w:iCs/>
          <w:sz w:val="24"/>
          <w:szCs w:val="24"/>
        </w:rPr>
        <w:t>Nрейс</w:t>
      </w:r>
      <w:r w:rsidRPr="005E5FFE">
        <w:rPr>
          <w:rFonts w:ascii="Times New Roman" w:hAnsi="Times New Roman"/>
          <w:sz w:val="24"/>
          <w:szCs w:val="24"/>
        </w:rPr>
        <w:t>=2).</w:t>
      </w:r>
    </w:p>
    <w:p w:rsidR="007E6E2C" w:rsidRPr="009C6807" w:rsidRDefault="007E6E2C" w:rsidP="00B952E6">
      <w:pPr>
        <w:autoSpaceDE w:val="0"/>
        <w:autoSpaceDN w:val="0"/>
        <w:adjustRightInd w:val="0"/>
        <w:spacing w:after="0" w:line="240" w:lineRule="auto"/>
        <w:jc w:val="both"/>
        <w:rPr>
          <w:rFonts w:ascii="Times New Roman" w:hAnsi="Times New Roman"/>
          <w:sz w:val="24"/>
          <w:szCs w:val="24"/>
        </w:rPr>
      </w:pPr>
      <w:r w:rsidRPr="005E5FFE">
        <w:rPr>
          <w:rFonts w:ascii="Times New Roman" w:hAnsi="Times New Roman"/>
          <w:sz w:val="24"/>
          <w:szCs w:val="24"/>
        </w:rPr>
        <w:t xml:space="preserve">Таким образом, суточная производительность мусоровоза КО-440-3 составит </w:t>
      </w:r>
      <w:r w:rsidRPr="005E5FFE">
        <w:rPr>
          <w:rFonts w:ascii="Times New Roman" w:hAnsi="Times New Roman"/>
          <w:i/>
          <w:iCs/>
          <w:sz w:val="24"/>
          <w:szCs w:val="24"/>
        </w:rPr>
        <w:t>Псут</w:t>
      </w:r>
      <w:r w:rsidRPr="005E5FFE">
        <w:rPr>
          <w:rFonts w:ascii="Times New Roman" w:hAnsi="Times New Roman"/>
          <w:sz w:val="24"/>
          <w:szCs w:val="24"/>
        </w:rPr>
        <w:t xml:space="preserve">= 2 *9=18 м3. Суточная производительность мусоровоза на шасси КамАЗ-65117 </w:t>
      </w:r>
      <w:r w:rsidRPr="005E5FFE">
        <w:rPr>
          <w:rFonts w:ascii="Times New Roman" w:hAnsi="Times New Roman"/>
          <w:i/>
          <w:iCs/>
          <w:sz w:val="24"/>
          <w:szCs w:val="24"/>
        </w:rPr>
        <w:t>Псут</w:t>
      </w:r>
      <w:r w:rsidRPr="005E5FFE">
        <w:rPr>
          <w:rFonts w:ascii="Times New Roman" w:hAnsi="Times New Roman"/>
          <w:sz w:val="24"/>
          <w:szCs w:val="24"/>
        </w:rPr>
        <w:t>= 2*24=48 м3. Годовая производительность составляет (с учетом коэффициента использования парка 0,8) для мусоровоза КО-440-3 -5256 м3/год, для мусоровоза на шасси КамАЗ-65117 – 13670 м3/год. Данные значения существенно превышают расчетные (около 9009,3 м3) для мусоровоза на шасси КамАЗ-65117, а для вывоза годовых объемов накопления ТКО мусоровозом КО-440-3, необходимо 2 единицы техники..</w:t>
      </w:r>
      <w:r w:rsidRPr="009C6807">
        <w:rPr>
          <w:rFonts w:ascii="Times New Roman" w:hAnsi="Times New Roman"/>
          <w:sz w:val="24"/>
          <w:szCs w:val="24"/>
        </w:rPr>
        <w:t xml:space="preserve"> </w:t>
      </w:r>
    </w:p>
    <w:p w:rsidR="007E6E2C" w:rsidRPr="005E5FFE" w:rsidRDefault="007E6E2C" w:rsidP="00B952E6">
      <w:pPr>
        <w:autoSpaceDE w:val="0"/>
        <w:autoSpaceDN w:val="0"/>
        <w:adjustRightInd w:val="0"/>
        <w:spacing w:after="0" w:line="240" w:lineRule="auto"/>
        <w:jc w:val="both"/>
        <w:rPr>
          <w:rFonts w:ascii="Times New Roman" w:hAnsi="Times New Roman"/>
          <w:sz w:val="24"/>
          <w:szCs w:val="24"/>
        </w:rPr>
      </w:pPr>
      <w:r w:rsidRPr="009C6807">
        <w:rPr>
          <w:rFonts w:ascii="Times New Roman" w:hAnsi="Times New Roman"/>
          <w:sz w:val="24"/>
          <w:szCs w:val="24"/>
        </w:rPr>
        <w:t xml:space="preserve">Тем не менее, для обеспечения </w:t>
      </w:r>
      <w:r>
        <w:rPr>
          <w:rFonts w:ascii="Times New Roman" w:hAnsi="Times New Roman"/>
          <w:sz w:val="24"/>
          <w:szCs w:val="24"/>
        </w:rPr>
        <w:t xml:space="preserve">бесперебойного вывоза отходов в </w:t>
      </w:r>
      <w:r w:rsidRPr="009C6807">
        <w:rPr>
          <w:rFonts w:ascii="Times New Roman" w:hAnsi="Times New Roman"/>
          <w:sz w:val="24"/>
          <w:szCs w:val="24"/>
        </w:rPr>
        <w:t>случае возникновения неисправностей</w:t>
      </w:r>
      <w:r w:rsidRPr="005E5FFE">
        <w:rPr>
          <w:rFonts w:ascii="Times New Roman" w:hAnsi="Times New Roman"/>
          <w:sz w:val="24"/>
          <w:szCs w:val="24"/>
        </w:rPr>
        <w:t xml:space="preserve"> техники, рекомендуется иметь по крайней мере одну дополнительную единицу спецтехники.</w:t>
      </w:r>
    </w:p>
    <w:p w:rsidR="007E6E2C" w:rsidRDefault="007E6E2C" w:rsidP="00B952E6">
      <w:pPr>
        <w:pStyle w:val="Default"/>
        <w:jc w:val="both"/>
      </w:pPr>
      <w:r>
        <w:t xml:space="preserve">           Для обеспечения сбора и вывоза мусора требуются рабочие следующих профессий: водитель автомобиля, грузчик, оператор. Состав работ:</w:t>
      </w:r>
    </w:p>
    <w:p w:rsidR="007E6E2C" w:rsidRDefault="007E6E2C" w:rsidP="00B952E6">
      <w:pPr>
        <w:pStyle w:val="Default"/>
        <w:jc w:val="both"/>
      </w:pPr>
      <w:r>
        <w:t xml:space="preserve">               Для водителя автомобиля. Установка мусоровоза под загрузку.</w:t>
      </w:r>
    </w:p>
    <w:p w:rsidR="007E6E2C" w:rsidRDefault="007E6E2C" w:rsidP="00B952E6">
      <w:pPr>
        <w:pStyle w:val="Default"/>
        <w:jc w:val="both"/>
      </w:pPr>
      <w:r>
        <w:lastRenderedPageBreak/>
        <w:t xml:space="preserve">             Управление спецоборудованием при перегрузке ТКО. Переезд к следующей контейнерной площадке в пределах 1 км. Установка мусоровоза под разгрузку, управление спецоборудованием.</w:t>
      </w:r>
    </w:p>
    <w:p w:rsidR="007E6E2C" w:rsidRDefault="007E6E2C" w:rsidP="00B952E6">
      <w:pPr>
        <w:pStyle w:val="Default"/>
        <w:jc w:val="both"/>
      </w:pPr>
      <w:r>
        <w:t>Для грузчика. Открывание крышек контейнеров. Кантовка контейнера под захват манипулятора (при необходимости). Подбор просыпавшихся при погрузке отходов. Закрывание крышек контейнеров. Очистка кузова от остатков ТКО после разгрузки.</w:t>
      </w:r>
    </w:p>
    <w:p w:rsidR="007E6E2C" w:rsidRDefault="007E6E2C" w:rsidP="00B952E6">
      <w:pPr>
        <w:pStyle w:val="Default"/>
        <w:jc w:val="both"/>
      </w:pPr>
      <w:r w:rsidRPr="009C6807">
        <w:t>Для оператора. Подготовка документации по выпуску машин на линию: путевого листа и справки о работе спецмашин, организация своевременного выпуска машин и периодическая проверка нахождения их на линии. Оперативное перераспределение машин в случаях нарушения утвержденного графика или изменения по каким-либо причинам условий работы машин на линии. Регистрация машин, возвращающихся в парк. Прием и обеспечение заявок на машины. Подготовка ежедневного (суточного) отчета работы машин.</w:t>
      </w:r>
    </w:p>
    <w:p w:rsidR="007E6E2C" w:rsidRDefault="007E6E2C" w:rsidP="00B952E6">
      <w:pPr>
        <w:pStyle w:val="Default"/>
        <w:ind w:hanging="851"/>
        <w:jc w:val="both"/>
      </w:pPr>
    </w:p>
    <w:p w:rsidR="007E6E2C" w:rsidRPr="001522D7" w:rsidRDefault="007E6E2C" w:rsidP="00B952E6">
      <w:pPr>
        <w:pStyle w:val="Default"/>
        <w:jc w:val="both"/>
        <w:rPr>
          <w:b/>
          <w:bCs/>
        </w:rPr>
      </w:pPr>
      <w:r w:rsidRPr="001522D7">
        <w:rPr>
          <w:b/>
          <w:bCs/>
        </w:rPr>
        <w:t>Правила составления графиков и маршрутов работы спецавтотранспорта для вывоза отходов</w:t>
      </w:r>
    </w:p>
    <w:p w:rsidR="007E6E2C" w:rsidRDefault="007E6E2C" w:rsidP="00B952E6">
      <w:pPr>
        <w:pStyle w:val="Default"/>
        <w:ind w:hanging="851"/>
        <w:jc w:val="both"/>
        <w:rPr>
          <w:b/>
          <w:bCs/>
          <w:sz w:val="28"/>
          <w:szCs w:val="28"/>
        </w:rPr>
      </w:pPr>
    </w:p>
    <w:p w:rsidR="007E6E2C" w:rsidRPr="009C6807" w:rsidRDefault="007E6E2C" w:rsidP="00B952E6">
      <w:pPr>
        <w:pStyle w:val="Default"/>
        <w:jc w:val="both"/>
      </w:pPr>
      <w:r>
        <w:t xml:space="preserve">   Для оптимизации вывоза ТК</w:t>
      </w:r>
      <w:r w:rsidRPr="009C6807">
        <w:t xml:space="preserve">О необходимо составлять график движения транспорта и маршрутизацию движения мусороуборочного транспорта по всем объектам, подлежащим регулярному обслуживанию. За маршрут сбора отходов принимают участок движения собирающего мусоровоза по обслуживаемому району от начала до полной загрузки машины. </w:t>
      </w:r>
    </w:p>
    <w:p w:rsidR="007E6E2C" w:rsidRPr="009C6807" w:rsidRDefault="007E6E2C" w:rsidP="00B952E6">
      <w:pPr>
        <w:pStyle w:val="Default"/>
        <w:jc w:val="both"/>
      </w:pPr>
      <w:r>
        <w:t xml:space="preserve">   </w:t>
      </w:r>
      <w:r w:rsidRPr="009C6807">
        <w:t>Графики работы спецавтотранспорта, утверждаемые руководителем специализированного предприятия, выдают водителям, а также направляют в жилищно-эксплуатационные организации и в санитарно-эпидемиологическую станцию.</w:t>
      </w:r>
    </w:p>
    <w:p w:rsidR="007E6E2C" w:rsidRDefault="007E6E2C" w:rsidP="00B952E6">
      <w:pPr>
        <w:pStyle w:val="Default"/>
        <w:jc w:val="both"/>
      </w:pPr>
      <w:r>
        <w:t xml:space="preserve">   </w:t>
      </w:r>
      <w:r w:rsidRPr="009C6807">
        <w:t>При разработке маршрутов движения спецавтотранспорта необходимо располагать следующими исходными данными: подробной характеристикой подлежащих обслуживанию объектов и района обслуживания в целом, сведениями о накоплении бытовых отходов по отдельным объектам, о состоянии подъездов, интенсивности движения по отдельным улицам, о планировке кварталов и дворовых территорий, о местоположении объектов обезвреживания и переработки бытовых отходов.</w:t>
      </w:r>
    </w:p>
    <w:p w:rsidR="007E6E2C" w:rsidRDefault="007E6E2C" w:rsidP="00B952E6">
      <w:pPr>
        <w:pStyle w:val="Default"/>
        <w:jc w:val="both"/>
      </w:pPr>
      <w:r>
        <w:t xml:space="preserve">   </w:t>
      </w:r>
      <w:r w:rsidRPr="009C6807">
        <w:t xml:space="preserve">По каждому участку должны быть данные о числе установленных сборников отходов. При разработке маршрутов движения спецавтотранспорта следует руководствоваться следующими правилами: сводить до минимума повторные пробеги спецавтотранспорта по одним и тем же улицам, объединять объекты, расположенные на улицах с особо интенсивным движением, в маршруты, подлежащие обслуживанию в первую очередь, объединять все объекты по системам сбора твердых </w:t>
      </w:r>
      <w:r w:rsidRPr="0023282B">
        <w:t>коммунальных</w:t>
      </w:r>
      <w:r w:rsidRPr="009C6807">
        <w:t xml:space="preserve"> отходов, по возможности прокладывать маршрут от центра города (села) в направлении к месту обезвреживания, при применении кузовных мусоровозов продолжать маршрут до полного заполнения кузова, предусматривать минимальные пробеги для каждой единицы спецавтотранспорта.</w:t>
      </w:r>
    </w:p>
    <w:p w:rsidR="007E6E2C" w:rsidRDefault="007E6E2C" w:rsidP="00B952E6">
      <w:pPr>
        <w:pStyle w:val="Default"/>
        <w:jc w:val="both"/>
        <w:rPr>
          <w:b/>
          <w:bCs/>
          <w:sz w:val="28"/>
          <w:szCs w:val="28"/>
        </w:rPr>
      </w:pPr>
    </w:p>
    <w:p w:rsidR="007E6E2C" w:rsidRDefault="007E6E2C" w:rsidP="00B952E6">
      <w:pPr>
        <w:pStyle w:val="Default"/>
        <w:jc w:val="center"/>
        <w:rPr>
          <w:b/>
          <w:bCs/>
          <w:sz w:val="28"/>
          <w:szCs w:val="28"/>
        </w:rPr>
      </w:pPr>
      <w:r>
        <w:rPr>
          <w:b/>
          <w:bCs/>
          <w:sz w:val="28"/>
          <w:szCs w:val="28"/>
        </w:rPr>
        <w:t>5.5. Организация системы приема вторичного сырья</w:t>
      </w:r>
    </w:p>
    <w:p w:rsidR="007E6E2C" w:rsidRDefault="007E6E2C" w:rsidP="00B952E6">
      <w:pPr>
        <w:pStyle w:val="Default"/>
        <w:jc w:val="both"/>
        <w:rPr>
          <w:sz w:val="28"/>
          <w:szCs w:val="28"/>
        </w:rPr>
      </w:pPr>
      <w:r>
        <w:rPr>
          <w:b/>
          <w:bCs/>
          <w:sz w:val="28"/>
          <w:szCs w:val="28"/>
        </w:rPr>
        <w:t xml:space="preserve"> </w:t>
      </w:r>
    </w:p>
    <w:p w:rsidR="007E6E2C" w:rsidRPr="009C6807" w:rsidRDefault="007E6E2C" w:rsidP="00B952E6">
      <w:pPr>
        <w:pStyle w:val="Default"/>
        <w:jc w:val="both"/>
      </w:pPr>
      <w:r>
        <w:t xml:space="preserve">   </w:t>
      </w:r>
      <w:r w:rsidRPr="009C6807">
        <w:t xml:space="preserve">Порядок сбора отходов на территориях муниципальных образований, предусматривающий их разделение на виды (пищевые отходы, текстиль, бумага и другие), определяется органами местного самоуправления и должен соответствовать экологическим, санитарным и иным требованиям в области охраны окружающей природной среды и здоровья человека. </w:t>
      </w:r>
    </w:p>
    <w:p w:rsidR="007E6E2C" w:rsidRDefault="007E6E2C" w:rsidP="00B952E6">
      <w:pPr>
        <w:pStyle w:val="Default"/>
        <w:jc w:val="both"/>
      </w:pPr>
      <w:r>
        <w:t xml:space="preserve">   </w:t>
      </w:r>
      <w:r w:rsidRPr="009C6807">
        <w:t xml:space="preserve">С целью снижения затрат на вывоз твердых </w:t>
      </w:r>
      <w:r w:rsidRPr="0023282B">
        <w:t>коммунальных</w:t>
      </w:r>
      <w:r w:rsidRPr="009C6807">
        <w:t xml:space="preserve"> отходов, </w:t>
      </w:r>
      <w:r>
        <w:t>вовлечения ценных компонентов ТК</w:t>
      </w:r>
      <w:r w:rsidRPr="009C6807">
        <w:t>О во вторичный оборот дополнительных источников сырья необходима организация пункта сбора вторсырья: макулатуры, черного и цветного металла (бутылок из-под напитков), стеклобоя. В перспективе на</w:t>
      </w:r>
      <w:r>
        <w:t xml:space="preserve"> данном пункте возможно организовать прием полиэтилена и пластмасс при наличии потребителя данного вида вторсырья.</w:t>
      </w:r>
    </w:p>
    <w:p w:rsidR="007E6E2C" w:rsidRDefault="007E6E2C" w:rsidP="00B952E6">
      <w:pPr>
        <w:pStyle w:val="Default"/>
        <w:jc w:val="both"/>
      </w:pPr>
      <w:r>
        <w:lastRenderedPageBreak/>
        <w:t xml:space="preserve">   В </w:t>
      </w:r>
      <w:r w:rsidRPr="002243C2">
        <w:t>таблицах 14 и 15</w:t>
      </w:r>
      <w:r>
        <w:t xml:space="preserve"> представлен морфологический состав ТКО и КГО, собираемых в жилищном фонде и общественных и торговых предприятиях городов и регионов России.</w:t>
      </w:r>
    </w:p>
    <w:p w:rsidR="007E6E2C" w:rsidRDefault="007E6E2C" w:rsidP="00B952E6">
      <w:pPr>
        <w:pStyle w:val="Default"/>
        <w:jc w:val="both"/>
      </w:pPr>
    </w:p>
    <w:p w:rsidR="007E6E2C" w:rsidRPr="0097474B" w:rsidRDefault="007E6E2C" w:rsidP="00B952E6">
      <w:pPr>
        <w:pStyle w:val="Default"/>
        <w:jc w:val="both"/>
        <w:rPr>
          <w:b/>
          <w:bCs/>
        </w:rPr>
      </w:pPr>
      <w:r w:rsidRPr="0097474B">
        <w:rPr>
          <w:b/>
          <w:bCs/>
        </w:rPr>
        <w:t>Морфологический состав ТБО, собираемых в жилищном фонде и общественных и торговых предприятиях городов и регионов России, % по массе</w:t>
      </w:r>
    </w:p>
    <w:p w:rsidR="007E6E2C" w:rsidRDefault="007E6E2C" w:rsidP="00B952E6">
      <w:pPr>
        <w:pStyle w:val="Default"/>
        <w:ind w:hanging="851"/>
        <w:jc w:val="both"/>
        <w:rPr>
          <w:b/>
          <w:bCs/>
          <w:sz w:val="28"/>
          <w:szCs w:val="28"/>
        </w:rPr>
      </w:pPr>
      <w:r>
        <w:t xml:space="preserve">                                                                                                                      </w:t>
      </w:r>
      <w:r w:rsidRPr="00422762">
        <w:t>Таблица</w:t>
      </w:r>
      <w:r>
        <w:t xml:space="preserve">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35"/>
        <w:gridCol w:w="1593"/>
        <w:gridCol w:w="1914"/>
        <w:gridCol w:w="1914"/>
        <w:gridCol w:w="1915"/>
      </w:tblGrid>
      <w:tr w:rsidR="007E6E2C" w:rsidRPr="00BC11D6" w:rsidTr="00BC11D6">
        <w:tc>
          <w:tcPr>
            <w:tcW w:w="2235" w:type="dxa"/>
          </w:tcPr>
          <w:p w:rsidR="007E6E2C" w:rsidRPr="00BC11D6" w:rsidRDefault="007E6E2C" w:rsidP="00B952E6">
            <w:pPr>
              <w:pStyle w:val="Default"/>
              <w:jc w:val="both"/>
              <w:rPr>
                <w:sz w:val="23"/>
                <w:szCs w:val="23"/>
              </w:rPr>
            </w:pPr>
            <w:r w:rsidRPr="00BC11D6">
              <w:rPr>
                <w:b/>
                <w:bCs/>
                <w:sz w:val="23"/>
                <w:szCs w:val="23"/>
              </w:rPr>
              <w:t xml:space="preserve">Компонент </w:t>
            </w:r>
          </w:p>
          <w:p w:rsidR="007E6E2C" w:rsidRPr="00BC11D6" w:rsidRDefault="007E6E2C" w:rsidP="00B952E6">
            <w:pPr>
              <w:pStyle w:val="Default"/>
              <w:jc w:val="both"/>
            </w:pPr>
          </w:p>
        </w:tc>
        <w:tc>
          <w:tcPr>
            <w:tcW w:w="1593" w:type="dxa"/>
          </w:tcPr>
          <w:p w:rsidR="007E6E2C" w:rsidRPr="00BC11D6" w:rsidRDefault="007E6E2C" w:rsidP="00B952E6">
            <w:pPr>
              <w:pStyle w:val="Default"/>
              <w:jc w:val="both"/>
              <w:rPr>
                <w:sz w:val="23"/>
                <w:szCs w:val="23"/>
              </w:rPr>
            </w:pPr>
            <w:r w:rsidRPr="00BC11D6">
              <w:rPr>
                <w:b/>
                <w:bCs/>
                <w:sz w:val="23"/>
                <w:szCs w:val="23"/>
              </w:rPr>
              <w:t xml:space="preserve">ТКО жилищного фонда, % </w:t>
            </w:r>
          </w:p>
          <w:p w:rsidR="007E6E2C" w:rsidRPr="00BC11D6" w:rsidRDefault="007E6E2C" w:rsidP="00B952E6">
            <w:pPr>
              <w:pStyle w:val="Default"/>
              <w:jc w:val="both"/>
            </w:pPr>
          </w:p>
        </w:tc>
        <w:tc>
          <w:tcPr>
            <w:tcW w:w="1914" w:type="dxa"/>
          </w:tcPr>
          <w:p w:rsidR="007E6E2C" w:rsidRPr="00BC11D6" w:rsidRDefault="007E6E2C" w:rsidP="00B952E6">
            <w:pPr>
              <w:pStyle w:val="Default"/>
              <w:jc w:val="both"/>
              <w:rPr>
                <w:sz w:val="23"/>
                <w:szCs w:val="23"/>
              </w:rPr>
            </w:pPr>
            <w:r w:rsidRPr="00BC11D6">
              <w:rPr>
                <w:b/>
                <w:bCs/>
                <w:sz w:val="23"/>
                <w:szCs w:val="23"/>
              </w:rPr>
              <w:t xml:space="preserve">Среднее значение, % </w:t>
            </w:r>
          </w:p>
          <w:p w:rsidR="007E6E2C" w:rsidRPr="00BC11D6" w:rsidRDefault="007E6E2C" w:rsidP="00B952E6">
            <w:pPr>
              <w:pStyle w:val="Default"/>
              <w:jc w:val="both"/>
            </w:pPr>
          </w:p>
        </w:tc>
        <w:tc>
          <w:tcPr>
            <w:tcW w:w="1914" w:type="dxa"/>
          </w:tcPr>
          <w:p w:rsidR="007E6E2C" w:rsidRPr="00BC11D6" w:rsidRDefault="007E6E2C" w:rsidP="00B952E6">
            <w:pPr>
              <w:pStyle w:val="Default"/>
              <w:jc w:val="both"/>
              <w:rPr>
                <w:b/>
              </w:rPr>
            </w:pPr>
            <w:r w:rsidRPr="00BC11D6">
              <w:rPr>
                <w:b/>
              </w:rPr>
              <w:t>ТКО общественных и торговых предприятий, %</w:t>
            </w:r>
          </w:p>
        </w:tc>
        <w:tc>
          <w:tcPr>
            <w:tcW w:w="1915" w:type="dxa"/>
          </w:tcPr>
          <w:p w:rsidR="007E6E2C" w:rsidRPr="00BC11D6" w:rsidRDefault="007E6E2C" w:rsidP="00B952E6">
            <w:pPr>
              <w:pStyle w:val="Default"/>
              <w:jc w:val="both"/>
              <w:rPr>
                <w:sz w:val="23"/>
                <w:szCs w:val="23"/>
              </w:rPr>
            </w:pPr>
            <w:r w:rsidRPr="00BC11D6">
              <w:rPr>
                <w:b/>
                <w:bCs/>
                <w:sz w:val="23"/>
                <w:szCs w:val="23"/>
              </w:rPr>
              <w:t xml:space="preserve">Среднее значение, % </w:t>
            </w:r>
          </w:p>
          <w:p w:rsidR="007E6E2C" w:rsidRPr="00BC11D6" w:rsidRDefault="007E6E2C" w:rsidP="00B952E6">
            <w:pPr>
              <w:pStyle w:val="Default"/>
              <w:jc w:val="both"/>
            </w:pPr>
          </w:p>
        </w:tc>
      </w:tr>
      <w:tr w:rsidR="007E6E2C" w:rsidRPr="00BC11D6" w:rsidTr="00BC11D6">
        <w:tc>
          <w:tcPr>
            <w:tcW w:w="2235" w:type="dxa"/>
          </w:tcPr>
          <w:p w:rsidR="007E6E2C" w:rsidRPr="00BC11D6" w:rsidRDefault="007E6E2C" w:rsidP="00B952E6">
            <w:pPr>
              <w:pStyle w:val="Default"/>
              <w:jc w:val="both"/>
              <w:rPr>
                <w:sz w:val="23"/>
                <w:szCs w:val="23"/>
              </w:rPr>
            </w:pPr>
            <w:r w:rsidRPr="00BC11D6">
              <w:rPr>
                <w:sz w:val="23"/>
                <w:szCs w:val="23"/>
              </w:rPr>
              <w:t xml:space="preserve">Пищевые отходы </w:t>
            </w:r>
          </w:p>
        </w:tc>
        <w:tc>
          <w:tcPr>
            <w:tcW w:w="1593" w:type="dxa"/>
          </w:tcPr>
          <w:p w:rsidR="007E6E2C" w:rsidRPr="00BC11D6" w:rsidRDefault="007E6E2C" w:rsidP="00B952E6">
            <w:pPr>
              <w:pStyle w:val="Default"/>
              <w:jc w:val="both"/>
              <w:rPr>
                <w:sz w:val="23"/>
                <w:szCs w:val="23"/>
              </w:rPr>
            </w:pPr>
            <w:r w:rsidRPr="00BC11D6">
              <w:rPr>
                <w:sz w:val="23"/>
                <w:szCs w:val="23"/>
              </w:rPr>
              <w:t xml:space="preserve">27…37 </w:t>
            </w:r>
          </w:p>
        </w:tc>
        <w:tc>
          <w:tcPr>
            <w:tcW w:w="1914" w:type="dxa"/>
          </w:tcPr>
          <w:p w:rsidR="007E6E2C" w:rsidRPr="00BC11D6" w:rsidRDefault="007E6E2C" w:rsidP="00B952E6">
            <w:pPr>
              <w:pStyle w:val="Default"/>
              <w:jc w:val="both"/>
              <w:rPr>
                <w:sz w:val="23"/>
                <w:szCs w:val="23"/>
              </w:rPr>
            </w:pPr>
            <w:r w:rsidRPr="00BC11D6">
              <w:rPr>
                <w:sz w:val="23"/>
                <w:szCs w:val="23"/>
              </w:rPr>
              <w:t xml:space="preserve">32 </w:t>
            </w:r>
          </w:p>
        </w:tc>
        <w:tc>
          <w:tcPr>
            <w:tcW w:w="1914" w:type="dxa"/>
          </w:tcPr>
          <w:p w:rsidR="007E6E2C" w:rsidRPr="00BC11D6" w:rsidRDefault="007E6E2C" w:rsidP="00B952E6">
            <w:pPr>
              <w:pStyle w:val="Default"/>
              <w:jc w:val="both"/>
              <w:rPr>
                <w:sz w:val="23"/>
                <w:szCs w:val="23"/>
              </w:rPr>
            </w:pPr>
            <w:r w:rsidRPr="00BC11D6">
              <w:rPr>
                <w:sz w:val="23"/>
                <w:szCs w:val="23"/>
              </w:rPr>
              <w:t xml:space="preserve">13…16 </w:t>
            </w:r>
          </w:p>
        </w:tc>
        <w:tc>
          <w:tcPr>
            <w:tcW w:w="1915" w:type="dxa"/>
          </w:tcPr>
          <w:p w:rsidR="007E6E2C" w:rsidRPr="00BC11D6" w:rsidRDefault="007E6E2C" w:rsidP="00B952E6">
            <w:pPr>
              <w:pStyle w:val="Default"/>
              <w:jc w:val="both"/>
              <w:rPr>
                <w:sz w:val="23"/>
                <w:szCs w:val="23"/>
              </w:rPr>
            </w:pPr>
            <w:r w:rsidRPr="00BC11D6">
              <w:rPr>
                <w:sz w:val="23"/>
                <w:szCs w:val="23"/>
              </w:rPr>
              <w:t xml:space="preserve">15 </w:t>
            </w:r>
          </w:p>
        </w:tc>
      </w:tr>
      <w:tr w:rsidR="007E6E2C" w:rsidRPr="00BC11D6" w:rsidTr="00BC11D6">
        <w:tc>
          <w:tcPr>
            <w:tcW w:w="2235" w:type="dxa"/>
          </w:tcPr>
          <w:p w:rsidR="007E6E2C" w:rsidRPr="00BC11D6" w:rsidRDefault="007E6E2C" w:rsidP="00B952E6">
            <w:pPr>
              <w:pStyle w:val="Default"/>
              <w:jc w:val="both"/>
              <w:rPr>
                <w:sz w:val="23"/>
                <w:szCs w:val="23"/>
              </w:rPr>
            </w:pPr>
            <w:r w:rsidRPr="00BC11D6">
              <w:rPr>
                <w:sz w:val="23"/>
                <w:szCs w:val="23"/>
              </w:rPr>
              <w:t xml:space="preserve">Бумага, картон </w:t>
            </w:r>
          </w:p>
        </w:tc>
        <w:tc>
          <w:tcPr>
            <w:tcW w:w="1593" w:type="dxa"/>
          </w:tcPr>
          <w:p w:rsidR="007E6E2C" w:rsidRPr="00BC11D6" w:rsidRDefault="007E6E2C" w:rsidP="00B952E6">
            <w:pPr>
              <w:pStyle w:val="Default"/>
              <w:jc w:val="both"/>
              <w:rPr>
                <w:sz w:val="23"/>
                <w:szCs w:val="23"/>
              </w:rPr>
            </w:pPr>
            <w:r w:rsidRPr="00BC11D6">
              <w:rPr>
                <w:sz w:val="23"/>
                <w:szCs w:val="23"/>
              </w:rPr>
              <w:t xml:space="preserve">37…41 </w:t>
            </w:r>
          </w:p>
        </w:tc>
        <w:tc>
          <w:tcPr>
            <w:tcW w:w="1914" w:type="dxa"/>
          </w:tcPr>
          <w:p w:rsidR="007E6E2C" w:rsidRPr="00BC11D6" w:rsidRDefault="007E6E2C" w:rsidP="00B952E6">
            <w:pPr>
              <w:pStyle w:val="Default"/>
              <w:jc w:val="both"/>
              <w:rPr>
                <w:sz w:val="23"/>
                <w:szCs w:val="23"/>
              </w:rPr>
            </w:pPr>
            <w:r w:rsidRPr="00BC11D6">
              <w:rPr>
                <w:sz w:val="23"/>
                <w:szCs w:val="23"/>
              </w:rPr>
              <w:t xml:space="preserve">39 </w:t>
            </w:r>
          </w:p>
        </w:tc>
        <w:tc>
          <w:tcPr>
            <w:tcW w:w="1914" w:type="dxa"/>
          </w:tcPr>
          <w:p w:rsidR="007E6E2C" w:rsidRPr="00BC11D6" w:rsidRDefault="007E6E2C" w:rsidP="00B952E6">
            <w:pPr>
              <w:pStyle w:val="Default"/>
              <w:jc w:val="both"/>
              <w:rPr>
                <w:sz w:val="23"/>
                <w:szCs w:val="23"/>
              </w:rPr>
            </w:pPr>
            <w:r w:rsidRPr="00BC11D6">
              <w:rPr>
                <w:sz w:val="23"/>
                <w:szCs w:val="23"/>
              </w:rPr>
              <w:t xml:space="preserve">45…52 </w:t>
            </w:r>
          </w:p>
        </w:tc>
        <w:tc>
          <w:tcPr>
            <w:tcW w:w="1915" w:type="dxa"/>
          </w:tcPr>
          <w:p w:rsidR="007E6E2C" w:rsidRPr="00BC11D6" w:rsidRDefault="007E6E2C" w:rsidP="00B952E6">
            <w:pPr>
              <w:pStyle w:val="Default"/>
              <w:jc w:val="both"/>
              <w:rPr>
                <w:sz w:val="23"/>
                <w:szCs w:val="23"/>
              </w:rPr>
            </w:pPr>
            <w:r w:rsidRPr="00BC11D6">
              <w:rPr>
                <w:sz w:val="23"/>
                <w:szCs w:val="23"/>
              </w:rPr>
              <w:t xml:space="preserve">48 </w:t>
            </w:r>
          </w:p>
        </w:tc>
      </w:tr>
      <w:tr w:rsidR="007E6E2C" w:rsidRPr="00BC11D6" w:rsidTr="00BC11D6">
        <w:tc>
          <w:tcPr>
            <w:tcW w:w="2235" w:type="dxa"/>
          </w:tcPr>
          <w:p w:rsidR="007E6E2C" w:rsidRPr="00BC11D6" w:rsidRDefault="007E6E2C" w:rsidP="00B952E6">
            <w:pPr>
              <w:pStyle w:val="Default"/>
              <w:jc w:val="both"/>
              <w:rPr>
                <w:sz w:val="23"/>
                <w:szCs w:val="23"/>
              </w:rPr>
            </w:pPr>
            <w:r w:rsidRPr="00BC11D6">
              <w:rPr>
                <w:sz w:val="23"/>
                <w:szCs w:val="23"/>
              </w:rPr>
              <w:t xml:space="preserve">Дерево </w:t>
            </w:r>
          </w:p>
        </w:tc>
        <w:tc>
          <w:tcPr>
            <w:tcW w:w="1593" w:type="dxa"/>
          </w:tcPr>
          <w:p w:rsidR="007E6E2C" w:rsidRPr="00BC11D6" w:rsidRDefault="007E6E2C" w:rsidP="00B952E6">
            <w:pPr>
              <w:pStyle w:val="Default"/>
              <w:jc w:val="both"/>
              <w:rPr>
                <w:sz w:val="23"/>
                <w:szCs w:val="23"/>
              </w:rPr>
            </w:pPr>
            <w:r w:rsidRPr="00BC11D6">
              <w:rPr>
                <w:sz w:val="23"/>
                <w:szCs w:val="23"/>
              </w:rPr>
              <w:t xml:space="preserve">1…2 </w:t>
            </w:r>
          </w:p>
        </w:tc>
        <w:tc>
          <w:tcPr>
            <w:tcW w:w="1914" w:type="dxa"/>
          </w:tcPr>
          <w:p w:rsidR="007E6E2C" w:rsidRPr="00BC11D6" w:rsidRDefault="007E6E2C" w:rsidP="00B952E6">
            <w:pPr>
              <w:pStyle w:val="Default"/>
              <w:jc w:val="both"/>
              <w:rPr>
                <w:sz w:val="23"/>
                <w:szCs w:val="23"/>
              </w:rPr>
            </w:pPr>
            <w:r w:rsidRPr="00BC11D6">
              <w:rPr>
                <w:sz w:val="23"/>
                <w:szCs w:val="23"/>
              </w:rPr>
              <w:t xml:space="preserve">2 </w:t>
            </w:r>
          </w:p>
        </w:tc>
        <w:tc>
          <w:tcPr>
            <w:tcW w:w="1914" w:type="dxa"/>
          </w:tcPr>
          <w:p w:rsidR="007E6E2C" w:rsidRPr="00BC11D6" w:rsidRDefault="007E6E2C" w:rsidP="00B952E6">
            <w:pPr>
              <w:pStyle w:val="Default"/>
              <w:jc w:val="both"/>
              <w:rPr>
                <w:sz w:val="23"/>
                <w:szCs w:val="23"/>
              </w:rPr>
            </w:pPr>
            <w:r w:rsidRPr="00BC11D6">
              <w:rPr>
                <w:sz w:val="23"/>
                <w:szCs w:val="23"/>
              </w:rPr>
              <w:t xml:space="preserve">3…5 </w:t>
            </w:r>
          </w:p>
        </w:tc>
        <w:tc>
          <w:tcPr>
            <w:tcW w:w="1915" w:type="dxa"/>
          </w:tcPr>
          <w:p w:rsidR="007E6E2C" w:rsidRPr="00BC11D6" w:rsidRDefault="007E6E2C" w:rsidP="00B952E6">
            <w:pPr>
              <w:pStyle w:val="Default"/>
              <w:jc w:val="both"/>
              <w:rPr>
                <w:sz w:val="23"/>
                <w:szCs w:val="23"/>
              </w:rPr>
            </w:pPr>
            <w:r w:rsidRPr="00BC11D6">
              <w:rPr>
                <w:sz w:val="23"/>
                <w:szCs w:val="23"/>
              </w:rPr>
              <w:t xml:space="preserve">3 </w:t>
            </w:r>
          </w:p>
        </w:tc>
      </w:tr>
      <w:tr w:rsidR="007E6E2C" w:rsidRPr="00BC11D6" w:rsidTr="00BC11D6">
        <w:tc>
          <w:tcPr>
            <w:tcW w:w="2235" w:type="dxa"/>
          </w:tcPr>
          <w:p w:rsidR="007E6E2C" w:rsidRPr="00BC11D6" w:rsidRDefault="007E6E2C" w:rsidP="00B952E6">
            <w:pPr>
              <w:pStyle w:val="Default"/>
              <w:jc w:val="both"/>
              <w:rPr>
                <w:sz w:val="23"/>
                <w:szCs w:val="23"/>
              </w:rPr>
            </w:pPr>
            <w:r w:rsidRPr="00BC11D6">
              <w:rPr>
                <w:sz w:val="23"/>
                <w:szCs w:val="23"/>
              </w:rPr>
              <w:t xml:space="preserve">Черный металлолом </w:t>
            </w:r>
          </w:p>
        </w:tc>
        <w:tc>
          <w:tcPr>
            <w:tcW w:w="1593" w:type="dxa"/>
          </w:tcPr>
          <w:p w:rsidR="007E6E2C" w:rsidRPr="00BC11D6" w:rsidRDefault="007E6E2C" w:rsidP="00B952E6">
            <w:pPr>
              <w:pStyle w:val="Default"/>
              <w:jc w:val="both"/>
              <w:rPr>
                <w:sz w:val="23"/>
                <w:szCs w:val="23"/>
              </w:rPr>
            </w:pPr>
            <w:r w:rsidRPr="00BC11D6">
              <w:rPr>
                <w:sz w:val="23"/>
                <w:szCs w:val="23"/>
              </w:rPr>
              <w:t xml:space="preserve">3…4 </w:t>
            </w:r>
          </w:p>
        </w:tc>
        <w:tc>
          <w:tcPr>
            <w:tcW w:w="1914" w:type="dxa"/>
          </w:tcPr>
          <w:p w:rsidR="007E6E2C" w:rsidRPr="00BC11D6" w:rsidRDefault="007E6E2C" w:rsidP="00B952E6">
            <w:pPr>
              <w:pStyle w:val="Default"/>
              <w:jc w:val="both"/>
              <w:rPr>
                <w:sz w:val="23"/>
                <w:szCs w:val="23"/>
              </w:rPr>
            </w:pPr>
            <w:r w:rsidRPr="00BC11D6">
              <w:rPr>
                <w:sz w:val="23"/>
                <w:szCs w:val="23"/>
              </w:rPr>
              <w:t xml:space="preserve">4 </w:t>
            </w:r>
          </w:p>
        </w:tc>
        <w:tc>
          <w:tcPr>
            <w:tcW w:w="1914" w:type="dxa"/>
          </w:tcPr>
          <w:p w:rsidR="007E6E2C" w:rsidRPr="00BC11D6" w:rsidRDefault="007E6E2C" w:rsidP="00B952E6">
            <w:pPr>
              <w:pStyle w:val="Default"/>
              <w:jc w:val="both"/>
              <w:rPr>
                <w:sz w:val="23"/>
                <w:szCs w:val="23"/>
              </w:rPr>
            </w:pPr>
            <w:r w:rsidRPr="00BC11D6">
              <w:rPr>
                <w:sz w:val="23"/>
                <w:szCs w:val="23"/>
              </w:rPr>
              <w:t xml:space="preserve">3…4 </w:t>
            </w:r>
          </w:p>
        </w:tc>
        <w:tc>
          <w:tcPr>
            <w:tcW w:w="1915" w:type="dxa"/>
          </w:tcPr>
          <w:p w:rsidR="007E6E2C" w:rsidRPr="00BC11D6" w:rsidRDefault="007E6E2C" w:rsidP="00B952E6">
            <w:pPr>
              <w:pStyle w:val="Default"/>
              <w:jc w:val="both"/>
              <w:rPr>
                <w:sz w:val="23"/>
                <w:szCs w:val="23"/>
              </w:rPr>
            </w:pPr>
            <w:r w:rsidRPr="00BC11D6">
              <w:rPr>
                <w:sz w:val="23"/>
                <w:szCs w:val="23"/>
              </w:rPr>
              <w:t xml:space="preserve">4 </w:t>
            </w:r>
          </w:p>
        </w:tc>
      </w:tr>
      <w:tr w:rsidR="007E6E2C" w:rsidRPr="00BC11D6" w:rsidTr="00BC11D6">
        <w:tc>
          <w:tcPr>
            <w:tcW w:w="2235" w:type="dxa"/>
          </w:tcPr>
          <w:p w:rsidR="007E6E2C" w:rsidRPr="00BC11D6" w:rsidRDefault="007E6E2C" w:rsidP="00B952E6">
            <w:pPr>
              <w:pStyle w:val="Default"/>
              <w:jc w:val="both"/>
              <w:rPr>
                <w:sz w:val="23"/>
                <w:szCs w:val="23"/>
              </w:rPr>
            </w:pPr>
            <w:r w:rsidRPr="00BC11D6">
              <w:rPr>
                <w:sz w:val="23"/>
                <w:szCs w:val="23"/>
              </w:rPr>
              <w:t xml:space="preserve">Цветной металлолом </w:t>
            </w:r>
          </w:p>
        </w:tc>
        <w:tc>
          <w:tcPr>
            <w:tcW w:w="1593" w:type="dxa"/>
          </w:tcPr>
          <w:p w:rsidR="007E6E2C" w:rsidRPr="00BC11D6" w:rsidRDefault="007E6E2C" w:rsidP="00B952E6">
            <w:pPr>
              <w:pStyle w:val="Default"/>
              <w:jc w:val="both"/>
              <w:rPr>
                <w:sz w:val="23"/>
                <w:szCs w:val="23"/>
              </w:rPr>
            </w:pPr>
            <w:r w:rsidRPr="00BC11D6">
              <w:rPr>
                <w:sz w:val="23"/>
                <w:szCs w:val="23"/>
              </w:rPr>
              <w:t xml:space="preserve">1…2 </w:t>
            </w:r>
          </w:p>
        </w:tc>
        <w:tc>
          <w:tcPr>
            <w:tcW w:w="1914" w:type="dxa"/>
          </w:tcPr>
          <w:p w:rsidR="007E6E2C" w:rsidRPr="00BC11D6" w:rsidRDefault="007E6E2C" w:rsidP="00B952E6">
            <w:pPr>
              <w:pStyle w:val="Default"/>
              <w:jc w:val="both"/>
              <w:rPr>
                <w:sz w:val="23"/>
                <w:szCs w:val="23"/>
              </w:rPr>
            </w:pPr>
            <w:r w:rsidRPr="00BC11D6">
              <w:rPr>
                <w:sz w:val="23"/>
                <w:szCs w:val="23"/>
              </w:rPr>
              <w:t xml:space="preserve">2 </w:t>
            </w:r>
          </w:p>
        </w:tc>
        <w:tc>
          <w:tcPr>
            <w:tcW w:w="1914" w:type="dxa"/>
          </w:tcPr>
          <w:p w:rsidR="007E6E2C" w:rsidRPr="00BC11D6" w:rsidRDefault="007E6E2C" w:rsidP="00B952E6">
            <w:pPr>
              <w:pStyle w:val="Default"/>
              <w:jc w:val="both"/>
              <w:rPr>
                <w:sz w:val="23"/>
                <w:szCs w:val="23"/>
              </w:rPr>
            </w:pPr>
            <w:r w:rsidRPr="00BC11D6">
              <w:rPr>
                <w:sz w:val="23"/>
                <w:szCs w:val="23"/>
              </w:rPr>
              <w:t xml:space="preserve">1…4 </w:t>
            </w:r>
          </w:p>
        </w:tc>
        <w:tc>
          <w:tcPr>
            <w:tcW w:w="1915" w:type="dxa"/>
          </w:tcPr>
          <w:p w:rsidR="007E6E2C" w:rsidRPr="00BC11D6" w:rsidRDefault="007E6E2C" w:rsidP="00B952E6">
            <w:pPr>
              <w:pStyle w:val="Default"/>
              <w:jc w:val="both"/>
              <w:rPr>
                <w:sz w:val="23"/>
                <w:szCs w:val="23"/>
              </w:rPr>
            </w:pPr>
            <w:r w:rsidRPr="00BC11D6">
              <w:rPr>
                <w:sz w:val="23"/>
                <w:szCs w:val="23"/>
              </w:rPr>
              <w:t xml:space="preserve">3 </w:t>
            </w:r>
          </w:p>
        </w:tc>
      </w:tr>
      <w:tr w:rsidR="007E6E2C" w:rsidRPr="00BC11D6" w:rsidTr="00BC11D6">
        <w:tc>
          <w:tcPr>
            <w:tcW w:w="2235" w:type="dxa"/>
          </w:tcPr>
          <w:p w:rsidR="007E6E2C" w:rsidRPr="00BC11D6" w:rsidRDefault="007E6E2C" w:rsidP="00B952E6">
            <w:pPr>
              <w:pStyle w:val="Default"/>
              <w:jc w:val="both"/>
              <w:rPr>
                <w:sz w:val="23"/>
                <w:szCs w:val="23"/>
              </w:rPr>
            </w:pPr>
            <w:r w:rsidRPr="00BC11D6">
              <w:rPr>
                <w:sz w:val="23"/>
                <w:szCs w:val="23"/>
              </w:rPr>
              <w:t xml:space="preserve">Текстиль </w:t>
            </w:r>
          </w:p>
        </w:tc>
        <w:tc>
          <w:tcPr>
            <w:tcW w:w="1593" w:type="dxa"/>
          </w:tcPr>
          <w:p w:rsidR="007E6E2C" w:rsidRPr="00BC11D6" w:rsidRDefault="007E6E2C" w:rsidP="00B952E6">
            <w:pPr>
              <w:pStyle w:val="Default"/>
              <w:jc w:val="both"/>
              <w:rPr>
                <w:sz w:val="23"/>
                <w:szCs w:val="23"/>
              </w:rPr>
            </w:pPr>
            <w:r w:rsidRPr="00BC11D6">
              <w:rPr>
                <w:sz w:val="23"/>
                <w:szCs w:val="23"/>
              </w:rPr>
              <w:t xml:space="preserve">3…5 </w:t>
            </w:r>
          </w:p>
        </w:tc>
        <w:tc>
          <w:tcPr>
            <w:tcW w:w="1914" w:type="dxa"/>
          </w:tcPr>
          <w:p w:rsidR="007E6E2C" w:rsidRPr="00BC11D6" w:rsidRDefault="007E6E2C" w:rsidP="00B952E6">
            <w:pPr>
              <w:pStyle w:val="Default"/>
              <w:jc w:val="both"/>
              <w:rPr>
                <w:sz w:val="23"/>
                <w:szCs w:val="23"/>
              </w:rPr>
            </w:pPr>
            <w:r w:rsidRPr="00BC11D6">
              <w:rPr>
                <w:sz w:val="23"/>
                <w:szCs w:val="23"/>
              </w:rPr>
              <w:t xml:space="preserve">4 </w:t>
            </w:r>
          </w:p>
        </w:tc>
        <w:tc>
          <w:tcPr>
            <w:tcW w:w="1914" w:type="dxa"/>
          </w:tcPr>
          <w:p w:rsidR="007E6E2C" w:rsidRPr="00BC11D6" w:rsidRDefault="007E6E2C" w:rsidP="00B952E6">
            <w:pPr>
              <w:pStyle w:val="Default"/>
              <w:jc w:val="both"/>
              <w:rPr>
                <w:sz w:val="23"/>
                <w:szCs w:val="23"/>
              </w:rPr>
            </w:pPr>
            <w:r w:rsidRPr="00BC11D6">
              <w:rPr>
                <w:sz w:val="23"/>
                <w:szCs w:val="23"/>
              </w:rPr>
              <w:t xml:space="preserve">3…5 </w:t>
            </w:r>
          </w:p>
        </w:tc>
        <w:tc>
          <w:tcPr>
            <w:tcW w:w="1915" w:type="dxa"/>
          </w:tcPr>
          <w:p w:rsidR="007E6E2C" w:rsidRPr="00BC11D6" w:rsidRDefault="007E6E2C" w:rsidP="00B952E6">
            <w:pPr>
              <w:pStyle w:val="Default"/>
              <w:jc w:val="both"/>
              <w:rPr>
                <w:sz w:val="23"/>
                <w:szCs w:val="23"/>
              </w:rPr>
            </w:pPr>
            <w:r w:rsidRPr="00BC11D6">
              <w:rPr>
                <w:sz w:val="23"/>
                <w:szCs w:val="23"/>
              </w:rPr>
              <w:t xml:space="preserve">3 </w:t>
            </w:r>
          </w:p>
        </w:tc>
      </w:tr>
      <w:tr w:rsidR="007E6E2C" w:rsidRPr="00BC11D6" w:rsidTr="00BC11D6">
        <w:tc>
          <w:tcPr>
            <w:tcW w:w="2235" w:type="dxa"/>
          </w:tcPr>
          <w:p w:rsidR="007E6E2C" w:rsidRPr="00BC11D6" w:rsidRDefault="007E6E2C" w:rsidP="00B952E6">
            <w:pPr>
              <w:pStyle w:val="Default"/>
              <w:jc w:val="both"/>
              <w:rPr>
                <w:sz w:val="23"/>
                <w:szCs w:val="23"/>
              </w:rPr>
            </w:pPr>
            <w:r w:rsidRPr="00BC11D6">
              <w:rPr>
                <w:sz w:val="23"/>
                <w:szCs w:val="23"/>
              </w:rPr>
              <w:t xml:space="preserve">Кости </w:t>
            </w:r>
          </w:p>
        </w:tc>
        <w:tc>
          <w:tcPr>
            <w:tcW w:w="1593" w:type="dxa"/>
          </w:tcPr>
          <w:p w:rsidR="007E6E2C" w:rsidRPr="00BC11D6" w:rsidRDefault="007E6E2C" w:rsidP="00B952E6">
            <w:pPr>
              <w:pStyle w:val="Default"/>
              <w:jc w:val="both"/>
              <w:rPr>
                <w:sz w:val="23"/>
                <w:szCs w:val="23"/>
              </w:rPr>
            </w:pPr>
            <w:r w:rsidRPr="00BC11D6">
              <w:rPr>
                <w:sz w:val="23"/>
                <w:szCs w:val="23"/>
              </w:rPr>
              <w:t xml:space="preserve">1…2 </w:t>
            </w:r>
          </w:p>
        </w:tc>
        <w:tc>
          <w:tcPr>
            <w:tcW w:w="1914" w:type="dxa"/>
          </w:tcPr>
          <w:p w:rsidR="007E6E2C" w:rsidRPr="00BC11D6" w:rsidRDefault="007E6E2C" w:rsidP="00B952E6">
            <w:pPr>
              <w:pStyle w:val="Default"/>
              <w:jc w:val="both"/>
              <w:rPr>
                <w:sz w:val="23"/>
                <w:szCs w:val="23"/>
              </w:rPr>
            </w:pPr>
            <w:r w:rsidRPr="00BC11D6">
              <w:rPr>
                <w:sz w:val="23"/>
                <w:szCs w:val="23"/>
              </w:rPr>
              <w:t xml:space="preserve">1,5 </w:t>
            </w:r>
          </w:p>
        </w:tc>
        <w:tc>
          <w:tcPr>
            <w:tcW w:w="1914" w:type="dxa"/>
          </w:tcPr>
          <w:p w:rsidR="007E6E2C" w:rsidRPr="00BC11D6" w:rsidRDefault="007E6E2C" w:rsidP="00B952E6">
            <w:pPr>
              <w:pStyle w:val="Default"/>
              <w:jc w:val="both"/>
              <w:rPr>
                <w:sz w:val="23"/>
                <w:szCs w:val="23"/>
              </w:rPr>
            </w:pPr>
            <w:r w:rsidRPr="00BC11D6">
              <w:rPr>
                <w:sz w:val="23"/>
                <w:szCs w:val="23"/>
              </w:rPr>
              <w:t xml:space="preserve">1…2 </w:t>
            </w:r>
          </w:p>
        </w:tc>
        <w:tc>
          <w:tcPr>
            <w:tcW w:w="1915" w:type="dxa"/>
          </w:tcPr>
          <w:p w:rsidR="007E6E2C" w:rsidRPr="00BC11D6" w:rsidRDefault="007E6E2C" w:rsidP="00B952E6">
            <w:pPr>
              <w:pStyle w:val="Default"/>
              <w:jc w:val="both"/>
              <w:rPr>
                <w:sz w:val="23"/>
                <w:szCs w:val="23"/>
              </w:rPr>
            </w:pPr>
            <w:r w:rsidRPr="00BC11D6">
              <w:rPr>
                <w:sz w:val="23"/>
                <w:szCs w:val="23"/>
              </w:rPr>
              <w:t xml:space="preserve">1 </w:t>
            </w:r>
          </w:p>
        </w:tc>
      </w:tr>
      <w:tr w:rsidR="007E6E2C" w:rsidRPr="00BC11D6" w:rsidTr="00BC11D6">
        <w:tc>
          <w:tcPr>
            <w:tcW w:w="2235" w:type="dxa"/>
          </w:tcPr>
          <w:p w:rsidR="007E6E2C" w:rsidRPr="00BC11D6" w:rsidRDefault="007E6E2C" w:rsidP="00B952E6">
            <w:pPr>
              <w:pStyle w:val="Default"/>
              <w:jc w:val="both"/>
              <w:rPr>
                <w:sz w:val="23"/>
                <w:szCs w:val="23"/>
              </w:rPr>
            </w:pPr>
            <w:r w:rsidRPr="00BC11D6">
              <w:rPr>
                <w:sz w:val="23"/>
                <w:szCs w:val="23"/>
              </w:rPr>
              <w:t xml:space="preserve">Стекло </w:t>
            </w:r>
          </w:p>
        </w:tc>
        <w:tc>
          <w:tcPr>
            <w:tcW w:w="1593" w:type="dxa"/>
          </w:tcPr>
          <w:p w:rsidR="007E6E2C" w:rsidRPr="00BC11D6" w:rsidRDefault="007E6E2C" w:rsidP="00B952E6">
            <w:pPr>
              <w:pStyle w:val="Default"/>
              <w:jc w:val="both"/>
              <w:rPr>
                <w:sz w:val="23"/>
                <w:szCs w:val="23"/>
              </w:rPr>
            </w:pPr>
            <w:r w:rsidRPr="00BC11D6">
              <w:rPr>
                <w:sz w:val="23"/>
                <w:szCs w:val="23"/>
              </w:rPr>
              <w:t xml:space="preserve">2…3 </w:t>
            </w:r>
          </w:p>
        </w:tc>
        <w:tc>
          <w:tcPr>
            <w:tcW w:w="1914" w:type="dxa"/>
          </w:tcPr>
          <w:p w:rsidR="007E6E2C" w:rsidRPr="00BC11D6" w:rsidRDefault="007E6E2C" w:rsidP="00B952E6">
            <w:pPr>
              <w:pStyle w:val="Default"/>
              <w:jc w:val="both"/>
              <w:rPr>
                <w:sz w:val="23"/>
                <w:szCs w:val="23"/>
              </w:rPr>
            </w:pPr>
            <w:r w:rsidRPr="00BC11D6">
              <w:rPr>
                <w:sz w:val="23"/>
                <w:szCs w:val="23"/>
              </w:rPr>
              <w:t xml:space="preserve">2,5 </w:t>
            </w:r>
          </w:p>
        </w:tc>
        <w:tc>
          <w:tcPr>
            <w:tcW w:w="1914" w:type="dxa"/>
          </w:tcPr>
          <w:p w:rsidR="007E6E2C" w:rsidRPr="00BC11D6" w:rsidRDefault="007E6E2C" w:rsidP="00B952E6">
            <w:pPr>
              <w:pStyle w:val="Default"/>
              <w:jc w:val="both"/>
              <w:rPr>
                <w:sz w:val="23"/>
                <w:szCs w:val="23"/>
              </w:rPr>
            </w:pPr>
            <w:r w:rsidRPr="00BC11D6">
              <w:rPr>
                <w:sz w:val="23"/>
                <w:szCs w:val="23"/>
              </w:rPr>
              <w:t xml:space="preserve">1…2 </w:t>
            </w:r>
          </w:p>
        </w:tc>
        <w:tc>
          <w:tcPr>
            <w:tcW w:w="1915" w:type="dxa"/>
          </w:tcPr>
          <w:p w:rsidR="007E6E2C" w:rsidRPr="00BC11D6" w:rsidRDefault="007E6E2C" w:rsidP="00B952E6">
            <w:pPr>
              <w:pStyle w:val="Default"/>
              <w:jc w:val="both"/>
              <w:rPr>
                <w:sz w:val="23"/>
                <w:szCs w:val="23"/>
              </w:rPr>
            </w:pPr>
            <w:r w:rsidRPr="00BC11D6">
              <w:rPr>
                <w:sz w:val="23"/>
                <w:szCs w:val="23"/>
              </w:rPr>
              <w:t xml:space="preserve">2 </w:t>
            </w:r>
          </w:p>
        </w:tc>
      </w:tr>
      <w:tr w:rsidR="007E6E2C" w:rsidRPr="00BC11D6" w:rsidTr="00BC11D6">
        <w:tc>
          <w:tcPr>
            <w:tcW w:w="2235" w:type="dxa"/>
          </w:tcPr>
          <w:p w:rsidR="007E6E2C" w:rsidRPr="00BC11D6" w:rsidRDefault="007E6E2C" w:rsidP="00B952E6">
            <w:pPr>
              <w:pStyle w:val="Default"/>
              <w:jc w:val="both"/>
              <w:rPr>
                <w:sz w:val="23"/>
                <w:szCs w:val="23"/>
              </w:rPr>
            </w:pPr>
            <w:r w:rsidRPr="00BC11D6">
              <w:rPr>
                <w:sz w:val="23"/>
                <w:szCs w:val="23"/>
              </w:rPr>
              <w:t xml:space="preserve">Камни, штукатурка </w:t>
            </w:r>
          </w:p>
        </w:tc>
        <w:tc>
          <w:tcPr>
            <w:tcW w:w="1593" w:type="dxa"/>
          </w:tcPr>
          <w:p w:rsidR="007E6E2C" w:rsidRPr="00BC11D6" w:rsidRDefault="007E6E2C" w:rsidP="00B952E6">
            <w:pPr>
              <w:pStyle w:val="Default"/>
              <w:jc w:val="both"/>
              <w:rPr>
                <w:sz w:val="23"/>
                <w:szCs w:val="23"/>
              </w:rPr>
            </w:pPr>
            <w:r w:rsidRPr="00BC11D6">
              <w:rPr>
                <w:sz w:val="23"/>
                <w:szCs w:val="23"/>
              </w:rPr>
              <w:t xml:space="preserve">0,5…1 </w:t>
            </w:r>
          </w:p>
        </w:tc>
        <w:tc>
          <w:tcPr>
            <w:tcW w:w="1914" w:type="dxa"/>
          </w:tcPr>
          <w:p w:rsidR="007E6E2C" w:rsidRPr="00BC11D6" w:rsidRDefault="007E6E2C" w:rsidP="00B952E6">
            <w:pPr>
              <w:pStyle w:val="Default"/>
              <w:jc w:val="both"/>
              <w:rPr>
                <w:sz w:val="23"/>
                <w:szCs w:val="23"/>
              </w:rPr>
            </w:pPr>
            <w:r w:rsidRPr="00BC11D6">
              <w:rPr>
                <w:sz w:val="23"/>
                <w:szCs w:val="23"/>
              </w:rPr>
              <w:t xml:space="preserve">1 </w:t>
            </w:r>
          </w:p>
        </w:tc>
        <w:tc>
          <w:tcPr>
            <w:tcW w:w="1914" w:type="dxa"/>
          </w:tcPr>
          <w:p w:rsidR="007E6E2C" w:rsidRPr="00BC11D6" w:rsidRDefault="007E6E2C" w:rsidP="00B952E6">
            <w:pPr>
              <w:pStyle w:val="Default"/>
              <w:jc w:val="both"/>
              <w:rPr>
                <w:sz w:val="23"/>
                <w:szCs w:val="23"/>
              </w:rPr>
            </w:pPr>
            <w:r w:rsidRPr="00BC11D6">
              <w:rPr>
                <w:sz w:val="23"/>
                <w:szCs w:val="23"/>
              </w:rPr>
              <w:t xml:space="preserve">2…3 </w:t>
            </w:r>
          </w:p>
        </w:tc>
        <w:tc>
          <w:tcPr>
            <w:tcW w:w="1915" w:type="dxa"/>
          </w:tcPr>
          <w:p w:rsidR="007E6E2C" w:rsidRPr="00BC11D6" w:rsidRDefault="007E6E2C" w:rsidP="00B952E6">
            <w:pPr>
              <w:pStyle w:val="Default"/>
              <w:jc w:val="both"/>
              <w:rPr>
                <w:sz w:val="23"/>
                <w:szCs w:val="23"/>
              </w:rPr>
            </w:pPr>
            <w:r w:rsidRPr="00BC11D6">
              <w:rPr>
                <w:sz w:val="23"/>
                <w:szCs w:val="23"/>
              </w:rPr>
              <w:t xml:space="preserve">2 </w:t>
            </w:r>
          </w:p>
        </w:tc>
      </w:tr>
      <w:tr w:rsidR="007E6E2C" w:rsidRPr="00BC11D6" w:rsidTr="00BC11D6">
        <w:tc>
          <w:tcPr>
            <w:tcW w:w="2235" w:type="dxa"/>
          </w:tcPr>
          <w:p w:rsidR="007E6E2C" w:rsidRPr="00BC11D6" w:rsidRDefault="007E6E2C" w:rsidP="00B952E6">
            <w:pPr>
              <w:pStyle w:val="Default"/>
              <w:jc w:val="both"/>
              <w:rPr>
                <w:sz w:val="23"/>
                <w:szCs w:val="23"/>
              </w:rPr>
            </w:pPr>
            <w:r w:rsidRPr="00BC11D6">
              <w:rPr>
                <w:sz w:val="23"/>
                <w:szCs w:val="23"/>
              </w:rPr>
              <w:t xml:space="preserve">Кожа, резина </w:t>
            </w:r>
          </w:p>
        </w:tc>
        <w:tc>
          <w:tcPr>
            <w:tcW w:w="1593" w:type="dxa"/>
          </w:tcPr>
          <w:p w:rsidR="007E6E2C" w:rsidRPr="00BC11D6" w:rsidRDefault="007E6E2C" w:rsidP="00B952E6">
            <w:pPr>
              <w:pStyle w:val="Default"/>
              <w:jc w:val="both"/>
              <w:rPr>
                <w:sz w:val="23"/>
                <w:szCs w:val="23"/>
              </w:rPr>
            </w:pPr>
            <w:r w:rsidRPr="00BC11D6">
              <w:rPr>
                <w:sz w:val="23"/>
                <w:szCs w:val="23"/>
              </w:rPr>
              <w:t xml:space="preserve">0,5…1 </w:t>
            </w:r>
          </w:p>
        </w:tc>
        <w:tc>
          <w:tcPr>
            <w:tcW w:w="1914" w:type="dxa"/>
          </w:tcPr>
          <w:p w:rsidR="007E6E2C" w:rsidRPr="00BC11D6" w:rsidRDefault="007E6E2C" w:rsidP="00B952E6">
            <w:pPr>
              <w:pStyle w:val="Default"/>
              <w:jc w:val="both"/>
              <w:rPr>
                <w:sz w:val="23"/>
                <w:szCs w:val="23"/>
              </w:rPr>
            </w:pPr>
            <w:r w:rsidRPr="00BC11D6">
              <w:rPr>
                <w:sz w:val="23"/>
                <w:szCs w:val="23"/>
              </w:rPr>
              <w:t xml:space="preserve">1 </w:t>
            </w:r>
          </w:p>
        </w:tc>
        <w:tc>
          <w:tcPr>
            <w:tcW w:w="1914" w:type="dxa"/>
          </w:tcPr>
          <w:p w:rsidR="007E6E2C" w:rsidRPr="00BC11D6" w:rsidRDefault="007E6E2C" w:rsidP="00B952E6">
            <w:pPr>
              <w:pStyle w:val="Default"/>
              <w:jc w:val="both"/>
              <w:rPr>
                <w:sz w:val="23"/>
                <w:szCs w:val="23"/>
              </w:rPr>
            </w:pPr>
            <w:r w:rsidRPr="00BC11D6">
              <w:rPr>
                <w:sz w:val="23"/>
                <w:szCs w:val="23"/>
              </w:rPr>
              <w:t xml:space="preserve">1…2 </w:t>
            </w:r>
          </w:p>
        </w:tc>
        <w:tc>
          <w:tcPr>
            <w:tcW w:w="1915" w:type="dxa"/>
          </w:tcPr>
          <w:p w:rsidR="007E6E2C" w:rsidRPr="00BC11D6" w:rsidRDefault="007E6E2C" w:rsidP="00B952E6">
            <w:pPr>
              <w:pStyle w:val="Default"/>
              <w:jc w:val="both"/>
              <w:rPr>
                <w:sz w:val="23"/>
                <w:szCs w:val="23"/>
              </w:rPr>
            </w:pPr>
            <w:r w:rsidRPr="00BC11D6">
              <w:rPr>
                <w:sz w:val="23"/>
                <w:szCs w:val="23"/>
              </w:rPr>
              <w:t xml:space="preserve">2 </w:t>
            </w:r>
          </w:p>
        </w:tc>
      </w:tr>
      <w:tr w:rsidR="007E6E2C" w:rsidRPr="00BC11D6" w:rsidTr="00BC11D6">
        <w:tc>
          <w:tcPr>
            <w:tcW w:w="2235" w:type="dxa"/>
          </w:tcPr>
          <w:p w:rsidR="007E6E2C" w:rsidRPr="00BC11D6" w:rsidRDefault="007E6E2C" w:rsidP="00B952E6">
            <w:pPr>
              <w:pStyle w:val="Default"/>
              <w:jc w:val="both"/>
              <w:rPr>
                <w:sz w:val="23"/>
                <w:szCs w:val="23"/>
              </w:rPr>
            </w:pPr>
            <w:r w:rsidRPr="00BC11D6">
              <w:rPr>
                <w:sz w:val="23"/>
                <w:szCs w:val="23"/>
              </w:rPr>
              <w:t xml:space="preserve">Пластмасса </w:t>
            </w:r>
          </w:p>
        </w:tc>
        <w:tc>
          <w:tcPr>
            <w:tcW w:w="1593" w:type="dxa"/>
          </w:tcPr>
          <w:p w:rsidR="007E6E2C" w:rsidRPr="00BC11D6" w:rsidRDefault="007E6E2C" w:rsidP="00B952E6">
            <w:pPr>
              <w:pStyle w:val="Default"/>
              <w:jc w:val="both"/>
              <w:rPr>
                <w:sz w:val="23"/>
                <w:szCs w:val="23"/>
              </w:rPr>
            </w:pPr>
            <w:r w:rsidRPr="00BC11D6">
              <w:rPr>
                <w:sz w:val="23"/>
                <w:szCs w:val="23"/>
              </w:rPr>
              <w:t xml:space="preserve">5…6 </w:t>
            </w:r>
          </w:p>
        </w:tc>
        <w:tc>
          <w:tcPr>
            <w:tcW w:w="1914" w:type="dxa"/>
          </w:tcPr>
          <w:p w:rsidR="007E6E2C" w:rsidRPr="00BC11D6" w:rsidRDefault="007E6E2C" w:rsidP="00B952E6">
            <w:pPr>
              <w:pStyle w:val="Default"/>
              <w:jc w:val="both"/>
              <w:rPr>
                <w:sz w:val="23"/>
                <w:szCs w:val="23"/>
              </w:rPr>
            </w:pPr>
            <w:r w:rsidRPr="00BC11D6">
              <w:rPr>
                <w:sz w:val="23"/>
                <w:szCs w:val="23"/>
              </w:rPr>
              <w:t xml:space="preserve">5 </w:t>
            </w:r>
          </w:p>
        </w:tc>
        <w:tc>
          <w:tcPr>
            <w:tcW w:w="1914" w:type="dxa"/>
          </w:tcPr>
          <w:p w:rsidR="007E6E2C" w:rsidRPr="00BC11D6" w:rsidRDefault="007E6E2C" w:rsidP="00B952E6">
            <w:pPr>
              <w:pStyle w:val="Default"/>
              <w:jc w:val="both"/>
              <w:rPr>
                <w:sz w:val="23"/>
                <w:szCs w:val="23"/>
              </w:rPr>
            </w:pPr>
            <w:r w:rsidRPr="00BC11D6">
              <w:rPr>
                <w:sz w:val="23"/>
                <w:szCs w:val="23"/>
              </w:rPr>
              <w:t xml:space="preserve">8…12 </w:t>
            </w:r>
          </w:p>
        </w:tc>
        <w:tc>
          <w:tcPr>
            <w:tcW w:w="1915" w:type="dxa"/>
          </w:tcPr>
          <w:p w:rsidR="007E6E2C" w:rsidRPr="00BC11D6" w:rsidRDefault="007E6E2C" w:rsidP="00B952E6">
            <w:pPr>
              <w:pStyle w:val="Default"/>
              <w:jc w:val="both"/>
              <w:rPr>
                <w:sz w:val="23"/>
                <w:szCs w:val="23"/>
              </w:rPr>
            </w:pPr>
            <w:r w:rsidRPr="00BC11D6">
              <w:rPr>
                <w:sz w:val="23"/>
                <w:szCs w:val="23"/>
              </w:rPr>
              <w:t xml:space="preserve">10 </w:t>
            </w:r>
          </w:p>
        </w:tc>
      </w:tr>
      <w:tr w:rsidR="007E6E2C" w:rsidRPr="00BC11D6" w:rsidTr="00BC11D6">
        <w:tc>
          <w:tcPr>
            <w:tcW w:w="2235" w:type="dxa"/>
          </w:tcPr>
          <w:p w:rsidR="007E6E2C" w:rsidRPr="00BC11D6" w:rsidRDefault="007E6E2C" w:rsidP="00B952E6">
            <w:pPr>
              <w:pStyle w:val="Default"/>
              <w:jc w:val="both"/>
              <w:rPr>
                <w:sz w:val="23"/>
                <w:szCs w:val="23"/>
              </w:rPr>
            </w:pPr>
            <w:r w:rsidRPr="00BC11D6">
              <w:rPr>
                <w:sz w:val="23"/>
                <w:szCs w:val="23"/>
              </w:rPr>
              <w:t xml:space="preserve">Прочее </w:t>
            </w:r>
          </w:p>
        </w:tc>
        <w:tc>
          <w:tcPr>
            <w:tcW w:w="1593" w:type="dxa"/>
          </w:tcPr>
          <w:p w:rsidR="007E6E2C" w:rsidRPr="00BC11D6" w:rsidRDefault="007E6E2C" w:rsidP="00B952E6">
            <w:pPr>
              <w:pStyle w:val="Default"/>
              <w:jc w:val="both"/>
              <w:rPr>
                <w:sz w:val="23"/>
                <w:szCs w:val="23"/>
              </w:rPr>
            </w:pPr>
            <w:r w:rsidRPr="00BC11D6">
              <w:rPr>
                <w:sz w:val="23"/>
                <w:szCs w:val="23"/>
              </w:rPr>
              <w:t xml:space="preserve">1…2 </w:t>
            </w:r>
          </w:p>
        </w:tc>
        <w:tc>
          <w:tcPr>
            <w:tcW w:w="1914" w:type="dxa"/>
          </w:tcPr>
          <w:p w:rsidR="007E6E2C" w:rsidRPr="00BC11D6" w:rsidRDefault="007E6E2C" w:rsidP="00B952E6">
            <w:pPr>
              <w:pStyle w:val="Default"/>
              <w:jc w:val="both"/>
              <w:rPr>
                <w:sz w:val="23"/>
                <w:szCs w:val="23"/>
              </w:rPr>
            </w:pPr>
            <w:r w:rsidRPr="00BC11D6">
              <w:rPr>
                <w:sz w:val="23"/>
                <w:szCs w:val="23"/>
              </w:rPr>
              <w:t xml:space="preserve">1 </w:t>
            </w:r>
          </w:p>
        </w:tc>
        <w:tc>
          <w:tcPr>
            <w:tcW w:w="1914" w:type="dxa"/>
          </w:tcPr>
          <w:p w:rsidR="007E6E2C" w:rsidRPr="00BC11D6" w:rsidRDefault="007E6E2C" w:rsidP="00B952E6">
            <w:pPr>
              <w:pStyle w:val="Default"/>
              <w:jc w:val="both"/>
              <w:rPr>
                <w:sz w:val="23"/>
                <w:szCs w:val="23"/>
              </w:rPr>
            </w:pPr>
            <w:r w:rsidRPr="00BC11D6">
              <w:rPr>
                <w:sz w:val="23"/>
                <w:szCs w:val="23"/>
              </w:rPr>
              <w:t xml:space="preserve">2…3 </w:t>
            </w:r>
          </w:p>
        </w:tc>
        <w:tc>
          <w:tcPr>
            <w:tcW w:w="1915" w:type="dxa"/>
          </w:tcPr>
          <w:p w:rsidR="007E6E2C" w:rsidRPr="00BC11D6" w:rsidRDefault="007E6E2C" w:rsidP="00B952E6">
            <w:pPr>
              <w:pStyle w:val="Default"/>
              <w:jc w:val="both"/>
              <w:rPr>
                <w:sz w:val="23"/>
                <w:szCs w:val="23"/>
              </w:rPr>
            </w:pPr>
            <w:r w:rsidRPr="00BC11D6">
              <w:rPr>
                <w:sz w:val="23"/>
                <w:szCs w:val="23"/>
              </w:rPr>
              <w:t xml:space="preserve">2 </w:t>
            </w:r>
          </w:p>
        </w:tc>
      </w:tr>
      <w:tr w:rsidR="007E6E2C" w:rsidRPr="00BC11D6" w:rsidTr="00BC11D6">
        <w:tc>
          <w:tcPr>
            <w:tcW w:w="2235" w:type="dxa"/>
          </w:tcPr>
          <w:p w:rsidR="007E6E2C" w:rsidRPr="00BC11D6" w:rsidRDefault="007E6E2C" w:rsidP="00B952E6">
            <w:pPr>
              <w:pStyle w:val="Default"/>
              <w:jc w:val="both"/>
              <w:rPr>
                <w:sz w:val="23"/>
                <w:szCs w:val="23"/>
              </w:rPr>
            </w:pPr>
            <w:r w:rsidRPr="00BC11D6">
              <w:rPr>
                <w:sz w:val="23"/>
                <w:szCs w:val="23"/>
              </w:rPr>
              <w:t xml:space="preserve">Отсев (менее 15 мм) </w:t>
            </w:r>
          </w:p>
        </w:tc>
        <w:tc>
          <w:tcPr>
            <w:tcW w:w="1593" w:type="dxa"/>
          </w:tcPr>
          <w:p w:rsidR="007E6E2C" w:rsidRPr="00BC11D6" w:rsidRDefault="007E6E2C" w:rsidP="00B952E6">
            <w:pPr>
              <w:pStyle w:val="Default"/>
              <w:jc w:val="both"/>
              <w:rPr>
                <w:sz w:val="23"/>
                <w:szCs w:val="23"/>
              </w:rPr>
            </w:pPr>
            <w:r w:rsidRPr="00BC11D6">
              <w:rPr>
                <w:sz w:val="23"/>
                <w:szCs w:val="23"/>
              </w:rPr>
              <w:t xml:space="preserve">5…7 </w:t>
            </w:r>
          </w:p>
        </w:tc>
        <w:tc>
          <w:tcPr>
            <w:tcW w:w="1914" w:type="dxa"/>
          </w:tcPr>
          <w:p w:rsidR="007E6E2C" w:rsidRPr="00BC11D6" w:rsidRDefault="007E6E2C" w:rsidP="00B952E6">
            <w:pPr>
              <w:pStyle w:val="Default"/>
              <w:jc w:val="both"/>
              <w:rPr>
                <w:sz w:val="23"/>
                <w:szCs w:val="23"/>
              </w:rPr>
            </w:pPr>
            <w:r w:rsidRPr="00BC11D6">
              <w:rPr>
                <w:sz w:val="23"/>
                <w:szCs w:val="23"/>
              </w:rPr>
              <w:t xml:space="preserve">6 </w:t>
            </w:r>
          </w:p>
        </w:tc>
        <w:tc>
          <w:tcPr>
            <w:tcW w:w="1914" w:type="dxa"/>
          </w:tcPr>
          <w:p w:rsidR="007E6E2C" w:rsidRPr="00BC11D6" w:rsidRDefault="007E6E2C" w:rsidP="00B952E6">
            <w:pPr>
              <w:pStyle w:val="Default"/>
              <w:jc w:val="both"/>
              <w:rPr>
                <w:sz w:val="23"/>
                <w:szCs w:val="23"/>
              </w:rPr>
            </w:pPr>
            <w:r w:rsidRPr="00BC11D6">
              <w:rPr>
                <w:sz w:val="23"/>
                <w:szCs w:val="23"/>
              </w:rPr>
              <w:t xml:space="preserve">5…7 </w:t>
            </w:r>
          </w:p>
        </w:tc>
        <w:tc>
          <w:tcPr>
            <w:tcW w:w="1915" w:type="dxa"/>
          </w:tcPr>
          <w:p w:rsidR="007E6E2C" w:rsidRPr="00BC11D6" w:rsidRDefault="007E6E2C" w:rsidP="00B952E6">
            <w:pPr>
              <w:pStyle w:val="Default"/>
              <w:jc w:val="both"/>
              <w:rPr>
                <w:sz w:val="23"/>
                <w:szCs w:val="23"/>
              </w:rPr>
            </w:pPr>
            <w:r w:rsidRPr="00BC11D6">
              <w:rPr>
                <w:sz w:val="23"/>
                <w:szCs w:val="23"/>
              </w:rPr>
              <w:t xml:space="preserve">5 </w:t>
            </w:r>
          </w:p>
        </w:tc>
      </w:tr>
      <w:tr w:rsidR="007E6E2C" w:rsidRPr="00BC11D6" w:rsidTr="00BC11D6">
        <w:tc>
          <w:tcPr>
            <w:tcW w:w="3828" w:type="dxa"/>
            <w:gridSpan w:val="2"/>
          </w:tcPr>
          <w:p w:rsidR="007E6E2C" w:rsidRPr="00BC11D6" w:rsidRDefault="007E6E2C" w:rsidP="00B952E6">
            <w:pPr>
              <w:pStyle w:val="Default"/>
              <w:jc w:val="both"/>
              <w:rPr>
                <w:sz w:val="23"/>
                <w:szCs w:val="23"/>
              </w:rPr>
            </w:pPr>
            <w:r w:rsidRPr="00BC11D6">
              <w:rPr>
                <w:sz w:val="23"/>
                <w:szCs w:val="23"/>
              </w:rPr>
              <w:t xml:space="preserve">ИТОГО: </w:t>
            </w:r>
          </w:p>
        </w:tc>
        <w:tc>
          <w:tcPr>
            <w:tcW w:w="1914" w:type="dxa"/>
          </w:tcPr>
          <w:p w:rsidR="007E6E2C" w:rsidRPr="00BC11D6" w:rsidRDefault="007E6E2C" w:rsidP="00B952E6">
            <w:pPr>
              <w:pStyle w:val="Default"/>
              <w:jc w:val="both"/>
              <w:rPr>
                <w:sz w:val="23"/>
                <w:szCs w:val="23"/>
              </w:rPr>
            </w:pPr>
            <w:r w:rsidRPr="00BC11D6">
              <w:rPr>
                <w:sz w:val="23"/>
                <w:szCs w:val="23"/>
              </w:rPr>
              <w:t xml:space="preserve">100 </w:t>
            </w:r>
          </w:p>
        </w:tc>
        <w:tc>
          <w:tcPr>
            <w:tcW w:w="1914" w:type="dxa"/>
          </w:tcPr>
          <w:p w:rsidR="007E6E2C" w:rsidRPr="00BC11D6" w:rsidRDefault="007E6E2C" w:rsidP="00B952E6">
            <w:pPr>
              <w:pStyle w:val="Default"/>
              <w:jc w:val="both"/>
              <w:rPr>
                <w:sz w:val="23"/>
                <w:szCs w:val="23"/>
              </w:rPr>
            </w:pPr>
          </w:p>
        </w:tc>
        <w:tc>
          <w:tcPr>
            <w:tcW w:w="1915" w:type="dxa"/>
          </w:tcPr>
          <w:p w:rsidR="007E6E2C" w:rsidRPr="00BC11D6" w:rsidRDefault="007E6E2C" w:rsidP="00B952E6">
            <w:pPr>
              <w:pStyle w:val="Default"/>
              <w:jc w:val="both"/>
              <w:rPr>
                <w:sz w:val="23"/>
                <w:szCs w:val="23"/>
              </w:rPr>
            </w:pPr>
            <w:r w:rsidRPr="00BC11D6">
              <w:rPr>
                <w:sz w:val="23"/>
                <w:szCs w:val="23"/>
              </w:rPr>
              <w:t>100</w:t>
            </w:r>
          </w:p>
        </w:tc>
      </w:tr>
    </w:tbl>
    <w:p w:rsidR="007E6E2C" w:rsidRPr="004B627A" w:rsidRDefault="007E6E2C" w:rsidP="00B952E6">
      <w:pPr>
        <w:pStyle w:val="Default"/>
        <w:ind w:hanging="851"/>
        <w:jc w:val="both"/>
        <w:rPr>
          <w:b/>
        </w:rPr>
      </w:pPr>
    </w:p>
    <w:p w:rsidR="007E6E2C" w:rsidRDefault="007E6E2C" w:rsidP="00B952E6">
      <w:pPr>
        <w:pStyle w:val="Default"/>
        <w:jc w:val="both"/>
        <w:rPr>
          <w:b/>
        </w:rPr>
      </w:pPr>
      <w:r w:rsidRPr="004B627A">
        <w:rPr>
          <w:b/>
        </w:rPr>
        <w:t>Ориентировочный состав крупногабаритных отходов</w:t>
      </w:r>
    </w:p>
    <w:p w:rsidR="007E6E2C" w:rsidRDefault="007E6E2C" w:rsidP="00B952E6">
      <w:pPr>
        <w:pStyle w:val="Default"/>
        <w:ind w:hanging="851"/>
        <w:jc w:val="both"/>
        <w:rPr>
          <w:b/>
        </w:rPr>
      </w:pPr>
    </w:p>
    <w:p w:rsidR="007E6E2C" w:rsidRDefault="007E6E2C" w:rsidP="00B952E6">
      <w:pPr>
        <w:pStyle w:val="Default"/>
        <w:ind w:hanging="851"/>
        <w:jc w:val="both"/>
        <w:rPr>
          <w:b/>
        </w:rPr>
      </w:pPr>
      <w:r>
        <w:t xml:space="preserve">                                                                                                                                 </w:t>
      </w:r>
      <w:r w:rsidRPr="00422762">
        <w:t>Таблица</w:t>
      </w:r>
      <w:r>
        <w:t xml:space="preserve"> 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90"/>
        <w:gridCol w:w="1880"/>
        <w:gridCol w:w="4501"/>
      </w:tblGrid>
      <w:tr w:rsidR="007E6E2C" w:rsidRPr="00BC11D6" w:rsidTr="00BC11D6">
        <w:tc>
          <w:tcPr>
            <w:tcW w:w="3190" w:type="dxa"/>
          </w:tcPr>
          <w:p w:rsidR="007E6E2C" w:rsidRPr="00BC11D6" w:rsidRDefault="007E6E2C" w:rsidP="00B952E6">
            <w:pPr>
              <w:pStyle w:val="Default"/>
              <w:jc w:val="both"/>
              <w:rPr>
                <w:sz w:val="23"/>
                <w:szCs w:val="23"/>
              </w:rPr>
            </w:pPr>
            <w:r w:rsidRPr="00BC11D6">
              <w:rPr>
                <w:b/>
                <w:bCs/>
                <w:sz w:val="23"/>
                <w:szCs w:val="23"/>
              </w:rPr>
              <w:t xml:space="preserve">Материал </w:t>
            </w:r>
          </w:p>
          <w:p w:rsidR="007E6E2C" w:rsidRPr="00BC11D6" w:rsidRDefault="007E6E2C" w:rsidP="00B952E6">
            <w:pPr>
              <w:pStyle w:val="Default"/>
              <w:jc w:val="both"/>
              <w:rPr>
                <w:b/>
              </w:rPr>
            </w:pPr>
          </w:p>
        </w:tc>
        <w:tc>
          <w:tcPr>
            <w:tcW w:w="1880" w:type="dxa"/>
          </w:tcPr>
          <w:p w:rsidR="007E6E2C" w:rsidRPr="00BC11D6" w:rsidRDefault="007E6E2C" w:rsidP="00B952E6">
            <w:pPr>
              <w:pStyle w:val="Default"/>
              <w:jc w:val="both"/>
              <w:rPr>
                <w:sz w:val="23"/>
                <w:szCs w:val="23"/>
              </w:rPr>
            </w:pPr>
            <w:r w:rsidRPr="00BC11D6">
              <w:rPr>
                <w:b/>
                <w:bCs/>
                <w:sz w:val="23"/>
                <w:szCs w:val="23"/>
              </w:rPr>
              <w:t xml:space="preserve">Содержание, % по массе </w:t>
            </w:r>
          </w:p>
          <w:p w:rsidR="007E6E2C" w:rsidRPr="00BC11D6" w:rsidRDefault="007E6E2C" w:rsidP="00B952E6">
            <w:pPr>
              <w:pStyle w:val="Default"/>
              <w:jc w:val="both"/>
              <w:rPr>
                <w:b/>
              </w:rPr>
            </w:pPr>
          </w:p>
        </w:tc>
        <w:tc>
          <w:tcPr>
            <w:tcW w:w="4501" w:type="dxa"/>
          </w:tcPr>
          <w:p w:rsidR="007E6E2C" w:rsidRPr="00BC11D6" w:rsidRDefault="007E6E2C" w:rsidP="00B952E6">
            <w:pPr>
              <w:pStyle w:val="Default"/>
              <w:jc w:val="both"/>
              <w:rPr>
                <w:sz w:val="23"/>
                <w:szCs w:val="23"/>
              </w:rPr>
            </w:pPr>
            <w:r w:rsidRPr="00BC11D6">
              <w:rPr>
                <w:b/>
                <w:bCs/>
                <w:sz w:val="23"/>
                <w:szCs w:val="23"/>
              </w:rPr>
              <w:t xml:space="preserve">Составляющие </w:t>
            </w:r>
          </w:p>
          <w:p w:rsidR="007E6E2C" w:rsidRPr="00BC11D6" w:rsidRDefault="007E6E2C" w:rsidP="00B952E6">
            <w:pPr>
              <w:pStyle w:val="Default"/>
              <w:jc w:val="both"/>
              <w:rPr>
                <w:b/>
              </w:rPr>
            </w:pPr>
          </w:p>
        </w:tc>
      </w:tr>
      <w:tr w:rsidR="007E6E2C" w:rsidRPr="00BC11D6" w:rsidTr="00BC11D6">
        <w:tc>
          <w:tcPr>
            <w:tcW w:w="3190" w:type="dxa"/>
          </w:tcPr>
          <w:p w:rsidR="007E6E2C" w:rsidRPr="00BC11D6" w:rsidRDefault="007E6E2C" w:rsidP="00B952E6">
            <w:pPr>
              <w:pStyle w:val="Default"/>
              <w:jc w:val="both"/>
              <w:rPr>
                <w:sz w:val="23"/>
                <w:szCs w:val="23"/>
              </w:rPr>
            </w:pPr>
            <w:r w:rsidRPr="00BC11D6">
              <w:rPr>
                <w:sz w:val="23"/>
                <w:szCs w:val="23"/>
              </w:rPr>
              <w:t xml:space="preserve">Дерево </w:t>
            </w:r>
          </w:p>
        </w:tc>
        <w:tc>
          <w:tcPr>
            <w:tcW w:w="1880" w:type="dxa"/>
          </w:tcPr>
          <w:p w:rsidR="007E6E2C" w:rsidRPr="00BC11D6" w:rsidRDefault="007E6E2C" w:rsidP="00B952E6">
            <w:pPr>
              <w:pStyle w:val="Default"/>
              <w:jc w:val="both"/>
              <w:rPr>
                <w:sz w:val="23"/>
                <w:szCs w:val="23"/>
              </w:rPr>
            </w:pPr>
            <w:r w:rsidRPr="00BC11D6">
              <w:rPr>
                <w:sz w:val="23"/>
                <w:szCs w:val="23"/>
              </w:rPr>
              <w:t xml:space="preserve">60 </w:t>
            </w:r>
          </w:p>
        </w:tc>
        <w:tc>
          <w:tcPr>
            <w:tcW w:w="4501" w:type="dxa"/>
          </w:tcPr>
          <w:p w:rsidR="007E6E2C" w:rsidRPr="00BC11D6" w:rsidRDefault="007E6E2C" w:rsidP="00B952E6">
            <w:pPr>
              <w:pStyle w:val="Default"/>
              <w:jc w:val="both"/>
              <w:rPr>
                <w:sz w:val="23"/>
                <w:szCs w:val="23"/>
              </w:rPr>
            </w:pPr>
            <w:r w:rsidRPr="00BC11D6">
              <w:rPr>
                <w:sz w:val="23"/>
                <w:szCs w:val="23"/>
              </w:rPr>
              <w:t xml:space="preserve">Мебель, обрезки деревьев, ящики, фанера </w:t>
            </w:r>
          </w:p>
          <w:p w:rsidR="007E6E2C" w:rsidRPr="00BC11D6" w:rsidRDefault="007E6E2C" w:rsidP="00B952E6">
            <w:pPr>
              <w:pStyle w:val="Default"/>
              <w:jc w:val="both"/>
              <w:rPr>
                <w:b/>
              </w:rPr>
            </w:pPr>
          </w:p>
        </w:tc>
      </w:tr>
      <w:tr w:rsidR="007E6E2C" w:rsidRPr="00BC11D6" w:rsidTr="00BC11D6">
        <w:tc>
          <w:tcPr>
            <w:tcW w:w="3190" w:type="dxa"/>
          </w:tcPr>
          <w:p w:rsidR="007E6E2C" w:rsidRPr="00BC11D6" w:rsidRDefault="007E6E2C" w:rsidP="00B952E6">
            <w:pPr>
              <w:spacing w:after="0" w:line="240" w:lineRule="auto"/>
              <w:jc w:val="both"/>
            </w:pPr>
            <w:r w:rsidRPr="00BC11D6">
              <w:t>Бумага, картон</w:t>
            </w:r>
          </w:p>
        </w:tc>
        <w:tc>
          <w:tcPr>
            <w:tcW w:w="1880" w:type="dxa"/>
          </w:tcPr>
          <w:p w:rsidR="007E6E2C" w:rsidRPr="00BC11D6" w:rsidRDefault="007E6E2C" w:rsidP="00B952E6">
            <w:pPr>
              <w:pStyle w:val="Default"/>
              <w:jc w:val="both"/>
              <w:rPr>
                <w:sz w:val="23"/>
                <w:szCs w:val="23"/>
              </w:rPr>
            </w:pPr>
            <w:r w:rsidRPr="00BC11D6">
              <w:rPr>
                <w:sz w:val="23"/>
                <w:szCs w:val="23"/>
              </w:rPr>
              <w:t xml:space="preserve">6 </w:t>
            </w:r>
          </w:p>
        </w:tc>
        <w:tc>
          <w:tcPr>
            <w:tcW w:w="4501" w:type="dxa"/>
          </w:tcPr>
          <w:p w:rsidR="007E6E2C" w:rsidRPr="00BC11D6" w:rsidRDefault="007E6E2C" w:rsidP="00B952E6">
            <w:pPr>
              <w:pStyle w:val="Default"/>
              <w:jc w:val="both"/>
              <w:rPr>
                <w:sz w:val="23"/>
                <w:szCs w:val="23"/>
              </w:rPr>
            </w:pPr>
            <w:r w:rsidRPr="00BC11D6">
              <w:rPr>
                <w:sz w:val="23"/>
                <w:szCs w:val="23"/>
              </w:rPr>
              <w:t xml:space="preserve">Упаковочные материалы </w:t>
            </w:r>
          </w:p>
        </w:tc>
      </w:tr>
      <w:tr w:rsidR="007E6E2C" w:rsidRPr="00BC11D6" w:rsidTr="00BC11D6">
        <w:tc>
          <w:tcPr>
            <w:tcW w:w="3190" w:type="dxa"/>
          </w:tcPr>
          <w:p w:rsidR="007E6E2C" w:rsidRPr="00BC11D6" w:rsidRDefault="007E6E2C" w:rsidP="00B952E6">
            <w:pPr>
              <w:pStyle w:val="Default"/>
              <w:jc w:val="both"/>
              <w:rPr>
                <w:sz w:val="23"/>
                <w:szCs w:val="23"/>
              </w:rPr>
            </w:pPr>
            <w:r w:rsidRPr="00BC11D6">
              <w:rPr>
                <w:sz w:val="23"/>
                <w:szCs w:val="23"/>
              </w:rPr>
              <w:t xml:space="preserve">Пластмасса </w:t>
            </w:r>
          </w:p>
        </w:tc>
        <w:tc>
          <w:tcPr>
            <w:tcW w:w="1880" w:type="dxa"/>
          </w:tcPr>
          <w:p w:rsidR="007E6E2C" w:rsidRPr="00BC11D6" w:rsidRDefault="007E6E2C" w:rsidP="00B952E6">
            <w:pPr>
              <w:pStyle w:val="Default"/>
              <w:jc w:val="both"/>
              <w:rPr>
                <w:sz w:val="23"/>
                <w:szCs w:val="23"/>
              </w:rPr>
            </w:pPr>
            <w:r w:rsidRPr="00BC11D6">
              <w:rPr>
                <w:sz w:val="23"/>
                <w:szCs w:val="23"/>
              </w:rPr>
              <w:t xml:space="preserve">4 </w:t>
            </w:r>
          </w:p>
        </w:tc>
        <w:tc>
          <w:tcPr>
            <w:tcW w:w="4501" w:type="dxa"/>
          </w:tcPr>
          <w:p w:rsidR="007E6E2C" w:rsidRPr="00BC11D6" w:rsidRDefault="007E6E2C" w:rsidP="00B952E6">
            <w:pPr>
              <w:pStyle w:val="Default"/>
              <w:jc w:val="both"/>
              <w:rPr>
                <w:sz w:val="23"/>
                <w:szCs w:val="23"/>
              </w:rPr>
            </w:pPr>
            <w:r w:rsidRPr="00BC11D6">
              <w:rPr>
                <w:sz w:val="23"/>
                <w:szCs w:val="23"/>
              </w:rPr>
              <w:t xml:space="preserve">Тазы, линолеум, пленка </w:t>
            </w:r>
          </w:p>
        </w:tc>
      </w:tr>
      <w:tr w:rsidR="007E6E2C" w:rsidRPr="00BC11D6" w:rsidTr="00BC11D6">
        <w:tc>
          <w:tcPr>
            <w:tcW w:w="3190" w:type="dxa"/>
          </w:tcPr>
          <w:p w:rsidR="007E6E2C" w:rsidRPr="00BC11D6" w:rsidRDefault="007E6E2C" w:rsidP="00B952E6">
            <w:pPr>
              <w:spacing w:after="0" w:line="240" w:lineRule="auto"/>
              <w:jc w:val="both"/>
            </w:pPr>
            <w:r w:rsidRPr="00BC11D6">
              <w:t>Керамика, стекло</w:t>
            </w:r>
          </w:p>
        </w:tc>
        <w:tc>
          <w:tcPr>
            <w:tcW w:w="1880" w:type="dxa"/>
          </w:tcPr>
          <w:p w:rsidR="007E6E2C" w:rsidRPr="00BC11D6" w:rsidRDefault="007E6E2C" w:rsidP="00B952E6">
            <w:pPr>
              <w:pStyle w:val="Default"/>
              <w:jc w:val="both"/>
              <w:rPr>
                <w:sz w:val="23"/>
                <w:szCs w:val="23"/>
              </w:rPr>
            </w:pPr>
            <w:r w:rsidRPr="00BC11D6">
              <w:rPr>
                <w:sz w:val="23"/>
                <w:szCs w:val="23"/>
              </w:rPr>
              <w:t xml:space="preserve">15 </w:t>
            </w:r>
          </w:p>
        </w:tc>
        <w:tc>
          <w:tcPr>
            <w:tcW w:w="4501" w:type="dxa"/>
          </w:tcPr>
          <w:p w:rsidR="007E6E2C" w:rsidRPr="00BC11D6" w:rsidRDefault="007E6E2C" w:rsidP="00B952E6">
            <w:pPr>
              <w:pStyle w:val="Default"/>
              <w:jc w:val="both"/>
              <w:rPr>
                <w:sz w:val="23"/>
                <w:szCs w:val="23"/>
              </w:rPr>
            </w:pPr>
            <w:r w:rsidRPr="00BC11D6">
              <w:rPr>
                <w:sz w:val="23"/>
                <w:szCs w:val="23"/>
              </w:rPr>
              <w:t xml:space="preserve">Раковины, унитазы, листовое стекло </w:t>
            </w:r>
          </w:p>
        </w:tc>
      </w:tr>
      <w:tr w:rsidR="007E6E2C" w:rsidRPr="00BC11D6" w:rsidTr="00BC11D6">
        <w:tc>
          <w:tcPr>
            <w:tcW w:w="3190" w:type="dxa"/>
          </w:tcPr>
          <w:p w:rsidR="007E6E2C" w:rsidRPr="00BC11D6" w:rsidRDefault="007E6E2C" w:rsidP="00B952E6">
            <w:pPr>
              <w:spacing w:after="0" w:line="240" w:lineRule="auto"/>
              <w:jc w:val="both"/>
            </w:pPr>
            <w:r w:rsidRPr="00BC11D6">
              <w:t>Металл</w:t>
            </w:r>
          </w:p>
        </w:tc>
        <w:tc>
          <w:tcPr>
            <w:tcW w:w="1880" w:type="dxa"/>
          </w:tcPr>
          <w:p w:rsidR="007E6E2C" w:rsidRPr="00BC11D6" w:rsidRDefault="007E6E2C" w:rsidP="00B952E6">
            <w:pPr>
              <w:spacing w:after="0" w:line="240" w:lineRule="auto"/>
              <w:jc w:val="both"/>
            </w:pPr>
            <w:r w:rsidRPr="00BC11D6">
              <w:t>10</w:t>
            </w:r>
          </w:p>
        </w:tc>
        <w:tc>
          <w:tcPr>
            <w:tcW w:w="4501" w:type="dxa"/>
          </w:tcPr>
          <w:p w:rsidR="007E6E2C" w:rsidRPr="00BC11D6" w:rsidRDefault="007E6E2C" w:rsidP="00B952E6">
            <w:pPr>
              <w:pStyle w:val="Default"/>
              <w:jc w:val="both"/>
            </w:pPr>
            <w:r w:rsidRPr="00BC11D6">
              <w:t>Бытовая техника, велосипеды, радиаторы отопления, детали а/машин</w:t>
            </w:r>
          </w:p>
        </w:tc>
      </w:tr>
      <w:tr w:rsidR="007E6E2C" w:rsidRPr="00BC11D6" w:rsidTr="00BC11D6">
        <w:trPr>
          <w:trHeight w:val="146"/>
        </w:trPr>
        <w:tc>
          <w:tcPr>
            <w:tcW w:w="3190" w:type="dxa"/>
          </w:tcPr>
          <w:p w:rsidR="007E6E2C" w:rsidRPr="00BC11D6" w:rsidRDefault="007E6E2C" w:rsidP="00B952E6">
            <w:pPr>
              <w:pStyle w:val="Default"/>
              <w:jc w:val="both"/>
              <w:rPr>
                <w:sz w:val="23"/>
                <w:szCs w:val="23"/>
              </w:rPr>
            </w:pPr>
            <w:r w:rsidRPr="00BC11D6">
              <w:rPr>
                <w:sz w:val="23"/>
                <w:szCs w:val="23"/>
              </w:rPr>
              <w:t xml:space="preserve">Резина, кожа, изделия из смешанных материалов </w:t>
            </w:r>
          </w:p>
        </w:tc>
        <w:tc>
          <w:tcPr>
            <w:tcW w:w="1880" w:type="dxa"/>
          </w:tcPr>
          <w:p w:rsidR="007E6E2C" w:rsidRPr="00BC11D6" w:rsidRDefault="007E6E2C" w:rsidP="00B952E6">
            <w:pPr>
              <w:pStyle w:val="Default"/>
              <w:jc w:val="both"/>
              <w:rPr>
                <w:sz w:val="23"/>
                <w:szCs w:val="23"/>
              </w:rPr>
            </w:pPr>
            <w:r w:rsidRPr="00BC11D6">
              <w:rPr>
                <w:sz w:val="23"/>
                <w:szCs w:val="23"/>
              </w:rPr>
              <w:t xml:space="preserve">5 </w:t>
            </w:r>
          </w:p>
        </w:tc>
        <w:tc>
          <w:tcPr>
            <w:tcW w:w="4501" w:type="dxa"/>
          </w:tcPr>
          <w:p w:rsidR="007E6E2C" w:rsidRPr="00BC11D6" w:rsidRDefault="007E6E2C" w:rsidP="00B952E6">
            <w:pPr>
              <w:pStyle w:val="Default"/>
              <w:jc w:val="both"/>
              <w:rPr>
                <w:sz w:val="23"/>
                <w:szCs w:val="23"/>
              </w:rPr>
            </w:pPr>
            <w:r w:rsidRPr="00BC11D6">
              <w:rPr>
                <w:sz w:val="23"/>
                <w:szCs w:val="23"/>
              </w:rPr>
              <w:t xml:space="preserve">Шины, чемоданы, диваны, телевизоры </w:t>
            </w:r>
          </w:p>
        </w:tc>
      </w:tr>
    </w:tbl>
    <w:p w:rsidR="007E6E2C" w:rsidRDefault="007E6E2C" w:rsidP="00B952E6">
      <w:pPr>
        <w:pStyle w:val="Default"/>
        <w:jc w:val="both"/>
        <w:rPr>
          <w:b/>
        </w:rPr>
      </w:pPr>
    </w:p>
    <w:p w:rsidR="007E6E2C" w:rsidRPr="007A7A81" w:rsidRDefault="007E6E2C" w:rsidP="00B952E6">
      <w:pPr>
        <w:pStyle w:val="Default"/>
        <w:jc w:val="both"/>
      </w:pPr>
      <w:r w:rsidRPr="007A7A81">
        <w:t xml:space="preserve">При развитии системы сбора вторичного сырья возможны три схемы: </w:t>
      </w:r>
    </w:p>
    <w:p w:rsidR="007E6E2C" w:rsidRDefault="007E6E2C" w:rsidP="00B952E6">
      <w:pPr>
        <w:pStyle w:val="Default"/>
        <w:numPr>
          <w:ilvl w:val="0"/>
          <w:numId w:val="3"/>
        </w:numPr>
        <w:ind w:left="0" w:firstLine="0"/>
        <w:jc w:val="both"/>
      </w:pPr>
      <w:r w:rsidRPr="007A7A81">
        <w:t>установка контейнеров для селективного сбора бумаги, стекла, пластика, металла в жилых кварталах;</w:t>
      </w:r>
    </w:p>
    <w:p w:rsidR="007E6E2C" w:rsidRDefault="007E6E2C" w:rsidP="00B952E6">
      <w:pPr>
        <w:pStyle w:val="Default"/>
        <w:numPr>
          <w:ilvl w:val="0"/>
          <w:numId w:val="3"/>
        </w:numPr>
        <w:ind w:left="0" w:firstLine="0"/>
        <w:jc w:val="both"/>
      </w:pPr>
      <w:r w:rsidRPr="007A7A81">
        <w:t>создание сети комплексных приемных пунктов сбора вторичных ресурсов</w:t>
      </w:r>
      <w:r>
        <w:t>;</w:t>
      </w:r>
    </w:p>
    <w:p w:rsidR="007E6E2C" w:rsidRPr="007A7A81" w:rsidRDefault="007E6E2C" w:rsidP="00B952E6">
      <w:pPr>
        <w:pStyle w:val="Default"/>
        <w:jc w:val="both"/>
      </w:pPr>
      <w:r w:rsidRPr="007A7A81">
        <w:t xml:space="preserve"> организация передвижных пунктов сбора вторичных материальных ресурсов. </w:t>
      </w:r>
    </w:p>
    <w:p w:rsidR="007E6E2C" w:rsidRDefault="007E6E2C" w:rsidP="00B952E6">
      <w:pPr>
        <w:pStyle w:val="Default"/>
        <w:jc w:val="both"/>
      </w:pPr>
      <w:r w:rsidRPr="007A7A81">
        <w:t>Создание приемных пунктов для сбора вторсырья с активным привлечением части предпринимателей сферы малого бизнеса, кроме всего прочего, приведет к созданию новых рабочих мест, в том числе для инвалидов, а также источника дополнительного дохода для наиболее неимущих слоев населения.</w:t>
      </w:r>
    </w:p>
    <w:p w:rsidR="007E6E2C" w:rsidRPr="007A7A81" w:rsidRDefault="007E6E2C" w:rsidP="00B952E6">
      <w:pPr>
        <w:pStyle w:val="Default"/>
        <w:jc w:val="both"/>
      </w:pPr>
      <w:r w:rsidRPr="007A7A81">
        <w:lastRenderedPageBreak/>
        <w:t>Раздельный сбор вторичного сырья позволяет добиться зна</w:t>
      </w:r>
      <w:r>
        <w:t>чительного сокращения объемов ТК</w:t>
      </w:r>
      <w:r w:rsidRPr="007A7A81">
        <w:t>О, что существе</w:t>
      </w:r>
      <w:r>
        <w:t>нно снижает загрузку полигона ТК</w:t>
      </w:r>
      <w:r w:rsidRPr="007A7A81">
        <w:t>О, уменьшает число стихийных свалок, оздоровляет экологическую обстановку. Дальнейшая переработка собираемого таким образом сырья является экологически приемлемым, энерго- и ресурсосберегающим производством.</w:t>
      </w:r>
    </w:p>
    <w:p w:rsidR="007E6E2C" w:rsidRPr="007A7A81" w:rsidRDefault="007E6E2C" w:rsidP="00B952E6">
      <w:pPr>
        <w:pStyle w:val="Default"/>
        <w:jc w:val="both"/>
      </w:pPr>
      <w:r w:rsidRPr="007A7A81">
        <w:t>Несмотря на то, что ТБО из жилого фонда являются крупным источником вторичного сырья, практическая реализация селективного сбора полезных компонентов отходов представляет собой сложную проблему, связанную как с организацией сбора, так и с фактической переработкой загрязненного материала, а также с уровнем цен на вторичное сырье соответствующего качества.</w:t>
      </w:r>
      <w:r>
        <w:t xml:space="preserve"> </w:t>
      </w:r>
      <w:r w:rsidRPr="007A7A81">
        <w:t>Наибольший интерес представляет селективный сбор утильных фракций от общественных и торговых предприятий, качество которых выше, чем качество утильных фракц</w:t>
      </w:r>
      <w:r>
        <w:t>ий ТК</w:t>
      </w:r>
      <w:r w:rsidRPr="007A7A81">
        <w:t xml:space="preserve">О жилого фонда. Также следует отметить, что в торговых точках легче, чем в жилой зоне организовать централизованный селективный сбор и транспортировку утильных компонентов. </w:t>
      </w:r>
    </w:p>
    <w:p w:rsidR="007E6E2C" w:rsidRDefault="007E6E2C" w:rsidP="00B952E6">
      <w:pPr>
        <w:pStyle w:val="Default"/>
        <w:jc w:val="both"/>
      </w:pPr>
      <w:r w:rsidRPr="007A7A81">
        <w:t xml:space="preserve">Максимальный экономический и экологический эффект, связанный с извлечением утильных фракций и экономией природных ресурсов, реализуется на </w:t>
      </w:r>
      <w:r>
        <w:t>двух стадиях сбора и удаления ТКО: при селективном сборе ТК</w:t>
      </w:r>
      <w:r w:rsidRPr="007A7A81">
        <w:t>О общественных и торговых предприятий и при сборе вторсырья от населения на специально организованных пунктах.</w:t>
      </w:r>
    </w:p>
    <w:p w:rsidR="007E6E2C" w:rsidRDefault="007E6E2C" w:rsidP="00B952E6">
      <w:pPr>
        <w:pStyle w:val="Default"/>
        <w:jc w:val="both"/>
      </w:pPr>
      <w:r w:rsidRPr="005E5FFE">
        <w:t xml:space="preserve">Для Дербентского сельского поселения Тимашевского района возможна организация стационарного пункта приема вторсырья в х. Танцура Крамаренко, что обеспечит охват населения и предприятий, организаций. Основную долю вторсырья в составе ТКО, согласно </w:t>
      </w:r>
      <w:r w:rsidRPr="00110312">
        <w:t>табл. 14,</w:t>
      </w:r>
      <w:r w:rsidRPr="005E5FFE">
        <w:t xml:space="preserve"> составляет макулатура. Поэтому стационарный пункт приема рекомендуется в первую очередь оснастить прессовым оборудованием для макулатуры.</w:t>
      </w:r>
    </w:p>
    <w:p w:rsidR="007E6E2C" w:rsidRDefault="007E6E2C" w:rsidP="00B952E6">
      <w:pPr>
        <w:pStyle w:val="Default"/>
        <w:ind w:left="-491"/>
        <w:jc w:val="both"/>
      </w:pPr>
    </w:p>
    <w:p w:rsidR="007E6E2C" w:rsidRDefault="007E6E2C" w:rsidP="00B952E6">
      <w:pPr>
        <w:pStyle w:val="Default"/>
        <w:jc w:val="center"/>
        <w:rPr>
          <w:b/>
          <w:bCs/>
          <w:sz w:val="28"/>
          <w:szCs w:val="28"/>
        </w:rPr>
      </w:pPr>
      <w:r>
        <w:rPr>
          <w:b/>
          <w:bCs/>
          <w:sz w:val="28"/>
          <w:szCs w:val="28"/>
        </w:rPr>
        <w:t xml:space="preserve">5.6. Размещение и обезвреживание </w:t>
      </w:r>
      <w:r w:rsidRPr="00072A8B">
        <w:rPr>
          <w:b/>
          <w:sz w:val="28"/>
          <w:szCs w:val="28"/>
        </w:rPr>
        <w:t>коммунальных</w:t>
      </w:r>
      <w:r w:rsidRPr="00072A8B">
        <w:rPr>
          <w:b/>
          <w:bCs/>
          <w:sz w:val="28"/>
          <w:szCs w:val="28"/>
        </w:rPr>
        <w:t xml:space="preserve"> </w:t>
      </w:r>
      <w:r>
        <w:rPr>
          <w:b/>
          <w:bCs/>
          <w:sz w:val="28"/>
          <w:szCs w:val="28"/>
        </w:rPr>
        <w:t>отходов</w:t>
      </w:r>
    </w:p>
    <w:p w:rsidR="007E6E2C" w:rsidRDefault="007E6E2C" w:rsidP="00B952E6">
      <w:pPr>
        <w:pStyle w:val="Default"/>
        <w:jc w:val="both"/>
        <w:rPr>
          <w:sz w:val="28"/>
          <w:szCs w:val="28"/>
        </w:rPr>
      </w:pPr>
      <w:r>
        <w:rPr>
          <w:b/>
          <w:bCs/>
          <w:sz w:val="28"/>
          <w:szCs w:val="28"/>
        </w:rPr>
        <w:t xml:space="preserve"> </w:t>
      </w:r>
    </w:p>
    <w:p w:rsidR="007E6E2C" w:rsidRPr="007A7A81" w:rsidRDefault="007E6E2C" w:rsidP="00B952E6">
      <w:pPr>
        <w:pStyle w:val="Default"/>
        <w:jc w:val="both"/>
      </w:pPr>
      <w:r w:rsidRPr="007A7A81">
        <w:t>В настоящее время предусматриваются 3 основных метода обезвреживания отходов: обезвреживание на полигонах, биотермическая переработка в компост (биотопливо и органическое удобрение) на</w:t>
      </w:r>
      <w:r>
        <w:t xml:space="preserve"> </w:t>
      </w:r>
      <w:r w:rsidRPr="007A7A81">
        <w:t xml:space="preserve">мусороперерабатывающих заводах, сжигание на специализированных мусоросжигательных заводах с утилизацией тепла. </w:t>
      </w:r>
    </w:p>
    <w:p w:rsidR="007E6E2C" w:rsidRPr="007A7A81" w:rsidRDefault="007E6E2C" w:rsidP="00B952E6">
      <w:pPr>
        <w:pStyle w:val="Default"/>
        <w:jc w:val="both"/>
      </w:pPr>
      <w:r w:rsidRPr="007A7A81">
        <w:t xml:space="preserve">Методы обезвреживания </w:t>
      </w:r>
      <w:r w:rsidRPr="0023282B">
        <w:t>коммунальных</w:t>
      </w:r>
      <w:r w:rsidRPr="007A7A81">
        <w:t xml:space="preserve"> отходов выбирают на основе технико-экономических обоснований в зависимости от местных условий и санитарных требований. </w:t>
      </w:r>
    </w:p>
    <w:p w:rsidR="007E6E2C" w:rsidRPr="007A7A81" w:rsidRDefault="007E6E2C" w:rsidP="00B952E6">
      <w:pPr>
        <w:pStyle w:val="Default"/>
        <w:jc w:val="both"/>
      </w:pPr>
      <w:r w:rsidRPr="007A7A81">
        <w:t xml:space="preserve">Строительство сооружений по промышленной переработке бытовых отходов экономически целесообразно для городов с населением свыше 250 тыс. чел. с размещением их в промышленной зоне городов. </w:t>
      </w:r>
    </w:p>
    <w:p w:rsidR="007E6E2C" w:rsidRDefault="007E6E2C" w:rsidP="00B952E6">
      <w:pPr>
        <w:pStyle w:val="Default"/>
        <w:jc w:val="both"/>
      </w:pPr>
      <w:r w:rsidRPr="007A7A81">
        <w:t>Строительство мусороперерабатывающих заводов оправдано при условии гарантированного потребления компоста городским озеленением, колхозами и совхозами, расположенными в пригородной зоне.</w:t>
      </w:r>
    </w:p>
    <w:p w:rsidR="007E6E2C" w:rsidRPr="007A7A81" w:rsidRDefault="007E6E2C" w:rsidP="00B952E6">
      <w:pPr>
        <w:pStyle w:val="Default"/>
        <w:jc w:val="both"/>
      </w:pPr>
      <w:r w:rsidRPr="007A7A81">
        <w:t xml:space="preserve">Строительство мусоросжигательных заводов следует предусматривать в городах, в которых по климатическим условиям и санитарно-эпидемиологическим требованиям метод сжигания является наиболее надежным (курортные зоны, города Крайнего Севера и города с особыми санитарно-эпидемиологическими условиями). </w:t>
      </w:r>
    </w:p>
    <w:p w:rsidR="007E6E2C" w:rsidRPr="00621ACD" w:rsidRDefault="007E6E2C" w:rsidP="00B952E6">
      <w:pPr>
        <w:pStyle w:val="Default"/>
        <w:jc w:val="both"/>
      </w:pPr>
      <w:r w:rsidRPr="00621ACD">
        <w:t xml:space="preserve">Обобщая вышеизложенное, можно рекомендовать в качестве основного способа обезвреживания отходов Дербентского сельского поселения Тимашевского района размещение на полигоне в г. Тимашевске. Кроме того, желательно сокращать количество вывозимых отходов путем раздельного сбора, сортировки и переработки. </w:t>
      </w:r>
    </w:p>
    <w:p w:rsidR="007E6E2C" w:rsidRDefault="007E6E2C" w:rsidP="00B952E6">
      <w:pPr>
        <w:pStyle w:val="Default"/>
        <w:jc w:val="both"/>
      </w:pPr>
      <w:r w:rsidRPr="00621ACD">
        <w:t>Все мероприятия выполняются за счет муниципального бюджета, для чего рекомендуется разработать муниципальную целевую программу по охране окружающей среды и включиться в региональную целевую программу.</w:t>
      </w:r>
    </w:p>
    <w:p w:rsidR="007E6E2C" w:rsidRDefault="007E6E2C" w:rsidP="00B952E6">
      <w:pPr>
        <w:pStyle w:val="Default"/>
        <w:ind w:left="-491"/>
        <w:jc w:val="both"/>
      </w:pPr>
    </w:p>
    <w:p w:rsidR="007E6E2C" w:rsidRDefault="007E6E2C" w:rsidP="00B952E6">
      <w:pPr>
        <w:pStyle w:val="Default"/>
        <w:ind w:left="-491"/>
        <w:jc w:val="both"/>
      </w:pPr>
    </w:p>
    <w:p w:rsidR="007E6E2C" w:rsidRDefault="007E6E2C" w:rsidP="00B952E6">
      <w:pPr>
        <w:pStyle w:val="Default"/>
        <w:ind w:left="-491"/>
        <w:jc w:val="both"/>
      </w:pPr>
    </w:p>
    <w:p w:rsidR="007E6E2C" w:rsidRDefault="007E6E2C" w:rsidP="00B952E6">
      <w:pPr>
        <w:pStyle w:val="Default"/>
        <w:jc w:val="center"/>
        <w:rPr>
          <w:b/>
          <w:bCs/>
          <w:sz w:val="28"/>
          <w:szCs w:val="28"/>
        </w:rPr>
      </w:pPr>
      <w:r>
        <w:rPr>
          <w:b/>
          <w:bCs/>
          <w:sz w:val="28"/>
          <w:szCs w:val="28"/>
        </w:rPr>
        <w:lastRenderedPageBreak/>
        <w:t>5.7. Порядок обращения с ртутьсодержащими отходами</w:t>
      </w:r>
    </w:p>
    <w:p w:rsidR="007E6E2C" w:rsidRDefault="007E6E2C" w:rsidP="00B952E6">
      <w:pPr>
        <w:pStyle w:val="Default"/>
        <w:jc w:val="both"/>
        <w:rPr>
          <w:sz w:val="28"/>
          <w:szCs w:val="28"/>
        </w:rPr>
      </w:pPr>
    </w:p>
    <w:p w:rsidR="007E6E2C" w:rsidRDefault="007E6E2C" w:rsidP="00B952E6">
      <w:pPr>
        <w:pStyle w:val="Default"/>
        <w:jc w:val="both"/>
      </w:pPr>
      <w:r w:rsidRPr="007A7A81">
        <w:t>Ртуть относится к группе особо токсичных веществ 1 класса опасности и, попадая в почву, воду и воздух, загрязняет и отравляет окружающую среду. Источником загрязнения являются ртутьсодержащие лампы, термометры и приборы. К ртутьсодержащим отходам (далее – РСО) относятся металлическая ртуть, отработанные ртутьсодержащие лампы, прочие изделия с ртутным заполнением, утратившие потребительские свойства, подлежащие обезвреживанию.</w:t>
      </w:r>
    </w:p>
    <w:p w:rsidR="007E6E2C" w:rsidRDefault="007E6E2C" w:rsidP="00B952E6">
      <w:pPr>
        <w:pStyle w:val="Default"/>
        <w:jc w:val="both"/>
      </w:pPr>
      <w:r w:rsidRPr="007A7A81">
        <w:t>Сбор, упаковка, временное хранение и транспортирование РСО осуществляются в соответствии с требованиями ГОСТа 25834 «Лампы электрические, маркировка, упаковка, транспортирование и хранение», ГОСТа 12.3.031-83 «Работы с ртутью. Требования безопасности», ГОСТа 21575 «Ящики из гофрированного картона для люминесцентных ламп», Санитарных правил при работе с ртутью, ее соединениями и приборами с ртутным заполнением от 04.04.88.</w:t>
      </w:r>
    </w:p>
    <w:p w:rsidR="007E6E2C" w:rsidRPr="00E15CAE" w:rsidRDefault="007E6E2C" w:rsidP="00B952E6">
      <w:pPr>
        <w:pStyle w:val="Default"/>
        <w:jc w:val="both"/>
      </w:pPr>
      <w:r w:rsidRPr="00E15CAE">
        <w:t xml:space="preserve">Хранение РСО должно проводиться в специально оборудованном помещении, расположенном отдельно от производственных помещений. Помещение для хранения твердых ртутьсодержащих отходов (класс Е по ГОСТ 639-78 «Лом и отходы цветных металлов и сплавов. Общие технические условия»), а также ламп с ртутным заполнением и твердых отходов класса Г по ГОСТ 1639-78 должно располагаться на расстоянии не менее 100 м от производственных зданий. </w:t>
      </w:r>
    </w:p>
    <w:p w:rsidR="007E6E2C" w:rsidRDefault="007E6E2C" w:rsidP="00B952E6">
      <w:pPr>
        <w:pStyle w:val="Default"/>
        <w:jc w:val="both"/>
      </w:pPr>
      <w:r w:rsidRPr="00E15CAE">
        <w:t>Хранение и транспортирование РСО должно осуществляться в герметичных емкостях, устойчивых к механическим, химическим, термическим и прочим воздействиям (ГОСТ 12.3.031-83 «Работа с ртутью. Требования безопасности»).</w:t>
      </w:r>
    </w:p>
    <w:p w:rsidR="007E6E2C" w:rsidRPr="00E15CAE" w:rsidRDefault="007E6E2C" w:rsidP="00B952E6">
      <w:pPr>
        <w:pStyle w:val="Default"/>
        <w:jc w:val="both"/>
      </w:pPr>
      <w:r w:rsidRPr="00E15CAE">
        <w:t xml:space="preserve">Ввиду того, что РСО согласно ГОСТу 19403 «Грузы опасные» относятся к категории опасных грузов, их перевозку следует осуществлять согласно Правилам перевозки опасных грузов автомобильным транспортом. На каждый рейс машины, перевозящей отходы, инженером-экологом должен оформляться паспорт на вывоз отходов. Факт сдачи ртутьсодержащих отходов подтверждается возращением паспорта на вывоз отходов с отметкой о приеме представителя специализированного предприятия. </w:t>
      </w:r>
    </w:p>
    <w:p w:rsidR="007E6E2C" w:rsidRDefault="007E6E2C" w:rsidP="00B952E6">
      <w:pPr>
        <w:pStyle w:val="Default"/>
        <w:jc w:val="both"/>
      </w:pPr>
      <w:r w:rsidRPr="00E15CAE">
        <w:t>При транспортировании ртутьсодержащих отходов необходимо обеспечивать обязательную укладку мест правильными рядами во избежание повреждения тары в пути, потери ртути и загрязнения транспортных средств и окружающей природной среды ртутью. Битые лампы должны транспортироваться в герметичных контейнерах с ручками для переноса.</w:t>
      </w:r>
    </w:p>
    <w:p w:rsidR="007E6E2C" w:rsidRPr="00E27002" w:rsidRDefault="007E6E2C" w:rsidP="00B952E6">
      <w:pPr>
        <w:pStyle w:val="Default"/>
        <w:jc w:val="both"/>
      </w:pPr>
      <w:r w:rsidRPr="00E27002">
        <w:t xml:space="preserve">Сбор ртутьсодержащих отходов проводится специализированной организацией, обезвреживание ртутьсодержащих отходов проводится организацией имеющей лицензию на обезвреживание. Сбор ртутьсодержащих отходов от населения осуществляется: </w:t>
      </w:r>
    </w:p>
    <w:p w:rsidR="007E6E2C" w:rsidRPr="00E27002" w:rsidRDefault="007E6E2C" w:rsidP="00B952E6">
      <w:pPr>
        <w:pStyle w:val="Default"/>
        <w:jc w:val="both"/>
      </w:pPr>
      <w:r w:rsidRPr="00E27002">
        <w:t xml:space="preserve">- товариществом собственников жилья, либо жилищным кооперативом или иным специализированным потребительским кооперативов, либо юридическим лицом и индивидуальным предпринимателем, заключившим договоры на оказание услуг по содержанию и ремонту общего имущества в доме; </w:t>
      </w:r>
    </w:p>
    <w:p w:rsidR="007E6E2C" w:rsidRDefault="007E6E2C" w:rsidP="00B952E6">
      <w:pPr>
        <w:pStyle w:val="Default"/>
        <w:jc w:val="both"/>
      </w:pPr>
      <w:r w:rsidRPr="00E27002">
        <w:t>- юридическим лицом и индивидуальным предпринимателем, заключившим с собственниками помещений многоквартирного дома договоры на оказание услуг по содержанию и ремонту общего имущества в таком доме;</w:t>
      </w:r>
    </w:p>
    <w:p w:rsidR="007E6E2C" w:rsidRDefault="007E6E2C" w:rsidP="00B952E6">
      <w:pPr>
        <w:pStyle w:val="Default"/>
        <w:jc w:val="both"/>
      </w:pPr>
      <w:r w:rsidRPr="00E27002">
        <w:t>- при проживании физических лиц в частном секторе – путем подворового объезда на основании плана-графика, с указанием места и времени сбора, разрабатываемого специализированной организацией-перевозчиком,</w:t>
      </w:r>
      <w:r>
        <w:t xml:space="preserve"> либо путем индивидуального вывоза по заявкам, поступившим от жителей в диспетчерские службы специализированной организации.</w:t>
      </w:r>
    </w:p>
    <w:p w:rsidR="007E6E2C" w:rsidRDefault="007E6E2C" w:rsidP="00B952E6">
      <w:pPr>
        <w:pStyle w:val="Default"/>
        <w:jc w:val="both"/>
      </w:pPr>
      <w:r>
        <w:t>Оплата расходов по сбору и вывозу отходов осуществляется на основании договора или контракта между администрацией и специализированной организацией-перевозчиком в соответствии с действующим законодательством.</w:t>
      </w:r>
    </w:p>
    <w:p w:rsidR="007E6E2C" w:rsidRDefault="007E6E2C" w:rsidP="00B952E6">
      <w:pPr>
        <w:pStyle w:val="Default"/>
        <w:jc w:val="both"/>
      </w:pPr>
      <w:r>
        <w:lastRenderedPageBreak/>
        <w:t>Организации и предприятия, не относящиеся к субъектом малого и среднего бизнеса, разрабатывают и согласовывают в установленном порядке проекты нормативов образования и лимитов размещения отходов.</w:t>
      </w:r>
    </w:p>
    <w:p w:rsidR="007E6E2C" w:rsidRDefault="007E6E2C" w:rsidP="00B952E6">
      <w:pPr>
        <w:pStyle w:val="Default"/>
        <w:jc w:val="both"/>
      </w:pPr>
      <w:r>
        <w:t>Организации, отчитывающиеся по форме федерального государственного статистического наблюдения 2-ТП (отходы) «Сведения об образовании, использовании, обезвреживании, транспортировании и размещении отходов производства и потребления», включают данные об РСО в указанную форму.</w:t>
      </w:r>
    </w:p>
    <w:p w:rsidR="007E6E2C" w:rsidRDefault="007E6E2C" w:rsidP="00B952E6">
      <w:pPr>
        <w:pStyle w:val="Default"/>
        <w:ind w:left="-491"/>
        <w:jc w:val="both"/>
      </w:pPr>
    </w:p>
    <w:p w:rsidR="007E6E2C" w:rsidRDefault="007E6E2C" w:rsidP="00B952E6">
      <w:pPr>
        <w:pStyle w:val="Default"/>
        <w:jc w:val="center"/>
        <w:rPr>
          <w:b/>
          <w:sz w:val="28"/>
          <w:szCs w:val="28"/>
        </w:rPr>
      </w:pPr>
      <w:r>
        <w:rPr>
          <w:b/>
          <w:sz w:val="28"/>
          <w:szCs w:val="28"/>
        </w:rPr>
        <w:t>5</w:t>
      </w:r>
      <w:r w:rsidRPr="00E27002">
        <w:rPr>
          <w:b/>
          <w:sz w:val="28"/>
          <w:szCs w:val="28"/>
        </w:rPr>
        <w:t>.8 Обращение с безнадзорными животными</w:t>
      </w:r>
    </w:p>
    <w:p w:rsidR="007E6E2C" w:rsidRPr="00E27002" w:rsidRDefault="007E6E2C" w:rsidP="00B952E6">
      <w:pPr>
        <w:pStyle w:val="Default"/>
        <w:ind w:left="-491"/>
        <w:jc w:val="both"/>
        <w:rPr>
          <w:b/>
          <w:sz w:val="28"/>
          <w:szCs w:val="28"/>
        </w:rPr>
      </w:pPr>
    </w:p>
    <w:p w:rsidR="007E6E2C" w:rsidRDefault="007E6E2C" w:rsidP="00B952E6">
      <w:pPr>
        <w:pStyle w:val="Default"/>
        <w:jc w:val="both"/>
      </w:pPr>
      <w:r>
        <w:t>Безнадзорными признаются животные, находящиеся без сопровождающего лица на территории населенного пункта вне пределов жилых или специально отгороженных для содержания животных помещений, независимо от наличия ошейника с номерным знаком.</w:t>
      </w:r>
    </w:p>
    <w:p w:rsidR="007E6E2C" w:rsidRDefault="007E6E2C" w:rsidP="00B952E6">
      <w:pPr>
        <w:pStyle w:val="Default"/>
        <w:jc w:val="both"/>
      </w:pPr>
      <w:r>
        <w:t>Организация отлова безнадзорных животных возлагается на органы местного самоуправления муниципальных образований, в обязанности которых входит также оборудование, финансирование (бюджетом муниципального образования должны быть предусмотрены соответствующие расходы) и контроль системы пунктов приема, передержки и карантирования отловленных животных, собственно же работы по содержанию животных выполняются коммунальными службами.</w:t>
      </w:r>
    </w:p>
    <w:p w:rsidR="007E6E2C" w:rsidRDefault="007E6E2C" w:rsidP="00B952E6">
      <w:pPr>
        <w:pStyle w:val="Default"/>
        <w:jc w:val="both"/>
      </w:pPr>
      <w:r>
        <w:t>Отлов, транспортировка и содержание безнадзорных животных производятся в соответствии с рекомендациями органов ветеринарного надзора, и конкретная программа мероприятий, порядок и способы их осуществления разрабатываются совместно с органами ветеринарного надзора муниципального образования (населенного пункта, субъекта федерации).</w:t>
      </w:r>
    </w:p>
    <w:p w:rsidR="007E6E2C" w:rsidRDefault="007E6E2C" w:rsidP="00B952E6">
      <w:pPr>
        <w:pStyle w:val="Default"/>
        <w:jc w:val="both"/>
      </w:pPr>
      <w:r>
        <w:t>Отлов животных должен производиться методами, исключающими нанесение животным увечий или иного вреда здоровью. К разрешенным средствам отлова относятся: обездвиживающие препараты (с дозировкой в зависимости от веса животного), сети, сачки-ловушки, а также другие средства и приспособления, не наносящие вреда здоровью животных в момент отлова. Отлов должен производиться под наблюдением представителей ветеринарного надзора. Отстрел животных возможен только в том случае, если не возможен отлов и установлена опасность животного.</w:t>
      </w:r>
    </w:p>
    <w:p w:rsidR="007E6E2C" w:rsidRPr="00E27002" w:rsidRDefault="007E6E2C" w:rsidP="00B952E6">
      <w:pPr>
        <w:pStyle w:val="Default"/>
        <w:jc w:val="both"/>
      </w:pPr>
      <w:r w:rsidRPr="00E27002">
        <w:t xml:space="preserve">В целях недопущения жестокого обращения с животными и причинения вреда их здоровью, органы местного самоуправления вправе обязать юридических лиц, производящих отлов безнадзорных животных, нести материальную ответственность за причинение вреда здоровью отлавливаемых животных. </w:t>
      </w:r>
    </w:p>
    <w:p w:rsidR="007E6E2C" w:rsidRPr="00E27002" w:rsidRDefault="007E6E2C" w:rsidP="00B952E6">
      <w:pPr>
        <w:pStyle w:val="Default"/>
        <w:jc w:val="both"/>
      </w:pPr>
      <w:r w:rsidRPr="00E27002">
        <w:t xml:space="preserve">Отловленные животные подлежат обязательной регистрации и освидетельствованию специалистами ветеринарной службы – в целях предотвращения распространения заболеваний. Одновременно принимаются меры по идентификации животного, поскольку при определении владельца, животное необходимо возвратить. </w:t>
      </w:r>
    </w:p>
    <w:p w:rsidR="007E6E2C" w:rsidRDefault="007E6E2C" w:rsidP="00B952E6">
      <w:pPr>
        <w:pStyle w:val="Default"/>
        <w:jc w:val="both"/>
      </w:pPr>
      <w:r w:rsidRPr="00E27002">
        <w:t>Поиск собственника животного производится всеми доступными средствами: по специально организованному реестру, с использованием средств массовой информации.</w:t>
      </w:r>
    </w:p>
    <w:p w:rsidR="007E6E2C" w:rsidRPr="00E27002" w:rsidRDefault="007E6E2C" w:rsidP="00B952E6">
      <w:pPr>
        <w:pStyle w:val="Default"/>
        <w:jc w:val="both"/>
      </w:pPr>
      <w:r w:rsidRPr="00E27002">
        <w:t xml:space="preserve">При наличии у животного трудноизлечимых или неизлечимых заболеваний, ветеринарным врачом принимается решение об эвтаназии. При возвращении животного с установленным заболеванием необходимо обязать владельца провести лечение и прочие санитарно-эпидемиологические мероприятия. Передача животного собственнику производится с заполнением и подписанием соответствующих документов. </w:t>
      </w:r>
    </w:p>
    <w:p w:rsidR="007E6E2C" w:rsidRDefault="007E6E2C" w:rsidP="00B952E6">
      <w:pPr>
        <w:pStyle w:val="Default"/>
        <w:jc w:val="both"/>
      </w:pPr>
      <w:r w:rsidRPr="00E27002">
        <w:t>Расходы по отлову, ветеринарным мероприятиям и последующему содержанию животного в приюте оплачиваются установленным собственником животного по тарифам, определенным соответствующим законодательным документом, утвержденным органами местного самоуправления.</w:t>
      </w:r>
    </w:p>
    <w:p w:rsidR="007E6E2C" w:rsidRDefault="007E6E2C" w:rsidP="00B952E6">
      <w:pPr>
        <w:pStyle w:val="Default"/>
        <w:jc w:val="both"/>
      </w:pPr>
      <w:r>
        <w:t xml:space="preserve">В отношении животных, не подлежащих эвтаназии, осуществляется их вакцинация, регистрация и постановка на учет в сеть лабораторного наблюдения. Ветеринарные мероприятия (эвтаназия, стерилизация и др.) проводятся только лицензированным </w:t>
      </w:r>
      <w:r>
        <w:lastRenderedPageBreak/>
        <w:t>ветеринарным специалистом, с соблюдением правил обезболивания. Помещения приютов для безнадзорных животных должны соответствовать зоогигиеническим требованиям, содержание животных – ветеринарным требованиям.</w:t>
      </w:r>
    </w:p>
    <w:p w:rsidR="007E6E2C" w:rsidRDefault="007E6E2C" w:rsidP="00B952E6">
      <w:pPr>
        <w:pStyle w:val="Default"/>
        <w:jc w:val="both"/>
      </w:pPr>
      <w:r>
        <w:t>Утилизация трупов животных (как биологических отходов) на территориях, не входящих в регион вечной мерзлоты, согласно Ветеринарно-санитарным правилам сбора, утилизации и уничтожения биологических отходов (утв. Главным государственным ветеринарным инспектором Российской Федерации 04 декабря 1995 года № 13-7-2/469), производится сжиганием, либо размещением в скотомогильниках.</w:t>
      </w:r>
    </w:p>
    <w:p w:rsidR="007E6E2C" w:rsidRDefault="007E6E2C" w:rsidP="00B952E6">
      <w:pPr>
        <w:pStyle w:val="Default"/>
        <w:ind w:left="-491"/>
        <w:jc w:val="both"/>
      </w:pPr>
    </w:p>
    <w:p w:rsidR="007E6E2C" w:rsidRDefault="007E6E2C" w:rsidP="00B952E6">
      <w:pPr>
        <w:pStyle w:val="Default"/>
        <w:jc w:val="both"/>
        <w:rPr>
          <w:b/>
        </w:rPr>
      </w:pPr>
      <w:r w:rsidRPr="0006383F">
        <w:rPr>
          <w:b/>
        </w:rPr>
        <w:t>Сжигание</w:t>
      </w:r>
    </w:p>
    <w:p w:rsidR="007E6E2C" w:rsidRPr="0006383F" w:rsidRDefault="007E6E2C" w:rsidP="00B952E6">
      <w:pPr>
        <w:pStyle w:val="Default"/>
        <w:ind w:left="-491"/>
        <w:jc w:val="both"/>
        <w:rPr>
          <w:b/>
        </w:rPr>
      </w:pPr>
    </w:p>
    <w:p w:rsidR="007E6E2C" w:rsidRPr="00B948C4" w:rsidRDefault="007E6E2C" w:rsidP="00B952E6">
      <w:pPr>
        <w:pStyle w:val="Default"/>
        <w:jc w:val="both"/>
      </w:pPr>
      <w:r w:rsidRPr="00B948C4">
        <w:t xml:space="preserve">Сжигание биологических отходов проводят под контролем ветеринарного специалиста, в специальных печах или земляных траншеях (ямах) до образования негорючего неорганического остатка. </w:t>
      </w:r>
    </w:p>
    <w:p w:rsidR="007E6E2C" w:rsidRPr="00B948C4" w:rsidRDefault="007E6E2C" w:rsidP="00B952E6">
      <w:pPr>
        <w:pStyle w:val="Default"/>
        <w:jc w:val="both"/>
      </w:pPr>
      <w:r w:rsidRPr="00B948C4">
        <w:t xml:space="preserve">Способы устройства земляных траншей (ям) для сжигания трупов: </w:t>
      </w:r>
    </w:p>
    <w:p w:rsidR="007E6E2C" w:rsidRDefault="007E6E2C" w:rsidP="00B952E6">
      <w:pPr>
        <w:pStyle w:val="Default"/>
        <w:numPr>
          <w:ilvl w:val="0"/>
          <w:numId w:val="4"/>
        </w:numPr>
        <w:ind w:left="0" w:firstLine="0"/>
        <w:jc w:val="both"/>
        <w:rPr>
          <w:sz w:val="28"/>
          <w:szCs w:val="28"/>
        </w:rPr>
      </w:pPr>
      <w:r w:rsidRPr="00B948C4">
        <w:t>Выкапывают две траншеи, расположенные крестообразно, длиной 2,6 м, шириной 0,6 м и глубиной 0,5 м. На дно траншеи кладут слой соломы, затем дрова до верхнего края ямы. Вместо дров можно использовать резиновые отходы или другие твердые горючие материалы. В середине, на стыке траншей (крестовина) накладывают перекладины из сырых бревен или металлических балок и на них помещают труп животного. По бокам и сверху труп обкладывают дровами и покрывают листами металла. Дрова в яме обливают керосином или другой горючей жидкостью и поджигают.</w:t>
      </w:r>
    </w:p>
    <w:p w:rsidR="007E6E2C" w:rsidRPr="009E33CD" w:rsidRDefault="007E6E2C" w:rsidP="00B952E6">
      <w:pPr>
        <w:pStyle w:val="Default"/>
        <w:jc w:val="both"/>
      </w:pPr>
      <w:r w:rsidRPr="009E33CD">
        <w:t>2. Роют яму (траншею) размером 2,5х1,5 м и глубиной 0,7 м, причем вынутую землю укладывают параллельно продольным краям ямы в виде гряды. Яму заполняют сухими дровами, сложенными в клетку, до верхнего края ямы и поперек над ним. На земляную насыпь кладут три-четыре металлические балки или сырых бревна, на которых затем размещают труп. После этого поджигают дрова.</w:t>
      </w:r>
    </w:p>
    <w:p w:rsidR="007E6E2C" w:rsidRPr="009E33CD" w:rsidRDefault="007E6E2C" w:rsidP="00B952E6">
      <w:pPr>
        <w:pStyle w:val="Default"/>
        <w:jc w:val="both"/>
      </w:pPr>
      <w:r w:rsidRPr="009E33CD">
        <w:t>3. Выкапывают яму размером 2,0 х 2,0 м и глубиной 0,75 м, на дне ее вырывают вторую яму размером 2,0 х 1,0 м и глубиной 0,75 м. На дно нижней ямы кладут слой соломы, и ее заполняют сухими дровами. Дрова обливают керосином или другой горючей жидкостью. На обоих концах ямы, между поленницей дров и земляной стенкой, оставляют пустое пространство размером 15 - 20 см для лучшей тяги воздуха.</w:t>
      </w:r>
      <w:r>
        <w:t xml:space="preserve"> </w:t>
      </w:r>
      <w:r w:rsidRPr="009E33CD">
        <w:t xml:space="preserve">Нижнюю яму закрывают перекладинами из сырых бревен, на которых размещают труп животного. По бокам и сверху труп обкладывают дровами, затем слоем торфа (кизяка) и поджигают дрова в нижней яме. </w:t>
      </w:r>
    </w:p>
    <w:p w:rsidR="007E6E2C" w:rsidRPr="009E33CD" w:rsidRDefault="007E6E2C" w:rsidP="00B952E6">
      <w:pPr>
        <w:pStyle w:val="Default"/>
        <w:jc w:val="both"/>
      </w:pPr>
      <w:r w:rsidRPr="009E33CD">
        <w:t xml:space="preserve">Траншеи (ямы) указанных размеров предназначены для сжигания трупов крупных животных. При сжигании трупов мелких животных размеры соответственно уменьшают. </w:t>
      </w:r>
    </w:p>
    <w:p w:rsidR="007E6E2C" w:rsidRDefault="007E6E2C" w:rsidP="00B952E6">
      <w:pPr>
        <w:pStyle w:val="Default"/>
        <w:jc w:val="both"/>
      </w:pPr>
      <w:r w:rsidRPr="009E33CD">
        <w:t>Золу и другие несгоревшие неорганические остатки закапывают в той же яме, где проводилось сжигание.</w:t>
      </w:r>
    </w:p>
    <w:p w:rsidR="007E6E2C" w:rsidRDefault="007E6E2C" w:rsidP="00B952E6">
      <w:pPr>
        <w:pStyle w:val="Default"/>
        <w:ind w:left="-131"/>
        <w:jc w:val="both"/>
      </w:pPr>
    </w:p>
    <w:p w:rsidR="007E6E2C" w:rsidRDefault="007E6E2C" w:rsidP="00B952E6">
      <w:pPr>
        <w:pStyle w:val="Default"/>
        <w:ind w:left="-131"/>
        <w:jc w:val="both"/>
        <w:rPr>
          <w:b/>
        </w:rPr>
      </w:pPr>
      <w:r w:rsidRPr="00220BC4">
        <w:rPr>
          <w:b/>
        </w:rPr>
        <w:t>Размещение и строительство скотомогильников (биотермических ям)</w:t>
      </w:r>
    </w:p>
    <w:p w:rsidR="007E6E2C" w:rsidRPr="00220BC4" w:rsidRDefault="007E6E2C" w:rsidP="00B952E6">
      <w:pPr>
        <w:pStyle w:val="Default"/>
        <w:ind w:left="-131"/>
        <w:jc w:val="both"/>
        <w:rPr>
          <w:b/>
        </w:rPr>
      </w:pPr>
    </w:p>
    <w:p w:rsidR="007E6E2C" w:rsidRDefault="007E6E2C" w:rsidP="00B952E6">
      <w:pPr>
        <w:pStyle w:val="Default"/>
        <w:numPr>
          <w:ilvl w:val="0"/>
          <w:numId w:val="5"/>
        </w:numPr>
        <w:ind w:left="0" w:firstLine="0"/>
        <w:jc w:val="both"/>
      </w:pPr>
      <w:r>
        <w:t>Выбор и отвод земельного участка для строительства скотомогильника или отдельно стоящей биотермической ямы проводят органы местной администрации по представлению организации государственной ветеринарной службы, согласованному с местным центром санитарно-эпидемиологического надзора.</w:t>
      </w:r>
    </w:p>
    <w:p w:rsidR="007E6E2C" w:rsidRPr="007B3414" w:rsidRDefault="007E6E2C" w:rsidP="00B952E6">
      <w:pPr>
        <w:pStyle w:val="Default"/>
        <w:jc w:val="both"/>
      </w:pPr>
      <w:r w:rsidRPr="007B3414">
        <w:t xml:space="preserve">2. Размещение скотомогильников (биотермических ям) в водоохранной, лесопарковой и заповедной зонах категорически запрещается. </w:t>
      </w:r>
    </w:p>
    <w:p w:rsidR="007E6E2C" w:rsidRPr="007B3414" w:rsidRDefault="007E6E2C" w:rsidP="00B952E6">
      <w:pPr>
        <w:pStyle w:val="Default"/>
        <w:jc w:val="both"/>
      </w:pPr>
      <w:r w:rsidRPr="007B3414">
        <w:t xml:space="preserve">3. Скотомогильники (биотермические ямы) размещают на сухом возвышенном участке земли площадью не менее 600 кв.м. Уровень стояния грунтовых вод должен быть не менее 2 м от поверхности земли. </w:t>
      </w:r>
    </w:p>
    <w:p w:rsidR="007E6E2C" w:rsidRPr="007B3414" w:rsidRDefault="007E6E2C" w:rsidP="00B952E6">
      <w:pPr>
        <w:pStyle w:val="Default"/>
        <w:jc w:val="both"/>
      </w:pPr>
      <w:r w:rsidRPr="007B3414">
        <w:t xml:space="preserve">4. Размер санитарно-защитной зоны от скотомогильника (биотермической ямы) до: </w:t>
      </w:r>
    </w:p>
    <w:p w:rsidR="007E6E2C" w:rsidRPr="007B3414" w:rsidRDefault="007E6E2C" w:rsidP="00B952E6">
      <w:pPr>
        <w:pStyle w:val="Default"/>
        <w:jc w:val="both"/>
      </w:pPr>
      <w:r w:rsidRPr="007B3414">
        <w:t xml:space="preserve">- жилых, общественных зданий, животноводческих ферм (комплексов) - 1000 м; </w:t>
      </w:r>
    </w:p>
    <w:p w:rsidR="007E6E2C" w:rsidRPr="007B3414" w:rsidRDefault="007E6E2C" w:rsidP="00B952E6">
      <w:pPr>
        <w:pStyle w:val="Default"/>
        <w:jc w:val="both"/>
      </w:pPr>
      <w:r w:rsidRPr="007B3414">
        <w:lastRenderedPageBreak/>
        <w:t xml:space="preserve">- скотопрогонов и пастбищ - 200 м; </w:t>
      </w:r>
    </w:p>
    <w:p w:rsidR="007E6E2C" w:rsidRPr="007B3414" w:rsidRDefault="007E6E2C" w:rsidP="00B952E6">
      <w:pPr>
        <w:pStyle w:val="Default"/>
        <w:jc w:val="both"/>
      </w:pPr>
      <w:r w:rsidRPr="007B3414">
        <w:t xml:space="preserve">- автомобильных, железных дорог в зависимости от их категории - 50 - 300 м. </w:t>
      </w:r>
    </w:p>
    <w:p w:rsidR="007E6E2C" w:rsidRDefault="007E6E2C" w:rsidP="00B952E6">
      <w:pPr>
        <w:pStyle w:val="Default"/>
        <w:jc w:val="both"/>
      </w:pPr>
      <w:r w:rsidRPr="007B3414">
        <w:t>5. Биотермические ямы, расположенные на территории государственных ветеринарных организаций, входят в состав вспомогательных сооружений. Расстояние между ямой и производственными зданиями ветеринарных организаций, находящимися на этой территории, не регламентируется.</w:t>
      </w:r>
    </w:p>
    <w:p w:rsidR="007E6E2C" w:rsidRPr="000F7F9B" w:rsidRDefault="007E6E2C" w:rsidP="00B952E6">
      <w:pPr>
        <w:pStyle w:val="Default"/>
        <w:jc w:val="both"/>
      </w:pPr>
      <w:r w:rsidRPr="000F7F9B">
        <w:t xml:space="preserve">6. Территорию скотомогильника (биотермической ямы) огораживают глухим забором высотой не менее 2 м с въездными воротами. С внутренней стороны забора по всему периметру выкапывают траншею глубиной 0,8 - 1,4 м и шириной не менее 1,5 м с устройством вала из вынутого грунта. Через траншею перекидывают мост. </w:t>
      </w:r>
    </w:p>
    <w:p w:rsidR="007E6E2C" w:rsidRDefault="007E6E2C" w:rsidP="00B952E6">
      <w:pPr>
        <w:pStyle w:val="Default"/>
        <w:jc w:val="both"/>
      </w:pPr>
      <w:r w:rsidRPr="000F7F9B">
        <w:t>7. При строительстве биотермической ямы в центре участка выкапывают яму размером 3,0 х 3,0 м и глубиной 10 м. Стены ямы выкладывают из красного кирпича или другого водонепроницаемого материала и выводят выше уровня земли на 40 см с устройством отмостки. На дно ямы укладывают слой щебенки и заливают бетоном. Стены ямы штукатурят бетонным раствором. Перекрытие ямы делают двухслойным. Между слоями закладывают утеплитель. В центре перекрытия оставляют отверстие размером 30 х 30 см, плотно закрываемое крышкой. Из ямы выводят вытяжную трубу диаметром 25 см и высотой 3 м.</w:t>
      </w:r>
    </w:p>
    <w:p w:rsidR="007E6E2C" w:rsidRPr="000F7F9B" w:rsidRDefault="007E6E2C" w:rsidP="00B952E6">
      <w:pPr>
        <w:pStyle w:val="Default"/>
        <w:jc w:val="both"/>
      </w:pPr>
      <w:r w:rsidRPr="000F7F9B">
        <w:t xml:space="preserve">8. Над ямой на высоте 2,5 м строят навес длиной 6 м, шириной 3 м. Рядом пристраивают помещение для вскрытия трупов животных, хранения дезинфицирующих средств, инвентаря, спецодежды и инструментов. </w:t>
      </w:r>
    </w:p>
    <w:p w:rsidR="007E6E2C" w:rsidRPr="000F7F9B" w:rsidRDefault="007E6E2C" w:rsidP="00B952E6">
      <w:pPr>
        <w:pStyle w:val="Default"/>
        <w:jc w:val="both"/>
      </w:pPr>
      <w:r w:rsidRPr="000F7F9B">
        <w:t xml:space="preserve">9. Приемку построенного скотомогильника (биотермической ямы) проводят с обязательным участием представителей государственного ветеринарного и санитарного надзора с составлением акта приемки. </w:t>
      </w:r>
    </w:p>
    <w:p w:rsidR="007E6E2C" w:rsidRDefault="007E6E2C" w:rsidP="00B952E6">
      <w:pPr>
        <w:pStyle w:val="Default"/>
        <w:jc w:val="both"/>
      </w:pPr>
      <w:r w:rsidRPr="000F7F9B">
        <w:t>10. Скотомогильник (биотермическая яма) должен иметь удобные подъездные пути.</w:t>
      </w:r>
    </w:p>
    <w:p w:rsidR="007E6E2C" w:rsidRDefault="007E6E2C" w:rsidP="00B952E6">
      <w:pPr>
        <w:pStyle w:val="Default"/>
        <w:ind w:left="229"/>
        <w:jc w:val="both"/>
      </w:pPr>
    </w:p>
    <w:p w:rsidR="007E6E2C" w:rsidRDefault="007E6E2C" w:rsidP="00B952E6">
      <w:pPr>
        <w:pStyle w:val="Default"/>
        <w:jc w:val="both"/>
        <w:rPr>
          <w:b/>
          <w:bCs/>
        </w:rPr>
      </w:pPr>
      <w:r w:rsidRPr="00220BC4">
        <w:rPr>
          <w:b/>
          <w:bCs/>
        </w:rPr>
        <w:t>Эксплуатация</w:t>
      </w:r>
    </w:p>
    <w:p w:rsidR="007E6E2C" w:rsidRPr="00220BC4" w:rsidRDefault="007E6E2C" w:rsidP="00B952E6">
      <w:pPr>
        <w:pStyle w:val="Default"/>
        <w:jc w:val="both"/>
      </w:pPr>
    </w:p>
    <w:p w:rsidR="007E6E2C" w:rsidRDefault="007E6E2C" w:rsidP="00B952E6">
      <w:pPr>
        <w:pStyle w:val="Default"/>
        <w:numPr>
          <w:ilvl w:val="0"/>
          <w:numId w:val="6"/>
        </w:numPr>
        <w:ind w:left="0" w:firstLine="0"/>
        <w:jc w:val="both"/>
      </w:pPr>
      <w:r w:rsidRPr="000F7F9B">
        <w:t>Скотомогильники и биотермические ямы, принадлежащие организациям, эксплуатируются за их счет; остальные - являются объектами муниципальной собственности.</w:t>
      </w:r>
    </w:p>
    <w:p w:rsidR="007E6E2C" w:rsidRPr="000F7F9B" w:rsidRDefault="007E6E2C" w:rsidP="00B952E6">
      <w:pPr>
        <w:pStyle w:val="Default"/>
        <w:jc w:val="both"/>
      </w:pPr>
      <w:r w:rsidRPr="000F7F9B">
        <w:t xml:space="preserve">2. Ворота скотомогильника и крышки биотермических ям запирают на замки, ключи от которых хранят у специально назначенных лиц или ветеринарного специалиста хозяйства (отделения), на территории которого находится объект. </w:t>
      </w:r>
    </w:p>
    <w:p w:rsidR="007E6E2C" w:rsidRPr="000F7F9B" w:rsidRDefault="007E6E2C" w:rsidP="00B952E6">
      <w:pPr>
        <w:pStyle w:val="Default"/>
        <w:jc w:val="both"/>
      </w:pPr>
      <w:r w:rsidRPr="000F7F9B">
        <w:t xml:space="preserve">3. Биологические отходы перед сбросом в биотермическую яму для обеззараживания подвергают ветеринарному осмотру. При этом сверяется соответствие каждого материала (по биркам) с сопроводительными документами. В случае необходимости проводят патологоанатомическое вскрытие трупов. </w:t>
      </w:r>
    </w:p>
    <w:p w:rsidR="007E6E2C" w:rsidRDefault="007E6E2C" w:rsidP="00B952E6">
      <w:pPr>
        <w:pStyle w:val="Default"/>
        <w:jc w:val="both"/>
      </w:pPr>
      <w:r w:rsidRPr="000F7F9B">
        <w:t>4. После каждого сброса биологических отходов крышку ямы плотно закрывают. При разложении биологического субстрата под действием термофильных бактерий создается температура среды порядка 65 - 70 градусов С, что обеспечивает гибель патогенных микроорганизмов.</w:t>
      </w:r>
    </w:p>
    <w:p w:rsidR="007E6E2C" w:rsidRPr="000F7F9B" w:rsidRDefault="007E6E2C" w:rsidP="00B952E6">
      <w:pPr>
        <w:pStyle w:val="Default"/>
        <w:jc w:val="both"/>
      </w:pPr>
      <w:r w:rsidRPr="000F7F9B">
        <w:t xml:space="preserve">5. Допускается повторное использование биотермической ямы через 2 года после последнего сброса биологических отходов и исключения возбудителя сибирской язвы в пробах гумированного материала, отобранных по всей глубине ямы через каждые 0,25 м. Гумированный остаток захоранивают на территории скотомогильника в землю. После очистки ямы проверяют сохранность стен и дна, и в случае необходимости они подвергаются ремонту. </w:t>
      </w:r>
    </w:p>
    <w:p w:rsidR="007E6E2C" w:rsidRPr="000F7F9B" w:rsidRDefault="007E6E2C" w:rsidP="00B952E6">
      <w:pPr>
        <w:pStyle w:val="Default"/>
        <w:jc w:val="both"/>
      </w:pPr>
      <w:r w:rsidRPr="000F7F9B">
        <w:t xml:space="preserve">6. На территории скотомогильника (биотермической ямы) запрещается пасти скот, косить траву, брать, выносить, вывозить землю и гумированный остаток за его пределы. </w:t>
      </w:r>
    </w:p>
    <w:p w:rsidR="007E6E2C" w:rsidRDefault="007E6E2C" w:rsidP="00B952E6">
      <w:pPr>
        <w:pStyle w:val="Default"/>
        <w:jc w:val="both"/>
      </w:pPr>
      <w:r w:rsidRPr="000F7F9B">
        <w:t>7. Осевшие насыпи старых могил на скотомогильниках подлежат обязательному восстановлению. Высота кургана должна быть не менее 0,5 м над поверхностью земли.</w:t>
      </w:r>
    </w:p>
    <w:p w:rsidR="007E6E2C" w:rsidRDefault="007E6E2C" w:rsidP="00B952E6">
      <w:pPr>
        <w:pStyle w:val="Default"/>
        <w:jc w:val="both"/>
      </w:pPr>
      <w:r>
        <w:lastRenderedPageBreak/>
        <w:t>8. В исключительных случаях с разрешения Главного государственного ветеринарного инспектора субъекта Российской Федерации допускается использование территории скотомогильника для промышленного строительства, если с момента последнего захоронения в биотермическую яму прошло не менее 2 лет, в земляную яму - не менее 25 лет.</w:t>
      </w:r>
    </w:p>
    <w:p w:rsidR="007E6E2C" w:rsidRDefault="007E6E2C" w:rsidP="00B952E6">
      <w:pPr>
        <w:pStyle w:val="Default"/>
        <w:jc w:val="both"/>
      </w:pPr>
      <w:r>
        <w:t>Промышленный объект не должен быть связан с приемом, производством и переработкой продуктов питания и кормов. Строительные работы допускается проводить только после дезинфекции территории скотомогильника бромистым метилом или другим препаратом в соответствии с действующими правилами и последующего отрицательного лабораторного анализа проб почвы и гумированного остатка на сибирскую язву.</w:t>
      </w:r>
    </w:p>
    <w:p w:rsidR="007E6E2C" w:rsidRDefault="007E6E2C" w:rsidP="00B952E6">
      <w:pPr>
        <w:pStyle w:val="Default"/>
        <w:jc w:val="both"/>
      </w:pPr>
      <w:r w:rsidRPr="000F7F9B">
        <w:t>9. В случае подтопления скотомогильника при строительстве гидросооружений или паводковыми водами его территорию оканавливают</w:t>
      </w:r>
      <w:r>
        <w:t xml:space="preserve"> траншеей глубиной не менее 2 м. Вынутую землю размещают на территории скотомогильника и вместе с могильными курганами разравнивают и прикатывают. Траншею и территорию скотомогильника бетонируют. Толщина слоя бетона над поверхностью земли должна быть не менее 0,4 м.</w:t>
      </w:r>
    </w:p>
    <w:p w:rsidR="007E6E2C" w:rsidRDefault="007E6E2C" w:rsidP="00B952E6">
      <w:pPr>
        <w:pStyle w:val="Default"/>
        <w:jc w:val="both"/>
      </w:pPr>
      <w:r>
        <w:t>10. Ответственность за устройство, санитарное состояние и оборудование скотомогильника (биотермической ямы) в соответствии с настоящими Правилами возлагается на местную администрацию, руководителей организаций, в ведении которых находятся эти объекты.</w:t>
      </w:r>
    </w:p>
    <w:p w:rsidR="007E6E2C" w:rsidRDefault="007E6E2C" w:rsidP="00B952E6">
      <w:pPr>
        <w:pStyle w:val="Default"/>
        <w:ind w:left="589"/>
        <w:jc w:val="both"/>
      </w:pPr>
    </w:p>
    <w:p w:rsidR="007E6E2C" w:rsidRDefault="007E6E2C" w:rsidP="00B952E6">
      <w:pPr>
        <w:pStyle w:val="Default"/>
        <w:jc w:val="both"/>
        <w:rPr>
          <w:b/>
          <w:bCs/>
        </w:rPr>
      </w:pPr>
      <w:r w:rsidRPr="00220BC4">
        <w:rPr>
          <w:b/>
          <w:bCs/>
        </w:rPr>
        <w:t>Инфраструктура</w:t>
      </w:r>
    </w:p>
    <w:p w:rsidR="007E6E2C" w:rsidRPr="00220BC4" w:rsidRDefault="007E6E2C" w:rsidP="00B952E6">
      <w:pPr>
        <w:pStyle w:val="Default"/>
        <w:jc w:val="both"/>
      </w:pPr>
    </w:p>
    <w:p w:rsidR="007E6E2C" w:rsidRPr="001C16A5" w:rsidRDefault="007E6E2C" w:rsidP="00B952E6">
      <w:pPr>
        <w:pStyle w:val="Default"/>
        <w:jc w:val="both"/>
      </w:pPr>
      <w:r w:rsidRPr="001C16A5">
        <w:t xml:space="preserve">Стерилизация и последующий выпуск животного в места прежнего обитания, как метод гуманного регулирования численности безнадзорных животных, не оправдывает себя, поскольку животное, лишенное естественной иммунной защиты организма, быстро становится носителем инфекционных болезней и погибает без поддержки человека. Поэтому рекомендуется использовать комплексный метод обращения с безнадзорными животными, включающий в себя: </w:t>
      </w:r>
    </w:p>
    <w:p w:rsidR="007E6E2C" w:rsidRPr="001C16A5" w:rsidRDefault="007E6E2C" w:rsidP="00B952E6">
      <w:pPr>
        <w:pStyle w:val="Default"/>
        <w:jc w:val="both"/>
      </w:pPr>
      <w:r w:rsidRPr="001C16A5">
        <w:t xml:space="preserve">- отлов животного гуманными способами; </w:t>
      </w:r>
    </w:p>
    <w:p w:rsidR="007E6E2C" w:rsidRPr="001C16A5" w:rsidRDefault="007E6E2C" w:rsidP="00B952E6">
      <w:pPr>
        <w:pStyle w:val="Default"/>
        <w:jc w:val="both"/>
      </w:pPr>
      <w:r w:rsidRPr="001C16A5">
        <w:t xml:space="preserve">- проведение ветеринарного обследования и вакцинации; </w:t>
      </w:r>
    </w:p>
    <w:p w:rsidR="007E6E2C" w:rsidRPr="001C16A5" w:rsidRDefault="007E6E2C" w:rsidP="00B952E6">
      <w:pPr>
        <w:pStyle w:val="Default"/>
        <w:jc w:val="both"/>
      </w:pPr>
      <w:r w:rsidRPr="001C16A5">
        <w:t xml:space="preserve">- передержку отловленного животного (в течение трех или более дней); </w:t>
      </w:r>
    </w:p>
    <w:p w:rsidR="007E6E2C" w:rsidRDefault="007E6E2C" w:rsidP="00B952E6">
      <w:pPr>
        <w:pStyle w:val="Default"/>
        <w:jc w:val="both"/>
      </w:pPr>
      <w:r w:rsidRPr="001C16A5">
        <w:t>- выбраковку по признакам: состояние здоровья животного, степень агрессивности, хозяйственная значимость и востребованность породы;</w:t>
      </w:r>
    </w:p>
    <w:p w:rsidR="007E6E2C" w:rsidRDefault="007E6E2C" w:rsidP="00B952E6">
      <w:pPr>
        <w:pStyle w:val="Default"/>
        <w:jc w:val="both"/>
      </w:pPr>
      <w:r>
        <w:t>- эвтаназия или стерилизация животного с целью дальнейшего устройства в приюте.</w:t>
      </w:r>
    </w:p>
    <w:p w:rsidR="007E6E2C" w:rsidRDefault="007E6E2C" w:rsidP="00B952E6">
      <w:pPr>
        <w:pStyle w:val="Default"/>
        <w:jc w:val="both"/>
      </w:pPr>
      <w:r>
        <w:t>Инфраструктура, обеспечивающая комплексный метод обращения с безнадзорными животными, должна включать в себя следующие организации:</w:t>
      </w:r>
    </w:p>
    <w:p w:rsidR="007E6E2C" w:rsidRDefault="007E6E2C" w:rsidP="00B952E6">
      <w:pPr>
        <w:pStyle w:val="Default"/>
        <w:jc w:val="both"/>
      </w:pPr>
      <w:r>
        <w:t>- служба отлова;</w:t>
      </w:r>
    </w:p>
    <w:p w:rsidR="007E6E2C" w:rsidRDefault="007E6E2C" w:rsidP="00B952E6">
      <w:pPr>
        <w:pStyle w:val="Default"/>
        <w:jc w:val="both"/>
      </w:pPr>
      <w:r>
        <w:t>- приют животных;</w:t>
      </w:r>
    </w:p>
    <w:p w:rsidR="007E6E2C" w:rsidRDefault="007E6E2C" w:rsidP="00B952E6">
      <w:pPr>
        <w:pStyle w:val="Default"/>
        <w:jc w:val="both"/>
      </w:pPr>
      <w:r>
        <w:t>- общественная организация, контролирующая выполнение правил содержания животных в селе, совместно с органами местного самоуправления и ветеринарного надзора.</w:t>
      </w:r>
    </w:p>
    <w:p w:rsidR="007E6E2C" w:rsidRDefault="007E6E2C" w:rsidP="00B952E6">
      <w:pPr>
        <w:pStyle w:val="Default"/>
        <w:jc w:val="both"/>
      </w:pPr>
      <w:r>
        <w:t>Общественная организация должна также вести пропагандистскую работу среди населения с целью разъяснения необходимых принципов обращения с животными (необходимость воспитания, ответственность за содержание и др.).</w:t>
      </w:r>
    </w:p>
    <w:p w:rsidR="007E6E2C" w:rsidRDefault="007E6E2C" w:rsidP="00B952E6">
      <w:pPr>
        <w:pStyle w:val="Default"/>
        <w:jc w:val="both"/>
      </w:pPr>
      <w:r w:rsidRPr="00136983">
        <w:t>В целом рекомендуется для решения проблемы обращения с безнадзорными животными разработать отдельный проект, привлекая все заинтересованные стороны.</w:t>
      </w:r>
    </w:p>
    <w:p w:rsidR="007E6E2C" w:rsidRDefault="007E6E2C" w:rsidP="00B952E6">
      <w:pPr>
        <w:pStyle w:val="Default"/>
        <w:jc w:val="both"/>
        <w:rPr>
          <w:sz w:val="28"/>
          <w:szCs w:val="28"/>
        </w:rPr>
      </w:pPr>
    </w:p>
    <w:p w:rsidR="007E6E2C" w:rsidRDefault="007E6E2C" w:rsidP="00B952E6">
      <w:pPr>
        <w:pStyle w:val="Default"/>
        <w:jc w:val="center"/>
        <w:rPr>
          <w:b/>
          <w:bCs/>
          <w:color w:val="auto"/>
          <w:sz w:val="28"/>
          <w:szCs w:val="28"/>
        </w:rPr>
      </w:pPr>
      <w:r>
        <w:rPr>
          <w:b/>
          <w:bCs/>
          <w:color w:val="auto"/>
          <w:sz w:val="28"/>
          <w:szCs w:val="28"/>
        </w:rPr>
        <w:t>5.9. Санитарно-защитные зоны</w:t>
      </w:r>
    </w:p>
    <w:p w:rsidR="007E6E2C" w:rsidRDefault="007E6E2C" w:rsidP="00B952E6">
      <w:pPr>
        <w:pStyle w:val="Default"/>
        <w:jc w:val="both"/>
        <w:rPr>
          <w:color w:val="auto"/>
          <w:sz w:val="28"/>
          <w:szCs w:val="28"/>
        </w:rPr>
      </w:pPr>
      <w:r>
        <w:rPr>
          <w:b/>
          <w:bCs/>
          <w:color w:val="auto"/>
          <w:sz w:val="28"/>
          <w:szCs w:val="28"/>
        </w:rPr>
        <w:t xml:space="preserve"> </w:t>
      </w:r>
    </w:p>
    <w:p w:rsidR="007E6E2C" w:rsidRDefault="007E6E2C" w:rsidP="00B952E6">
      <w:pPr>
        <w:pStyle w:val="Default"/>
        <w:jc w:val="both"/>
        <w:rPr>
          <w:color w:val="auto"/>
        </w:rPr>
      </w:pPr>
      <w:r w:rsidRPr="00136983">
        <w:rPr>
          <w:color w:val="auto"/>
        </w:rPr>
        <w:t xml:space="preserve">При размещении предприятий и сооружений санитарной очистки необходимо учитывать размеры их санитарно-защитных зон. Обязательно проводить согласование с органами охраны окружающей среды и санитарно- эпидемиологического надзора мест, в которых намечено расположение данных сооружений. Размеры санитарно-защитных зон основных сооружений приведены в </w:t>
      </w:r>
      <w:r w:rsidRPr="00AC2545">
        <w:rPr>
          <w:color w:val="auto"/>
        </w:rPr>
        <w:t>таблице 16.</w:t>
      </w:r>
    </w:p>
    <w:p w:rsidR="007E6E2C" w:rsidRDefault="007E6E2C" w:rsidP="00B952E6">
      <w:pPr>
        <w:pStyle w:val="Default"/>
        <w:ind w:left="589"/>
        <w:jc w:val="both"/>
        <w:rPr>
          <w:color w:val="auto"/>
        </w:rPr>
      </w:pPr>
    </w:p>
    <w:p w:rsidR="007E6E2C" w:rsidRDefault="007E6E2C" w:rsidP="00B952E6">
      <w:pPr>
        <w:pStyle w:val="Default"/>
        <w:ind w:left="589"/>
        <w:jc w:val="both"/>
        <w:rPr>
          <w:b/>
        </w:rPr>
      </w:pPr>
      <w:r w:rsidRPr="00847DAD">
        <w:rPr>
          <w:b/>
        </w:rPr>
        <w:t>Размеры санитарно-защитных зон для предприятий и сооружений</w:t>
      </w:r>
      <w:r>
        <w:rPr>
          <w:b/>
        </w:rPr>
        <w:t xml:space="preserve"> </w:t>
      </w:r>
      <w:r w:rsidRPr="00847DAD">
        <w:rPr>
          <w:b/>
        </w:rPr>
        <w:t>санитарной очистки</w:t>
      </w:r>
    </w:p>
    <w:p w:rsidR="007E6E2C" w:rsidRDefault="007E6E2C" w:rsidP="00B952E6">
      <w:pPr>
        <w:pStyle w:val="Default"/>
        <w:ind w:left="589"/>
        <w:jc w:val="both"/>
        <w:rPr>
          <w:b/>
        </w:rPr>
      </w:pPr>
      <w:r>
        <w:t xml:space="preserve">                                                                                                         </w:t>
      </w:r>
      <w:r w:rsidRPr="00422762">
        <w:t>Таблица</w:t>
      </w:r>
      <w:r>
        <w:t xml:space="preserve"> 16</w:t>
      </w:r>
    </w:p>
    <w:tbl>
      <w:tblPr>
        <w:tblW w:w="0" w:type="auto"/>
        <w:tblInd w:w="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764"/>
        <w:gridCol w:w="2036"/>
        <w:gridCol w:w="2233"/>
      </w:tblGrid>
      <w:tr w:rsidR="007E6E2C" w:rsidRPr="00BC11D6" w:rsidTr="00BC11D6">
        <w:tc>
          <w:tcPr>
            <w:tcW w:w="4764" w:type="dxa"/>
          </w:tcPr>
          <w:p w:rsidR="007E6E2C" w:rsidRPr="00BC11D6" w:rsidRDefault="007E6E2C" w:rsidP="00B952E6">
            <w:pPr>
              <w:pStyle w:val="Default"/>
              <w:ind w:left="284"/>
              <w:jc w:val="both"/>
              <w:rPr>
                <w:sz w:val="23"/>
                <w:szCs w:val="23"/>
              </w:rPr>
            </w:pPr>
            <w:r w:rsidRPr="00BC11D6">
              <w:rPr>
                <w:sz w:val="23"/>
                <w:szCs w:val="23"/>
              </w:rPr>
              <w:t xml:space="preserve">Предприятия и сооружения </w:t>
            </w:r>
          </w:p>
          <w:p w:rsidR="007E6E2C" w:rsidRPr="00BC11D6" w:rsidRDefault="007E6E2C" w:rsidP="00B952E6">
            <w:pPr>
              <w:pStyle w:val="Default"/>
              <w:ind w:left="284"/>
              <w:jc w:val="both"/>
              <w:rPr>
                <w:b/>
              </w:rPr>
            </w:pPr>
          </w:p>
        </w:tc>
        <w:tc>
          <w:tcPr>
            <w:tcW w:w="1985" w:type="dxa"/>
          </w:tcPr>
          <w:p w:rsidR="007E6E2C" w:rsidRPr="00BC11D6" w:rsidRDefault="007E6E2C" w:rsidP="00B952E6">
            <w:pPr>
              <w:pStyle w:val="Default"/>
              <w:ind w:left="284"/>
              <w:jc w:val="both"/>
              <w:rPr>
                <w:sz w:val="23"/>
                <w:szCs w:val="23"/>
              </w:rPr>
            </w:pPr>
            <w:r w:rsidRPr="00BC11D6">
              <w:rPr>
                <w:sz w:val="23"/>
                <w:szCs w:val="23"/>
              </w:rPr>
              <w:t xml:space="preserve">Классификация объектов </w:t>
            </w:r>
          </w:p>
          <w:p w:rsidR="007E6E2C" w:rsidRPr="00BC11D6" w:rsidRDefault="007E6E2C" w:rsidP="00B952E6">
            <w:pPr>
              <w:pStyle w:val="Default"/>
              <w:ind w:left="284"/>
              <w:jc w:val="both"/>
              <w:rPr>
                <w:b/>
              </w:rPr>
            </w:pPr>
          </w:p>
        </w:tc>
        <w:tc>
          <w:tcPr>
            <w:tcW w:w="2233" w:type="dxa"/>
          </w:tcPr>
          <w:p w:rsidR="007E6E2C" w:rsidRPr="00BC11D6" w:rsidRDefault="007E6E2C" w:rsidP="00B952E6">
            <w:pPr>
              <w:pStyle w:val="Default"/>
              <w:ind w:left="284"/>
              <w:jc w:val="both"/>
            </w:pPr>
            <w:r w:rsidRPr="00BC11D6">
              <w:t>Минимальный</w:t>
            </w:r>
          </w:p>
          <w:p w:rsidR="007E6E2C" w:rsidRPr="00BC11D6" w:rsidRDefault="007E6E2C" w:rsidP="00B952E6">
            <w:pPr>
              <w:pStyle w:val="Default"/>
              <w:ind w:left="284"/>
              <w:jc w:val="both"/>
            </w:pPr>
            <w:r w:rsidRPr="00BC11D6">
              <w:t>размер санитарно-</w:t>
            </w:r>
          </w:p>
          <w:p w:rsidR="007E6E2C" w:rsidRPr="00BC11D6" w:rsidRDefault="007E6E2C" w:rsidP="00B952E6">
            <w:pPr>
              <w:pStyle w:val="Default"/>
              <w:ind w:left="284"/>
              <w:jc w:val="both"/>
              <w:rPr>
                <w:b/>
              </w:rPr>
            </w:pPr>
            <w:r w:rsidRPr="00BC11D6">
              <w:t>защитной зоны, м</w:t>
            </w:r>
          </w:p>
        </w:tc>
      </w:tr>
      <w:tr w:rsidR="007E6E2C" w:rsidRPr="00BC11D6" w:rsidTr="00BC11D6">
        <w:tc>
          <w:tcPr>
            <w:tcW w:w="4764" w:type="dxa"/>
          </w:tcPr>
          <w:p w:rsidR="007E6E2C" w:rsidRPr="00BC11D6" w:rsidRDefault="007E6E2C" w:rsidP="00B952E6">
            <w:pPr>
              <w:pStyle w:val="Default"/>
              <w:ind w:left="284"/>
              <w:jc w:val="both"/>
            </w:pPr>
            <w:r w:rsidRPr="00BC11D6">
              <w:t>Предприятия по промышленной переработке</w:t>
            </w:r>
          </w:p>
          <w:p w:rsidR="007E6E2C" w:rsidRPr="00BC11D6" w:rsidRDefault="007E6E2C" w:rsidP="00B952E6">
            <w:pPr>
              <w:pStyle w:val="Default"/>
              <w:ind w:left="284"/>
              <w:jc w:val="both"/>
            </w:pPr>
            <w:r w:rsidRPr="00BC11D6">
              <w:t xml:space="preserve"> коммунальных отходов мощностью, тыс. т. в год:</w:t>
            </w:r>
          </w:p>
          <w:p w:rsidR="007E6E2C" w:rsidRPr="00BC11D6" w:rsidRDefault="007E6E2C" w:rsidP="00B952E6">
            <w:pPr>
              <w:pStyle w:val="Default"/>
              <w:ind w:left="284"/>
              <w:jc w:val="both"/>
            </w:pPr>
            <w:r w:rsidRPr="00BC11D6">
              <w:t>До 40</w:t>
            </w:r>
          </w:p>
          <w:p w:rsidR="007E6E2C" w:rsidRPr="00BC11D6" w:rsidRDefault="007E6E2C" w:rsidP="00B952E6">
            <w:pPr>
              <w:pStyle w:val="Default"/>
              <w:ind w:left="284"/>
              <w:jc w:val="both"/>
              <w:rPr>
                <w:b/>
              </w:rPr>
            </w:pPr>
            <w:r w:rsidRPr="00BC11D6">
              <w:t>Свыше 40</w:t>
            </w:r>
          </w:p>
        </w:tc>
        <w:tc>
          <w:tcPr>
            <w:tcW w:w="1985" w:type="dxa"/>
          </w:tcPr>
          <w:p w:rsidR="007E6E2C" w:rsidRPr="00BC11D6" w:rsidRDefault="007E6E2C" w:rsidP="00B952E6">
            <w:pPr>
              <w:pStyle w:val="Default"/>
              <w:ind w:left="284"/>
              <w:jc w:val="both"/>
              <w:rPr>
                <w:b/>
              </w:rPr>
            </w:pPr>
          </w:p>
          <w:p w:rsidR="007E6E2C" w:rsidRPr="00BC11D6" w:rsidRDefault="007E6E2C" w:rsidP="00B952E6">
            <w:pPr>
              <w:pStyle w:val="Default"/>
              <w:ind w:left="284"/>
              <w:jc w:val="both"/>
              <w:rPr>
                <w:b/>
              </w:rPr>
            </w:pPr>
          </w:p>
          <w:p w:rsidR="007E6E2C" w:rsidRPr="00BC11D6" w:rsidRDefault="007E6E2C" w:rsidP="00B952E6">
            <w:pPr>
              <w:pStyle w:val="Default"/>
              <w:ind w:left="284"/>
              <w:jc w:val="both"/>
              <w:rPr>
                <w:b/>
              </w:rPr>
            </w:pPr>
          </w:p>
          <w:p w:rsidR="007E6E2C" w:rsidRPr="00BC11D6" w:rsidRDefault="007E6E2C" w:rsidP="00B952E6">
            <w:pPr>
              <w:pStyle w:val="Default"/>
              <w:ind w:left="284"/>
              <w:jc w:val="both"/>
              <w:rPr>
                <w:b/>
              </w:rPr>
            </w:pPr>
            <w:r w:rsidRPr="00BC11D6">
              <w:rPr>
                <w:b/>
              </w:rPr>
              <w:t>III</w:t>
            </w:r>
          </w:p>
          <w:p w:rsidR="007E6E2C" w:rsidRPr="00BC11D6" w:rsidRDefault="007E6E2C" w:rsidP="00B952E6">
            <w:pPr>
              <w:pStyle w:val="Default"/>
              <w:ind w:left="284"/>
              <w:jc w:val="both"/>
              <w:rPr>
                <w:b/>
              </w:rPr>
            </w:pPr>
            <w:r w:rsidRPr="00BC11D6">
              <w:rPr>
                <w:b/>
              </w:rPr>
              <w:t>II</w:t>
            </w:r>
          </w:p>
        </w:tc>
        <w:tc>
          <w:tcPr>
            <w:tcW w:w="2233" w:type="dxa"/>
          </w:tcPr>
          <w:p w:rsidR="007E6E2C" w:rsidRPr="00BC11D6" w:rsidRDefault="007E6E2C" w:rsidP="00B952E6">
            <w:pPr>
              <w:pStyle w:val="Default"/>
              <w:ind w:left="284"/>
              <w:jc w:val="both"/>
              <w:rPr>
                <w:sz w:val="23"/>
                <w:szCs w:val="23"/>
              </w:rPr>
            </w:pPr>
          </w:p>
          <w:p w:rsidR="007E6E2C" w:rsidRPr="00BC11D6" w:rsidRDefault="007E6E2C" w:rsidP="00B952E6">
            <w:pPr>
              <w:pStyle w:val="Default"/>
              <w:ind w:left="284"/>
              <w:jc w:val="both"/>
              <w:rPr>
                <w:sz w:val="23"/>
                <w:szCs w:val="23"/>
              </w:rPr>
            </w:pPr>
          </w:p>
          <w:p w:rsidR="007E6E2C" w:rsidRPr="00BC11D6" w:rsidRDefault="007E6E2C" w:rsidP="00B952E6">
            <w:pPr>
              <w:pStyle w:val="Default"/>
              <w:ind w:left="284"/>
              <w:jc w:val="both"/>
              <w:rPr>
                <w:sz w:val="23"/>
                <w:szCs w:val="23"/>
              </w:rPr>
            </w:pPr>
          </w:p>
          <w:p w:rsidR="007E6E2C" w:rsidRPr="00BC11D6" w:rsidRDefault="007E6E2C" w:rsidP="00B952E6">
            <w:pPr>
              <w:pStyle w:val="Default"/>
              <w:ind w:left="284"/>
              <w:jc w:val="both"/>
              <w:rPr>
                <w:sz w:val="23"/>
                <w:szCs w:val="23"/>
              </w:rPr>
            </w:pPr>
            <w:r w:rsidRPr="00BC11D6">
              <w:rPr>
                <w:sz w:val="23"/>
                <w:szCs w:val="23"/>
              </w:rPr>
              <w:t xml:space="preserve">500 </w:t>
            </w:r>
          </w:p>
          <w:p w:rsidR="007E6E2C" w:rsidRPr="00BC11D6" w:rsidRDefault="007E6E2C" w:rsidP="00B952E6">
            <w:pPr>
              <w:pStyle w:val="Default"/>
              <w:ind w:left="284"/>
              <w:jc w:val="both"/>
              <w:rPr>
                <w:b/>
              </w:rPr>
            </w:pPr>
            <w:r w:rsidRPr="00BC11D6">
              <w:rPr>
                <w:sz w:val="23"/>
                <w:szCs w:val="23"/>
              </w:rPr>
              <w:t xml:space="preserve">1000 </w:t>
            </w:r>
          </w:p>
        </w:tc>
      </w:tr>
      <w:tr w:rsidR="007E6E2C" w:rsidRPr="00BC11D6" w:rsidTr="00BC11D6">
        <w:tc>
          <w:tcPr>
            <w:tcW w:w="4764" w:type="dxa"/>
          </w:tcPr>
          <w:p w:rsidR="007E6E2C" w:rsidRPr="00BC11D6" w:rsidRDefault="007E6E2C" w:rsidP="00B952E6">
            <w:pPr>
              <w:spacing w:after="0" w:line="240" w:lineRule="auto"/>
              <w:ind w:left="284"/>
              <w:jc w:val="both"/>
            </w:pPr>
            <w:r w:rsidRPr="00BC11D6">
              <w:t xml:space="preserve">Склады свежего компоста </w:t>
            </w:r>
          </w:p>
        </w:tc>
        <w:tc>
          <w:tcPr>
            <w:tcW w:w="1985" w:type="dxa"/>
          </w:tcPr>
          <w:p w:rsidR="007E6E2C" w:rsidRPr="00BC11D6" w:rsidRDefault="007E6E2C" w:rsidP="00B952E6">
            <w:pPr>
              <w:pStyle w:val="Default"/>
              <w:ind w:left="284"/>
              <w:jc w:val="both"/>
              <w:rPr>
                <w:sz w:val="23"/>
                <w:szCs w:val="23"/>
              </w:rPr>
            </w:pPr>
            <w:r w:rsidRPr="00BC11D6">
              <w:rPr>
                <w:sz w:val="23"/>
                <w:szCs w:val="23"/>
              </w:rPr>
              <w:t xml:space="preserve">II </w:t>
            </w:r>
          </w:p>
        </w:tc>
        <w:tc>
          <w:tcPr>
            <w:tcW w:w="2233" w:type="dxa"/>
          </w:tcPr>
          <w:p w:rsidR="007E6E2C" w:rsidRPr="00BC11D6" w:rsidRDefault="007E6E2C" w:rsidP="00B952E6">
            <w:pPr>
              <w:pStyle w:val="Default"/>
              <w:ind w:left="284"/>
              <w:jc w:val="both"/>
              <w:rPr>
                <w:sz w:val="23"/>
                <w:szCs w:val="23"/>
              </w:rPr>
            </w:pPr>
            <w:r w:rsidRPr="00BC11D6">
              <w:rPr>
                <w:sz w:val="23"/>
                <w:szCs w:val="23"/>
              </w:rPr>
              <w:t xml:space="preserve">500 </w:t>
            </w:r>
          </w:p>
        </w:tc>
      </w:tr>
      <w:tr w:rsidR="007E6E2C" w:rsidRPr="00BC11D6" w:rsidTr="00BC11D6">
        <w:tc>
          <w:tcPr>
            <w:tcW w:w="4764" w:type="dxa"/>
          </w:tcPr>
          <w:p w:rsidR="007E6E2C" w:rsidRPr="00BC11D6" w:rsidRDefault="007E6E2C" w:rsidP="00B952E6">
            <w:pPr>
              <w:pStyle w:val="Default"/>
              <w:ind w:left="284"/>
              <w:jc w:val="both"/>
              <w:rPr>
                <w:sz w:val="23"/>
                <w:szCs w:val="23"/>
              </w:rPr>
            </w:pPr>
            <w:r w:rsidRPr="00BC11D6">
              <w:rPr>
                <w:sz w:val="23"/>
                <w:szCs w:val="23"/>
              </w:rPr>
              <w:t xml:space="preserve">Полигоны твердых </w:t>
            </w:r>
            <w:r w:rsidRPr="00BC11D6">
              <w:t>коммунальных</w:t>
            </w:r>
            <w:r w:rsidRPr="00BC11D6">
              <w:rPr>
                <w:sz w:val="23"/>
                <w:szCs w:val="23"/>
              </w:rPr>
              <w:t xml:space="preserve"> отходов </w:t>
            </w:r>
          </w:p>
        </w:tc>
        <w:tc>
          <w:tcPr>
            <w:tcW w:w="1985" w:type="dxa"/>
          </w:tcPr>
          <w:p w:rsidR="007E6E2C" w:rsidRPr="00BC11D6" w:rsidRDefault="007E6E2C" w:rsidP="00B952E6">
            <w:pPr>
              <w:pStyle w:val="Default"/>
              <w:ind w:left="284"/>
              <w:jc w:val="both"/>
              <w:rPr>
                <w:sz w:val="23"/>
                <w:szCs w:val="23"/>
              </w:rPr>
            </w:pPr>
            <w:r w:rsidRPr="00BC11D6">
              <w:rPr>
                <w:sz w:val="23"/>
                <w:szCs w:val="23"/>
              </w:rPr>
              <w:t xml:space="preserve">II </w:t>
            </w:r>
          </w:p>
        </w:tc>
        <w:tc>
          <w:tcPr>
            <w:tcW w:w="2233" w:type="dxa"/>
          </w:tcPr>
          <w:p w:rsidR="007E6E2C" w:rsidRPr="00BC11D6" w:rsidRDefault="007E6E2C" w:rsidP="00B952E6">
            <w:pPr>
              <w:pStyle w:val="Default"/>
              <w:ind w:left="284"/>
              <w:jc w:val="both"/>
              <w:rPr>
                <w:sz w:val="23"/>
                <w:szCs w:val="23"/>
              </w:rPr>
            </w:pPr>
            <w:r w:rsidRPr="00BC11D6">
              <w:rPr>
                <w:sz w:val="23"/>
                <w:szCs w:val="23"/>
              </w:rPr>
              <w:t xml:space="preserve">500 </w:t>
            </w:r>
          </w:p>
        </w:tc>
      </w:tr>
      <w:tr w:rsidR="007E6E2C" w:rsidRPr="00BC11D6" w:rsidTr="00BC11D6">
        <w:tc>
          <w:tcPr>
            <w:tcW w:w="4764" w:type="dxa"/>
          </w:tcPr>
          <w:p w:rsidR="007E6E2C" w:rsidRPr="00BC11D6" w:rsidRDefault="007E6E2C" w:rsidP="00B952E6">
            <w:pPr>
              <w:pStyle w:val="Default"/>
              <w:ind w:left="284"/>
              <w:jc w:val="both"/>
            </w:pPr>
            <w:r w:rsidRPr="00BC11D6">
              <w:t>Сливные станции</w:t>
            </w:r>
          </w:p>
        </w:tc>
        <w:tc>
          <w:tcPr>
            <w:tcW w:w="1985" w:type="dxa"/>
          </w:tcPr>
          <w:p w:rsidR="007E6E2C" w:rsidRPr="00BC11D6" w:rsidRDefault="007E6E2C" w:rsidP="00B952E6">
            <w:pPr>
              <w:pStyle w:val="Default"/>
              <w:ind w:left="284"/>
              <w:jc w:val="both"/>
              <w:rPr>
                <w:sz w:val="23"/>
                <w:szCs w:val="23"/>
              </w:rPr>
            </w:pPr>
            <w:r w:rsidRPr="00BC11D6">
              <w:rPr>
                <w:sz w:val="23"/>
                <w:szCs w:val="23"/>
              </w:rPr>
              <w:t xml:space="preserve">II </w:t>
            </w:r>
          </w:p>
        </w:tc>
        <w:tc>
          <w:tcPr>
            <w:tcW w:w="2233" w:type="dxa"/>
          </w:tcPr>
          <w:p w:rsidR="007E6E2C" w:rsidRPr="00BC11D6" w:rsidRDefault="007E6E2C" w:rsidP="00B952E6">
            <w:pPr>
              <w:pStyle w:val="Default"/>
              <w:ind w:left="284"/>
              <w:jc w:val="both"/>
              <w:rPr>
                <w:sz w:val="23"/>
                <w:szCs w:val="23"/>
              </w:rPr>
            </w:pPr>
            <w:r w:rsidRPr="00BC11D6">
              <w:rPr>
                <w:sz w:val="23"/>
                <w:szCs w:val="23"/>
              </w:rPr>
              <w:t xml:space="preserve">500 </w:t>
            </w:r>
          </w:p>
        </w:tc>
      </w:tr>
      <w:tr w:rsidR="007E6E2C" w:rsidRPr="00BC11D6" w:rsidTr="00BC11D6">
        <w:tc>
          <w:tcPr>
            <w:tcW w:w="4764" w:type="dxa"/>
          </w:tcPr>
          <w:p w:rsidR="007E6E2C" w:rsidRPr="00BC11D6" w:rsidRDefault="007E6E2C" w:rsidP="00B952E6">
            <w:pPr>
              <w:pStyle w:val="Default"/>
              <w:ind w:left="284"/>
              <w:jc w:val="both"/>
              <w:rPr>
                <w:sz w:val="23"/>
                <w:szCs w:val="23"/>
              </w:rPr>
            </w:pPr>
            <w:r w:rsidRPr="00BC11D6">
              <w:rPr>
                <w:sz w:val="23"/>
                <w:szCs w:val="23"/>
              </w:rPr>
              <w:t xml:space="preserve">Центральные базы по сбору утильсырья </w:t>
            </w:r>
          </w:p>
        </w:tc>
        <w:tc>
          <w:tcPr>
            <w:tcW w:w="1985" w:type="dxa"/>
          </w:tcPr>
          <w:p w:rsidR="007E6E2C" w:rsidRPr="00BC11D6" w:rsidRDefault="007E6E2C" w:rsidP="00B952E6">
            <w:pPr>
              <w:pStyle w:val="Default"/>
              <w:ind w:left="284"/>
              <w:jc w:val="both"/>
              <w:rPr>
                <w:sz w:val="23"/>
                <w:szCs w:val="23"/>
              </w:rPr>
            </w:pPr>
            <w:r w:rsidRPr="00BC11D6">
              <w:rPr>
                <w:sz w:val="23"/>
                <w:szCs w:val="23"/>
              </w:rPr>
              <w:t xml:space="preserve">III </w:t>
            </w:r>
          </w:p>
        </w:tc>
        <w:tc>
          <w:tcPr>
            <w:tcW w:w="2233" w:type="dxa"/>
          </w:tcPr>
          <w:p w:rsidR="007E6E2C" w:rsidRPr="00BC11D6" w:rsidRDefault="007E6E2C" w:rsidP="00B952E6">
            <w:pPr>
              <w:pStyle w:val="Default"/>
              <w:ind w:left="284"/>
              <w:jc w:val="both"/>
              <w:rPr>
                <w:sz w:val="23"/>
                <w:szCs w:val="23"/>
              </w:rPr>
            </w:pPr>
            <w:r w:rsidRPr="00BC11D6">
              <w:rPr>
                <w:sz w:val="23"/>
                <w:szCs w:val="23"/>
              </w:rPr>
              <w:t xml:space="preserve">300 </w:t>
            </w:r>
          </w:p>
        </w:tc>
      </w:tr>
      <w:tr w:rsidR="007E6E2C" w:rsidRPr="00BC11D6" w:rsidTr="00BC11D6">
        <w:tc>
          <w:tcPr>
            <w:tcW w:w="4764" w:type="dxa"/>
          </w:tcPr>
          <w:p w:rsidR="007E6E2C" w:rsidRPr="00BC11D6" w:rsidRDefault="007E6E2C" w:rsidP="00B952E6">
            <w:pPr>
              <w:pStyle w:val="Default"/>
              <w:ind w:left="284"/>
              <w:jc w:val="both"/>
              <w:rPr>
                <w:sz w:val="23"/>
                <w:szCs w:val="23"/>
              </w:rPr>
            </w:pPr>
            <w:r w:rsidRPr="00BC11D6">
              <w:rPr>
                <w:sz w:val="23"/>
                <w:szCs w:val="23"/>
              </w:rPr>
              <w:t xml:space="preserve">Мусороперегрузочные станции </w:t>
            </w:r>
          </w:p>
        </w:tc>
        <w:tc>
          <w:tcPr>
            <w:tcW w:w="1985" w:type="dxa"/>
          </w:tcPr>
          <w:p w:rsidR="007E6E2C" w:rsidRPr="00BC11D6" w:rsidRDefault="007E6E2C" w:rsidP="00B952E6">
            <w:pPr>
              <w:pStyle w:val="Default"/>
              <w:ind w:left="284"/>
              <w:jc w:val="both"/>
              <w:rPr>
                <w:sz w:val="23"/>
                <w:szCs w:val="23"/>
              </w:rPr>
            </w:pPr>
            <w:r w:rsidRPr="00BC11D6">
              <w:rPr>
                <w:sz w:val="23"/>
                <w:szCs w:val="23"/>
              </w:rPr>
              <w:t xml:space="preserve">IV </w:t>
            </w:r>
          </w:p>
        </w:tc>
        <w:tc>
          <w:tcPr>
            <w:tcW w:w="2233" w:type="dxa"/>
          </w:tcPr>
          <w:p w:rsidR="007E6E2C" w:rsidRPr="00BC11D6" w:rsidRDefault="007E6E2C" w:rsidP="00B952E6">
            <w:pPr>
              <w:pStyle w:val="Default"/>
              <w:ind w:left="284"/>
              <w:jc w:val="both"/>
              <w:rPr>
                <w:sz w:val="23"/>
                <w:szCs w:val="23"/>
              </w:rPr>
            </w:pPr>
            <w:r w:rsidRPr="00BC11D6">
              <w:rPr>
                <w:sz w:val="23"/>
                <w:szCs w:val="23"/>
              </w:rPr>
              <w:t xml:space="preserve">100 </w:t>
            </w:r>
          </w:p>
        </w:tc>
      </w:tr>
      <w:tr w:rsidR="007E6E2C" w:rsidRPr="00BC11D6" w:rsidTr="00BC11D6">
        <w:tc>
          <w:tcPr>
            <w:tcW w:w="4764" w:type="dxa"/>
          </w:tcPr>
          <w:p w:rsidR="007E6E2C" w:rsidRPr="00BC11D6" w:rsidRDefault="007E6E2C" w:rsidP="00B952E6">
            <w:pPr>
              <w:pStyle w:val="Default"/>
              <w:ind w:left="284"/>
              <w:jc w:val="both"/>
            </w:pPr>
            <w:r w:rsidRPr="00BC11D6">
              <w:t>Базы по содержанию и ремонту уборочных машин и механизмов</w:t>
            </w:r>
          </w:p>
        </w:tc>
        <w:tc>
          <w:tcPr>
            <w:tcW w:w="1985" w:type="dxa"/>
          </w:tcPr>
          <w:p w:rsidR="007E6E2C" w:rsidRPr="00BC11D6" w:rsidRDefault="007E6E2C" w:rsidP="00B952E6">
            <w:pPr>
              <w:pStyle w:val="Default"/>
              <w:ind w:left="284"/>
              <w:jc w:val="both"/>
              <w:rPr>
                <w:sz w:val="23"/>
                <w:szCs w:val="23"/>
              </w:rPr>
            </w:pPr>
            <w:r w:rsidRPr="00BC11D6">
              <w:rPr>
                <w:sz w:val="23"/>
                <w:szCs w:val="23"/>
              </w:rPr>
              <w:t xml:space="preserve">IV </w:t>
            </w:r>
          </w:p>
        </w:tc>
        <w:tc>
          <w:tcPr>
            <w:tcW w:w="2233" w:type="dxa"/>
          </w:tcPr>
          <w:p w:rsidR="007E6E2C" w:rsidRPr="00BC11D6" w:rsidRDefault="007E6E2C" w:rsidP="00B952E6">
            <w:pPr>
              <w:pStyle w:val="Default"/>
              <w:ind w:left="284"/>
              <w:jc w:val="both"/>
              <w:rPr>
                <w:sz w:val="23"/>
                <w:szCs w:val="23"/>
              </w:rPr>
            </w:pPr>
            <w:r w:rsidRPr="00BC11D6">
              <w:rPr>
                <w:sz w:val="23"/>
                <w:szCs w:val="23"/>
              </w:rPr>
              <w:t xml:space="preserve">100 </w:t>
            </w:r>
          </w:p>
        </w:tc>
      </w:tr>
    </w:tbl>
    <w:p w:rsidR="007E6E2C" w:rsidRDefault="007E6E2C" w:rsidP="00B952E6">
      <w:pPr>
        <w:pStyle w:val="Default"/>
        <w:ind w:left="284"/>
        <w:jc w:val="both"/>
        <w:rPr>
          <w:b/>
        </w:rPr>
      </w:pPr>
    </w:p>
    <w:p w:rsidR="007E6E2C" w:rsidRDefault="007E6E2C" w:rsidP="00B952E6">
      <w:pPr>
        <w:pStyle w:val="Default"/>
        <w:ind w:left="284"/>
        <w:jc w:val="center"/>
        <w:rPr>
          <w:b/>
          <w:bCs/>
          <w:sz w:val="28"/>
          <w:szCs w:val="28"/>
        </w:rPr>
      </w:pPr>
      <w:r>
        <w:rPr>
          <w:b/>
          <w:bCs/>
          <w:sz w:val="28"/>
          <w:szCs w:val="28"/>
        </w:rPr>
        <w:t>5.10. Структура затрат на осуществление процесса обращения с отходами</w:t>
      </w:r>
    </w:p>
    <w:p w:rsidR="007E6E2C" w:rsidRDefault="007E6E2C" w:rsidP="00B952E6">
      <w:pPr>
        <w:pStyle w:val="Default"/>
        <w:ind w:left="284"/>
        <w:jc w:val="both"/>
        <w:rPr>
          <w:sz w:val="28"/>
          <w:szCs w:val="28"/>
        </w:rPr>
      </w:pPr>
    </w:p>
    <w:p w:rsidR="007E6E2C" w:rsidRPr="00B948C4" w:rsidRDefault="007E6E2C" w:rsidP="00B952E6">
      <w:pPr>
        <w:pStyle w:val="Default"/>
        <w:jc w:val="both"/>
      </w:pPr>
      <w:r w:rsidRPr="00B948C4">
        <w:t xml:space="preserve">Величина затрат на осуществление процесса сбора, перемещения и захоронения твердых </w:t>
      </w:r>
      <w:r w:rsidRPr="0023282B">
        <w:t>коммунальных</w:t>
      </w:r>
      <w:r w:rsidRPr="00B948C4">
        <w:t xml:space="preserve"> отх</w:t>
      </w:r>
      <w:r>
        <w:t>одов зависит от общего объема ТК</w:t>
      </w:r>
      <w:r w:rsidRPr="00B948C4">
        <w:t>О, полноты технологического цикла, применяемых технологий, цены эксплуатируемой техники, плеч</w:t>
      </w:r>
      <w:r>
        <w:t>а перевозки и др. Общий объем ТК</w:t>
      </w:r>
      <w:r w:rsidRPr="00B948C4">
        <w:t>О определяется с использованием разработанных норматив</w:t>
      </w:r>
      <w:r>
        <w:t>ов годового объема накопления ТК</w:t>
      </w:r>
      <w:r w:rsidRPr="00B948C4">
        <w:t xml:space="preserve">О на душу населения. Общий объем складывается из: </w:t>
      </w:r>
    </w:p>
    <w:p w:rsidR="007E6E2C" w:rsidRPr="00B948C4" w:rsidRDefault="007E6E2C" w:rsidP="00B952E6">
      <w:pPr>
        <w:pStyle w:val="Default"/>
        <w:jc w:val="both"/>
      </w:pPr>
    </w:p>
    <w:p w:rsidR="007E6E2C" w:rsidRPr="00B948C4" w:rsidRDefault="007E6E2C" w:rsidP="00B952E6">
      <w:pPr>
        <w:pStyle w:val="Default"/>
        <w:jc w:val="both"/>
      </w:pPr>
      <w:r w:rsidRPr="00B948C4">
        <w:rPr>
          <w:lang w:val="en-US"/>
        </w:rPr>
        <w:t>F</w:t>
      </w:r>
      <w:r w:rsidRPr="00B948C4">
        <w:t>тбо=</w:t>
      </w:r>
      <w:r w:rsidRPr="00B948C4">
        <w:rPr>
          <w:lang w:val="en-US"/>
        </w:rPr>
        <w:t>F</w:t>
      </w:r>
      <w:r w:rsidRPr="00B948C4">
        <w:t>н+</w:t>
      </w:r>
      <w:r w:rsidRPr="00B948C4">
        <w:rPr>
          <w:lang w:val="en-US"/>
        </w:rPr>
        <w:t>F</w:t>
      </w:r>
      <w:r w:rsidRPr="00B948C4">
        <w:t>с+</w:t>
      </w:r>
      <w:r w:rsidRPr="00B948C4">
        <w:rPr>
          <w:lang w:val="en-US"/>
        </w:rPr>
        <w:t>F</w:t>
      </w:r>
      <w:r w:rsidRPr="00B948C4">
        <w:t>о+</w:t>
      </w:r>
      <w:r w:rsidRPr="00B948C4">
        <w:rPr>
          <w:lang w:val="en-US"/>
        </w:rPr>
        <w:t>F</w:t>
      </w:r>
      <w:r w:rsidRPr="00B948C4">
        <w:t>м+</w:t>
      </w:r>
      <w:r w:rsidRPr="00B948C4">
        <w:rPr>
          <w:lang w:val="en-US"/>
        </w:rPr>
        <w:t>F</w:t>
      </w:r>
      <w:r w:rsidRPr="00B948C4">
        <w:t>п</w:t>
      </w:r>
    </w:p>
    <w:p w:rsidR="007E6E2C" w:rsidRDefault="007E6E2C" w:rsidP="00B952E6">
      <w:pPr>
        <w:pStyle w:val="Default"/>
        <w:jc w:val="both"/>
        <w:rPr>
          <w:sz w:val="28"/>
          <w:szCs w:val="28"/>
        </w:rPr>
      </w:pPr>
    </w:p>
    <w:p w:rsidR="007E6E2C" w:rsidRDefault="007E6E2C" w:rsidP="00B952E6">
      <w:pPr>
        <w:pStyle w:val="Default"/>
        <w:jc w:val="both"/>
      </w:pPr>
      <w:r>
        <w:t>где  Fн - общий объем образования отходов от населения,  Fс - объем отходов, образуемых социальной сферой (магазины, больницы, вокзалы, школы и т.п.),  Fо - объем офисных отходов (конторы, банки, проектные институты, бизнес- центры),  Fм - муниципальные отходы (отходы зеленого строительства, уличный смет, листва, сбор из городских урн),  Fп - отходы быта предприятий.</w:t>
      </w:r>
    </w:p>
    <w:p w:rsidR="007E6E2C" w:rsidRPr="000B4A59" w:rsidRDefault="007E6E2C" w:rsidP="00B952E6">
      <w:pPr>
        <w:pStyle w:val="Default"/>
        <w:jc w:val="both"/>
      </w:pPr>
      <w:r>
        <w:t>Общий объем образования ТК</w:t>
      </w:r>
      <w:r w:rsidRPr="000B4A59">
        <w:t>О от населения в жилищном фонде определяется средней нормой накопления на одного жителя и общей</w:t>
      </w:r>
      <w:r>
        <w:t xml:space="preserve"> </w:t>
      </w:r>
      <w:r w:rsidRPr="000B4A59">
        <w:t xml:space="preserve">численностью населения. Объем твердых </w:t>
      </w:r>
      <w:r w:rsidRPr="0023282B">
        <w:t>коммунальных</w:t>
      </w:r>
      <w:r w:rsidRPr="000B4A59">
        <w:t xml:space="preserve"> отходов, образующихся не от населения, определяется в процессе ведения мониторинга отходов для данного муниципального образования. В долях от общего объема образования отходов от населения это составляет 30-60%. </w:t>
      </w:r>
    </w:p>
    <w:p w:rsidR="007E6E2C" w:rsidRDefault="007E6E2C" w:rsidP="00B952E6">
      <w:pPr>
        <w:pStyle w:val="Default"/>
        <w:jc w:val="both"/>
      </w:pPr>
      <w:r w:rsidRPr="000B4A59">
        <w:t>Стоимость процесса обращения с отходами будет складываться следующим образом:</w:t>
      </w:r>
    </w:p>
    <w:p w:rsidR="007E6E2C" w:rsidRDefault="007E6E2C" w:rsidP="00B952E6">
      <w:pPr>
        <w:pStyle w:val="Default"/>
        <w:ind w:left="589"/>
        <w:jc w:val="both"/>
      </w:pPr>
    </w:p>
    <w:p w:rsidR="007E6E2C" w:rsidRDefault="007E6E2C" w:rsidP="00B952E6">
      <w:pPr>
        <w:pStyle w:val="Default"/>
        <w:ind w:left="589"/>
        <w:jc w:val="both"/>
      </w:pPr>
      <w:r>
        <w:t>Со=Ссбора+Судаления+Сутилизации+Сзахоронения</w:t>
      </w:r>
    </w:p>
    <w:p w:rsidR="007E6E2C" w:rsidRDefault="007E6E2C" w:rsidP="00B952E6">
      <w:pPr>
        <w:pStyle w:val="Default"/>
        <w:ind w:left="589"/>
        <w:jc w:val="both"/>
      </w:pPr>
    </w:p>
    <w:p w:rsidR="007E6E2C" w:rsidRPr="000B4A59" w:rsidRDefault="007E6E2C" w:rsidP="00B952E6">
      <w:pPr>
        <w:pStyle w:val="Default"/>
        <w:jc w:val="both"/>
      </w:pPr>
      <w:r w:rsidRPr="000B4A59">
        <w:t xml:space="preserve">В стоимость сбора входят: </w:t>
      </w:r>
    </w:p>
    <w:p w:rsidR="007E6E2C" w:rsidRPr="000B4A59" w:rsidRDefault="007E6E2C" w:rsidP="00B952E6">
      <w:pPr>
        <w:pStyle w:val="Default"/>
        <w:spacing w:after="106"/>
        <w:jc w:val="both"/>
      </w:pPr>
      <w:r w:rsidRPr="000B4A59">
        <w:t xml:space="preserve">   Затраты на организацию и обслуживание контейнерных площадок </w:t>
      </w:r>
    </w:p>
    <w:p w:rsidR="007E6E2C" w:rsidRPr="000B4A59" w:rsidRDefault="007E6E2C" w:rsidP="00B952E6">
      <w:pPr>
        <w:pStyle w:val="Default"/>
        <w:spacing w:after="106"/>
        <w:jc w:val="both"/>
      </w:pPr>
      <w:r w:rsidRPr="000B4A59">
        <w:lastRenderedPageBreak/>
        <w:t xml:space="preserve">   Затраты на приобретение, ремонт и обновление контейнерного парка </w:t>
      </w:r>
    </w:p>
    <w:p w:rsidR="007E6E2C" w:rsidRPr="000B4A59" w:rsidRDefault="007E6E2C" w:rsidP="00B952E6">
      <w:pPr>
        <w:pStyle w:val="Default"/>
        <w:spacing w:after="106"/>
        <w:jc w:val="both"/>
      </w:pPr>
      <w:r w:rsidRPr="000B4A59">
        <w:t xml:space="preserve">   Заработная плата обслуживающего персонала </w:t>
      </w:r>
    </w:p>
    <w:p w:rsidR="007E6E2C" w:rsidRPr="000B4A59" w:rsidRDefault="007E6E2C" w:rsidP="00B952E6">
      <w:pPr>
        <w:pStyle w:val="Default"/>
        <w:spacing w:after="106"/>
        <w:jc w:val="both"/>
      </w:pPr>
      <w:r w:rsidRPr="000B4A59">
        <w:t xml:space="preserve">   Накладные расходы </w:t>
      </w:r>
    </w:p>
    <w:p w:rsidR="007E6E2C" w:rsidRPr="000B4A59" w:rsidRDefault="007E6E2C" w:rsidP="00B952E6">
      <w:pPr>
        <w:pStyle w:val="Default"/>
        <w:jc w:val="both"/>
      </w:pPr>
      <w:r w:rsidRPr="000B4A59">
        <w:t xml:space="preserve">   Налоговые отчисления в соответствии с действующим законодательством. </w:t>
      </w:r>
    </w:p>
    <w:p w:rsidR="007E6E2C" w:rsidRPr="000B4A59" w:rsidRDefault="007E6E2C" w:rsidP="00B952E6">
      <w:pPr>
        <w:pStyle w:val="Default"/>
        <w:jc w:val="both"/>
      </w:pPr>
      <w:r w:rsidRPr="000B4A59">
        <w:t>В стоимость удаления входят:</w:t>
      </w:r>
    </w:p>
    <w:p w:rsidR="007E6E2C" w:rsidRDefault="007E6E2C" w:rsidP="00B952E6">
      <w:pPr>
        <w:pStyle w:val="Default"/>
        <w:jc w:val="both"/>
      </w:pPr>
      <w:r>
        <w:t xml:space="preserve">    Затраты на обслуживание, ремонт, обновление парка автотранспорта</w:t>
      </w:r>
    </w:p>
    <w:p w:rsidR="007E6E2C" w:rsidRDefault="007E6E2C" w:rsidP="00B952E6">
      <w:pPr>
        <w:pStyle w:val="Default"/>
        <w:jc w:val="both"/>
      </w:pPr>
      <w:r>
        <w:t xml:space="preserve">    Заработная плата водителей, ремонтников и т.п.</w:t>
      </w:r>
    </w:p>
    <w:p w:rsidR="007E6E2C" w:rsidRDefault="007E6E2C" w:rsidP="00B952E6">
      <w:pPr>
        <w:pStyle w:val="Default"/>
        <w:jc w:val="both"/>
      </w:pPr>
      <w:r>
        <w:t xml:space="preserve">    Затраты на горюче-смазочные материалы</w:t>
      </w:r>
    </w:p>
    <w:p w:rsidR="007E6E2C" w:rsidRDefault="007E6E2C" w:rsidP="00B952E6">
      <w:pPr>
        <w:pStyle w:val="Default"/>
        <w:jc w:val="both"/>
      </w:pPr>
      <w:r>
        <w:t xml:space="preserve">    Накладные расходы</w:t>
      </w:r>
    </w:p>
    <w:p w:rsidR="007E6E2C" w:rsidRDefault="007E6E2C" w:rsidP="00B952E6">
      <w:pPr>
        <w:pStyle w:val="Default"/>
        <w:jc w:val="both"/>
      </w:pPr>
      <w:r>
        <w:t xml:space="preserve">    Налоговые отчисления в соответствии с действующим законодательством.</w:t>
      </w:r>
    </w:p>
    <w:p w:rsidR="007E6E2C" w:rsidRDefault="007E6E2C" w:rsidP="00B952E6">
      <w:pPr>
        <w:pStyle w:val="Default"/>
        <w:jc w:val="both"/>
      </w:pPr>
      <w:r>
        <w:t>В стоимость утилизации входят:</w:t>
      </w:r>
    </w:p>
    <w:p w:rsidR="007E6E2C" w:rsidRPr="00CE01F0" w:rsidRDefault="007E6E2C" w:rsidP="00B952E6">
      <w:pPr>
        <w:autoSpaceDE w:val="0"/>
        <w:autoSpaceDN w:val="0"/>
        <w:adjustRightInd w:val="0"/>
        <w:spacing w:after="0" w:line="240" w:lineRule="auto"/>
        <w:jc w:val="both"/>
        <w:rPr>
          <w:rFonts w:ascii="Symbol" w:hAnsi="Symbol" w:cs="Symbol"/>
          <w:color w:val="000000"/>
          <w:sz w:val="24"/>
          <w:szCs w:val="24"/>
        </w:rPr>
      </w:pPr>
    </w:p>
    <w:p w:rsidR="007E6E2C" w:rsidRPr="00CE01F0" w:rsidRDefault="007E6E2C" w:rsidP="00B952E6">
      <w:pPr>
        <w:autoSpaceDE w:val="0"/>
        <w:autoSpaceDN w:val="0"/>
        <w:adjustRightInd w:val="0"/>
        <w:spacing w:after="103" w:line="240" w:lineRule="auto"/>
        <w:jc w:val="both"/>
        <w:rPr>
          <w:rFonts w:ascii="Times New Roman" w:hAnsi="Times New Roman"/>
          <w:color w:val="000000"/>
          <w:sz w:val="24"/>
          <w:szCs w:val="24"/>
        </w:rPr>
      </w:pPr>
      <w:r>
        <w:rPr>
          <w:rFonts w:ascii="Symbol" w:hAnsi="Symbol" w:cs="Symbol"/>
          <w:color w:val="000000"/>
          <w:sz w:val="28"/>
          <w:szCs w:val="28"/>
        </w:rPr>
        <w:t></w:t>
      </w:r>
      <w:r>
        <w:rPr>
          <w:rFonts w:ascii="Symbol" w:hAnsi="Symbol" w:cs="Symbol"/>
          <w:color w:val="000000"/>
          <w:sz w:val="28"/>
          <w:szCs w:val="28"/>
        </w:rPr>
        <w:t></w:t>
      </w:r>
      <w:r>
        <w:rPr>
          <w:rFonts w:ascii="Symbol" w:hAnsi="Symbol" w:cs="Symbol"/>
          <w:color w:val="000000"/>
          <w:sz w:val="28"/>
          <w:szCs w:val="28"/>
        </w:rPr>
        <w:t></w:t>
      </w:r>
      <w:r w:rsidRPr="00CE01F0">
        <w:rPr>
          <w:rFonts w:ascii="Symbol" w:hAnsi="Symbol" w:cs="Symbol"/>
          <w:color w:val="000000"/>
          <w:sz w:val="28"/>
          <w:szCs w:val="28"/>
        </w:rPr>
        <w:t></w:t>
      </w:r>
      <w:r w:rsidRPr="00CE01F0">
        <w:rPr>
          <w:rFonts w:ascii="Times New Roman" w:hAnsi="Times New Roman"/>
          <w:color w:val="000000"/>
          <w:sz w:val="24"/>
          <w:szCs w:val="24"/>
        </w:rPr>
        <w:t xml:space="preserve">Затраты на обслуживание, ремонт, обновление технологических линий </w:t>
      </w:r>
    </w:p>
    <w:p w:rsidR="007E6E2C" w:rsidRPr="00CE01F0" w:rsidRDefault="007E6E2C" w:rsidP="00B952E6">
      <w:pPr>
        <w:autoSpaceDE w:val="0"/>
        <w:autoSpaceDN w:val="0"/>
        <w:adjustRightInd w:val="0"/>
        <w:spacing w:after="103" w:line="240" w:lineRule="auto"/>
        <w:jc w:val="both"/>
        <w:rPr>
          <w:rFonts w:ascii="Times New Roman" w:hAnsi="Times New Roman"/>
          <w:color w:val="000000"/>
          <w:sz w:val="24"/>
          <w:szCs w:val="24"/>
        </w:rPr>
      </w:pPr>
      <w:r w:rsidRPr="00CE01F0">
        <w:rPr>
          <w:rFonts w:ascii="Times New Roman" w:hAnsi="Times New Roman"/>
          <w:color w:val="000000"/>
          <w:sz w:val="24"/>
          <w:szCs w:val="24"/>
        </w:rPr>
        <w:t xml:space="preserve">    Заработная плата обслуживающего персонала </w:t>
      </w:r>
    </w:p>
    <w:p w:rsidR="007E6E2C" w:rsidRPr="00CE01F0" w:rsidRDefault="007E6E2C" w:rsidP="00B952E6">
      <w:pPr>
        <w:autoSpaceDE w:val="0"/>
        <w:autoSpaceDN w:val="0"/>
        <w:adjustRightInd w:val="0"/>
        <w:spacing w:after="103" w:line="240" w:lineRule="auto"/>
        <w:jc w:val="both"/>
        <w:rPr>
          <w:rFonts w:ascii="Times New Roman" w:hAnsi="Times New Roman"/>
          <w:color w:val="000000"/>
          <w:sz w:val="24"/>
          <w:szCs w:val="24"/>
        </w:rPr>
      </w:pPr>
      <w:r w:rsidRPr="00CE01F0">
        <w:rPr>
          <w:rFonts w:ascii="Times New Roman" w:hAnsi="Times New Roman"/>
          <w:color w:val="000000"/>
          <w:sz w:val="24"/>
          <w:szCs w:val="24"/>
        </w:rPr>
        <w:t xml:space="preserve">    Затраты на электроэнергию (энергоносители и т.п.) </w:t>
      </w:r>
    </w:p>
    <w:p w:rsidR="007E6E2C" w:rsidRPr="00CE01F0" w:rsidRDefault="007E6E2C" w:rsidP="00B952E6">
      <w:pPr>
        <w:autoSpaceDE w:val="0"/>
        <w:autoSpaceDN w:val="0"/>
        <w:adjustRightInd w:val="0"/>
        <w:spacing w:after="103" w:line="240" w:lineRule="auto"/>
        <w:jc w:val="both"/>
        <w:rPr>
          <w:rFonts w:ascii="Times New Roman" w:hAnsi="Times New Roman"/>
          <w:color w:val="000000"/>
          <w:sz w:val="24"/>
          <w:szCs w:val="24"/>
        </w:rPr>
      </w:pPr>
      <w:r w:rsidRPr="00CE01F0">
        <w:rPr>
          <w:rFonts w:ascii="Times New Roman" w:hAnsi="Times New Roman"/>
          <w:color w:val="000000"/>
          <w:sz w:val="24"/>
          <w:szCs w:val="24"/>
        </w:rPr>
        <w:t xml:space="preserve">    Накладные расходы </w:t>
      </w:r>
    </w:p>
    <w:p w:rsidR="007E6E2C" w:rsidRDefault="007E6E2C" w:rsidP="00B952E6">
      <w:pPr>
        <w:autoSpaceDE w:val="0"/>
        <w:autoSpaceDN w:val="0"/>
        <w:adjustRightInd w:val="0"/>
        <w:spacing w:after="103" w:line="240" w:lineRule="auto"/>
        <w:jc w:val="both"/>
        <w:rPr>
          <w:rFonts w:ascii="Times New Roman" w:hAnsi="Times New Roman"/>
          <w:color w:val="000000"/>
          <w:sz w:val="24"/>
          <w:szCs w:val="24"/>
        </w:rPr>
      </w:pPr>
      <w:r w:rsidRPr="00CE01F0">
        <w:rPr>
          <w:rFonts w:ascii="Times New Roman" w:hAnsi="Times New Roman"/>
          <w:color w:val="000000"/>
          <w:sz w:val="24"/>
          <w:szCs w:val="24"/>
        </w:rPr>
        <w:t xml:space="preserve">    Налоговые отчисления в соответствии с действующим законодательством.</w:t>
      </w:r>
    </w:p>
    <w:p w:rsidR="007E6E2C" w:rsidRPr="00CE01F0" w:rsidRDefault="007E6E2C" w:rsidP="00B952E6">
      <w:pPr>
        <w:autoSpaceDE w:val="0"/>
        <w:autoSpaceDN w:val="0"/>
        <w:adjustRightInd w:val="0"/>
        <w:spacing w:after="103" w:line="240" w:lineRule="auto"/>
        <w:jc w:val="both"/>
        <w:rPr>
          <w:rFonts w:ascii="Times New Roman" w:hAnsi="Times New Roman"/>
          <w:color w:val="000000"/>
          <w:sz w:val="24"/>
          <w:szCs w:val="24"/>
        </w:rPr>
      </w:pPr>
      <w:r w:rsidRPr="00CE01F0">
        <w:rPr>
          <w:rFonts w:ascii="Times New Roman" w:hAnsi="Times New Roman"/>
          <w:color w:val="000000"/>
          <w:sz w:val="24"/>
          <w:szCs w:val="24"/>
        </w:rPr>
        <w:t>В стоимость захоронения входят:</w:t>
      </w:r>
    </w:p>
    <w:p w:rsidR="007E6E2C" w:rsidRPr="00CE01F0" w:rsidRDefault="007E6E2C" w:rsidP="00B952E6">
      <w:pPr>
        <w:autoSpaceDE w:val="0"/>
        <w:autoSpaceDN w:val="0"/>
        <w:adjustRightInd w:val="0"/>
        <w:spacing w:after="103"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sidRPr="00CE01F0">
        <w:rPr>
          <w:rFonts w:ascii="Times New Roman" w:hAnsi="Times New Roman"/>
          <w:color w:val="000000"/>
          <w:sz w:val="24"/>
          <w:szCs w:val="24"/>
        </w:rPr>
        <w:t xml:space="preserve"> Затраты на обслуживание, ремонт, обновление парка спецмашин</w:t>
      </w:r>
    </w:p>
    <w:p w:rsidR="007E6E2C" w:rsidRPr="00CE01F0" w:rsidRDefault="007E6E2C" w:rsidP="00B952E6">
      <w:pPr>
        <w:autoSpaceDE w:val="0"/>
        <w:autoSpaceDN w:val="0"/>
        <w:adjustRightInd w:val="0"/>
        <w:spacing w:after="103"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sidRPr="00CE01F0">
        <w:rPr>
          <w:rFonts w:ascii="Times New Roman" w:hAnsi="Times New Roman"/>
          <w:color w:val="000000"/>
          <w:sz w:val="24"/>
          <w:szCs w:val="24"/>
        </w:rPr>
        <w:t xml:space="preserve"> Заработная плата водителей, ремонтников и т.п.</w:t>
      </w:r>
    </w:p>
    <w:p w:rsidR="007E6E2C" w:rsidRPr="00CE01F0" w:rsidRDefault="007E6E2C" w:rsidP="00B952E6">
      <w:pPr>
        <w:autoSpaceDE w:val="0"/>
        <w:autoSpaceDN w:val="0"/>
        <w:adjustRightInd w:val="0"/>
        <w:spacing w:after="103"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sidRPr="00CE01F0">
        <w:rPr>
          <w:rFonts w:ascii="Times New Roman" w:hAnsi="Times New Roman"/>
          <w:color w:val="000000"/>
          <w:sz w:val="24"/>
          <w:szCs w:val="24"/>
        </w:rPr>
        <w:t xml:space="preserve"> Затраты на горюче-смазочные материалы</w:t>
      </w:r>
    </w:p>
    <w:p w:rsidR="007E6E2C" w:rsidRPr="00CE01F0" w:rsidRDefault="007E6E2C" w:rsidP="00B952E6">
      <w:pPr>
        <w:autoSpaceDE w:val="0"/>
        <w:autoSpaceDN w:val="0"/>
        <w:adjustRightInd w:val="0"/>
        <w:spacing w:after="103"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sidRPr="00CE01F0">
        <w:rPr>
          <w:rFonts w:ascii="Times New Roman" w:hAnsi="Times New Roman"/>
          <w:color w:val="000000"/>
          <w:sz w:val="24"/>
          <w:szCs w:val="24"/>
        </w:rPr>
        <w:t xml:space="preserve"> Затраты на изоляционные материалы</w:t>
      </w:r>
      <w:r>
        <w:rPr>
          <w:rFonts w:ascii="Times New Roman" w:hAnsi="Times New Roman"/>
          <w:color w:val="000000"/>
          <w:sz w:val="24"/>
          <w:szCs w:val="24"/>
        </w:rPr>
        <w:t xml:space="preserve"> и мероприятия в соответствии с </w:t>
      </w:r>
      <w:r w:rsidRPr="00CE01F0">
        <w:rPr>
          <w:rFonts w:ascii="Times New Roman" w:hAnsi="Times New Roman"/>
          <w:color w:val="000000"/>
          <w:sz w:val="24"/>
          <w:szCs w:val="24"/>
        </w:rPr>
        <w:t>регламентом работы полигона</w:t>
      </w:r>
    </w:p>
    <w:p w:rsidR="007E6E2C" w:rsidRPr="00CE01F0" w:rsidRDefault="007E6E2C" w:rsidP="00B952E6">
      <w:pPr>
        <w:autoSpaceDE w:val="0"/>
        <w:autoSpaceDN w:val="0"/>
        <w:adjustRightInd w:val="0"/>
        <w:spacing w:after="103"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sidRPr="00CE01F0">
        <w:rPr>
          <w:rFonts w:ascii="Times New Roman" w:hAnsi="Times New Roman"/>
          <w:color w:val="000000"/>
          <w:sz w:val="24"/>
          <w:szCs w:val="24"/>
        </w:rPr>
        <w:t>Накладные расходы</w:t>
      </w:r>
    </w:p>
    <w:p w:rsidR="007E6E2C" w:rsidRDefault="007E6E2C" w:rsidP="00B952E6">
      <w:pPr>
        <w:autoSpaceDE w:val="0"/>
        <w:autoSpaceDN w:val="0"/>
        <w:adjustRightInd w:val="0"/>
        <w:spacing w:after="103"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sidRPr="00CE01F0">
        <w:rPr>
          <w:rFonts w:ascii="Times New Roman" w:hAnsi="Times New Roman"/>
          <w:color w:val="000000"/>
          <w:sz w:val="24"/>
          <w:szCs w:val="24"/>
        </w:rPr>
        <w:t>Налоговые отчислен</w:t>
      </w:r>
      <w:r>
        <w:rPr>
          <w:rFonts w:ascii="Times New Roman" w:hAnsi="Times New Roman"/>
          <w:color w:val="000000"/>
          <w:sz w:val="24"/>
          <w:szCs w:val="24"/>
        </w:rPr>
        <w:t xml:space="preserve">ия в соответствии с действующим </w:t>
      </w:r>
      <w:r w:rsidRPr="00CE01F0">
        <w:rPr>
          <w:rFonts w:ascii="Times New Roman" w:hAnsi="Times New Roman"/>
          <w:color w:val="000000"/>
          <w:sz w:val="24"/>
          <w:szCs w:val="24"/>
        </w:rPr>
        <w:t xml:space="preserve">законодательством. </w:t>
      </w:r>
    </w:p>
    <w:p w:rsidR="007E6E2C" w:rsidRDefault="007E6E2C" w:rsidP="00B952E6">
      <w:pPr>
        <w:autoSpaceDE w:val="0"/>
        <w:autoSpaceDN w:val="0"/>
        <w:adjustRightInd w:val="0"/>
        <w:spacing w:after="103" w:line="240" w:lineRule="auto"/>
        <w:jc w:val="both"/>
        <w:rPr>
          <w:rFonts w:ascii="Times New Roman" w:hAnsi="Times New Roman"/>
          <w:sz w:val="24"/>
          <w:szCs w:val="24"/>
        </w:rPr>
      </w:pPr>
      <w:r w:rsidRPr="00CE01F0">
        <w:rPr>
          <w:rFonts w:ascii="Times New Roman" w:hAnsi="Times New Roman"/>
          <w:sz w:val="24"/>
          <w:szCs w:val="24"/>
        </w:rPr>
        <w:t>Если для этапа сбора отходов характерны основные затраты в начале – при организации контейнерных площадок, то для этапов транспортировки, утилизации и захоронения характерны постоянно растущие затраты, связанные с ростом цен на топливо и электроэнергию. Также стоимость всех этапов процесса обращения с отходами будет постоянно расти по причине необходимости увеличения заработной платы и сопряженных с ней налоговых отчислений – ввиду инфляции, поэтому для прогнозирования изменения общей стоимости процесса обращения с отходами необходимо вводить при расчетах поправочный коэффициент, определяющий влияние инфляционных процессов на конечную стоимость.</w:t>
      </w:r>
    </w:p>
    <w:p w:rsidR="007E6E2C" w:rsidRDefault="007E6E2C" w:rsidP="00B952E6">
      <w:pPr>
        <w:autoSpaceDE w:val="0"/>
        <w:autoSpaceDN w:val="0"/>
        <w:adjustRightInd w:val="0"/>
        <w:spacing w:after="103" w:line="240" w:lineRule="auto"/>
        <w:jc w:val="both"/>
        <w:rPr>
          <w:rFonts w:ascii="Times New Roman" w:hAnsi="Times New Roman"/>
          <w:sz w:val="24"/>
          <w:szCs w:val="24"/>
        </w:rPr>
      </w:pPr>
      <w:r w:rsidRPr="00CE01F0">
        <w:rPr>
          <w:rFonts w:ascii="Times New Roman" w:hAnsi="Times New Roman"/>
          <w:sz w:val="24"/>
          <w:szCs w:val="24"/>
        </w:rPr>
        <w:t>Сдерживающим фактором роста платежей для населения должны являться мероприятия, направленные на совершенствование технологии процесса обращения с отходами и увеличения объема возврата в производство вторичного сырья. Все виды расчетов должны утверждаться аудитом, который проводится специализированными и аккредитованными для данного вида деятельности организациями.</w:t>
      </w:r>
    </w:p>
    <w:p w:rsidR="007E6E2C" w:rsidRDefault="007E6E2C" w:rsidP="00B952E6">
      <w:pPr>
        <w:pStyle w:val="Default"/>
        <w:jc w:val="center"/>
        <w:rPr>
          <w:b/>
          <w:bCs/>
          <w:sz w:val="28"/>
          <w:szCs w:val="28"/>
        </w:rPr>
      </w:pPr>
      <w:r>
        <w:rPr>
          <w:b/>
          <w:bCs/>
          <w:sz w:val="28"/>
          <w:szCs w:val="28"/>
        </w:rPr>
        <w:t>5.11. Совершенствование нормативно-правового обеспечения мероприятий в сфере обращения с отходами</w:t>
      </w:r>
    </w:p>
    <w:p w:rsidR="007E6E2C" w:rsidRDefault="007E6E2C" w:rsidP="00B952E6">
      <w:pPr>
        <w:pStyle w:val="Default"/>
        <w:jc w:val="both"/>
        <w:rPr>
          <w:sz w:val="28"/>
          <w:szCs w:val="28"/>
        </w:rPr>
      </w:pPr>
    </w:p>
    <w:p w:rsidR="007E6E2C" w:rsidRDefault="007E6E2C" w:rsidP="00B952E6">
      <w:pPr>
        <w:autoSpaceDE w:val="0"/>
        <w:autoSpaceDN w:val="0"/>
        <w:adjustRightInd w:val="0"/>
        <w:spacing w:after="103" w:line="240" w:lineRule="auto"/>
        <w:jc w:val="both"/>
        <w:rPr>
          <w:rFonts w:ascii="Times New Roman" w:hAnsi="Times New Roman"/>
          <w:sz w:val="24"/>
          <w:szCs w:val="24"/>
        </w:rPr>
      </w:pPr>
      <w:r w:rsidRPr="00CE01F0">
        <w:rPr>
          <w:rFonts w:ascii="Times New Roman" w:hAnsi="Times New Roman"/>
          <w:sz w:val="24"/>
          <w:szCs w:val="24"/>
        </w:rPr>
        <w:t xml:space="preserve">Мероприятия по совершенствованию нормативно-правовой базы </w:t>
      </w:r>
      <w:r w:rsidRPr="008236CC">
        <w:rPr>
          <w:rFonts w:ascii="Times New Roman" w:hAnsi="Times New Roman"/>
          <w:sz w:val="24"/>
          <w:szCs w:val="24"/>
        </w:rPr>
        <w:t>Дербентского сельского поселения Тимашевского района</w:t>
      </w:r>
      <w:r w:rsidRPr="005E5FFE">
        <w:t xml:space="preserve"> </w:t>
      </w:r>
      <w:r w:rsidRPr="00CE01F0">
        <w:rPr>
          <w:rFonts w:ascii="Times New Roman" w:hAnsi="Times New Roman"/>
          <w:sz w:val="24"/>
          <w:szCs w:val="24"/>
        </w:rPr>
        <w:t xml:space="preserve">предполагают создание правовых основ функционирования единой комплексной системы управления в сфере обращения с отходами производства и </w:t>
      </w:r>
      <w:r w:rsidRPr="00CE01F0">
        <w:rPr>
          <w:rFonts w:ascii="Times New Roman" w:hAnsi="Times New Roman"/>
          <w:sz w:val="24"/>
          <w:szCs w:val="24"/>
        </w:rPr>
        <w:lastRenderedPageBreak/>
        <w:t>потребления, базирующейся на стратегическом курсе создания индустриальной основы сортировки отходов и сокращения объёмов захоронения отходов.</w:t>
      </w:r>
    </w:p>
    <w:p w:rsidR="007E6E2C" w:rsidRPr="00CE01F0" w:rsidRDefault="007E6E2C" w:rsidP="00B952E6">
      <w:pPr>
        <w:autoSpaceDE w:val="0"/>
        <w:autoSpaceDN w:val="0"/>
        <w:adjustRightInd w:val="0"/>
        <w:spacing w:after="103" w:line="240" w:lineRule="auto"/>
        <w:jc w:val="both"/>
        <w:rPr>
          <w:rFonts w:ascii="Times New Roman" w:hAnsi="Times New Roman"/>
          <w:color w:val="000000"/>
          <w:sz w:val="24"/>
          <w:szCs w:val="24"/>
        </w:rPr>
      </w:pPr>
      <w:r w:rsidRPr="00CE01F0">
        <w:rPr>
          <w:rFonts w:ascii="Times New Roman" w:hAnsi="Times New Roman"/>
          <w:color w:val="000000"/>
          <w:sz w:val="24"/>
          <w:szCs w:val="24"/>
        </w:rPr>
        <w:t xml:space="preserve">К полномочиям органов местного самоуправления согласно статье 8 Федерального закона «Об отходах производства и потребления», статье 14 Федерального закона от 06.10.2003 № 131-ФЗ «Об общих принципах организации местного самоуправления в Российской Федерации» отнесены организация сбора и вывоза </w:t>
      </w:r>
      <w:r w:rsidRPr="00497037">
        <w:rPr>
          <w:rFonts w:ascii="Times New Roman" w:hAnsi="Times New Roman"/>
          <w:sz w:val="24"/>
          <w:szCs w:val="24"/>
        </w:rPr>
        <w:t>коммунальных</w:t>
      </w:r>
      <w:r w:rsidRPr="00CE01F0">
        <w:rPr>
          <w:rFonts w:ascii="Times New Roman" w:hAnsi="Times New Roman"/>
          <w:color w:val="000000"/>
          <w:sz w:val="24"/>
          <w:szCs w:val="24"/>
        </w:rPr>
        <w:t xml:space="preserve"> отходов и мусора.</w:t>
      </w:r>
    </w:p>
    <w:p w:rsidR="007E6E2C" w:rsidRDefault="007E6E2C" w:rsidP="00B952E6">
      <w:pPr>
        <w:autoSpaceDE w:val="0"/>
        <w:autoSpaceDN w:val="0"/>
        <w:adjustRightInd w:val="0"/>
        <w:spacing w:after="103" w:line="240" w:lineRule="auto"/>
        <w:jc w:val="both"/>
        <w:rPr>
          <w:rFonts w:ascii="Times New Roman" w:hAnsi="Times New Roman"/>
          <w:color w:val="000000"/>
          <w:sz w:val="24"/>
          <w:szCs w:val="24"/>
        </w:rPr>
      </w:pPr>
      <w:r w:rsidRPr="00CE01F0">
        <w:rPr>
          <w:rFonts w:ascii="Times New Roman" w:hAnsi="Times New Roman"/>
          <w:color w:val="000000"/>
          <w:sz w:val="24"/>
          <w:szCs w:val="24"/>
        </w:rPr>
        <w:t>В целях совершенствования нормативно-правового и методического обеспечения в сфере обращения с отходами необходимо разработать правила обращения с отходами, которые будут регламентировать обращение с отходами на протяжении всего цикла от их образования до использования или до захоронения, с позиций охраны окружающей природной среды и ресурсосбережения.</w:t>
      </w:r>
    </w:p>
    <w:p w:rsidR="007E6E2C" w:rsidRDefault="007E6E2C" w:rsidP="00B952E6">
      <w:pPr>
        <w:autoSpaceDE w:val="0"/>
        <w:autoSpaceDN w:val="0"/>
        <w:adjustRightInd w:val="0"/>
        <w:spacing w:after="103" w:line="240" w:lineRule="auto"/>
        <w:jc w:val="both"/>
        <w:rPr>
          <w:rFonts w:ascii="Times New Roman" w:hAnsi="Times New Roman"/>
          <w:sz w:val="24"/>
          <w:szCs w:val="24"/>
        </w:rPr>
      </w:pPr>
      <w:r w:rsidRPr="00CE01F0">
        <w:rPr>
          <w:rFonts w:ascii="Times New Roman" w:hAnsi="Times New Roman"/>
          <w:sz w:val="24"/>
          <w:szCs w:val="24"/>
        </w:rPr>
        <w:t>Основные вопросы, которые должны быть отражены в нормативно- правовых актах органа местного самоуправления:</w:t>
      </w:r>
    </w:p>
    <w:p w:rsidR="007E6E2C" w:rsidRPr="00CE01F0" w:rsidRDefault="007E6E2C" w:rsidP="00B952E6">
      <w:pPr>
        <w:autoSpaceDE w:val="0"/>
        <w:autoSpaceDN w:val="0"/>
        <w:adjustRightInd w:val="0"/>
        <w:spacing w:after="103" w:line="240" w:lineRule="auto"/>
        <w:jc w:val="both"/>
        <w:rPr>
          <w:rFonts w:ascii="Times New Roman" w:hAnsi="Times New Roman"/>
          <w:color w:val="000000"/>
          <w:sz w:val="24"/>
          <w:szCs w:val="24"/>
        </w:rPr>
      </w:pPr>
      <w:r w:rsidRPr="00CE01F0">
        <w:rPr>
          <w:rFonts w:ascii="Times New Roman" w:hAnsi="Times New Roman"/>
          <w:color w:val="000000"/>
          <w:sz w:val="24"/>
          <w:szCs w:val="24"/>
        </w:rPr>
        <w:t>- полный охват услугой по вывозу и размещению отходов всех объектов образования отходов (требования о заключении договоров на вывоз, периодичность вывоза);</w:t>
      </w:r>
    </w:p>
    <w:p w:rsidR="007E6E2C" w:rsidRPr="00CE01F0" w:rsidRDefault="007E6E2C" w:rsidP="00B952E6">
      <w:pPr>
        <w:autoSpaceDE w:val="0"/>
        <w:autoSpaceDN w:val="0"/>
        <w:adjustRightInd w:val="0"/>
        <w:spacing w:after="103" w:line="240" w:lineRule="auto"/>
        <w:jc w:val="both"/>
        <w:rPr>
          <w:rFonts w:ascii="Times New Roman" w:hAnsi="Times New Roman"/>
          <w:color w:val="000000"/>
          <w:sz w:val="24"/>
          <w:szCs w:val="24"/>
        </w:rPr>
      </w:pPr>
      <w:r w:rsidRPr="00CE01F0">
        <w:rPr>
          <w:rFonts w:ascii="Times New Roman" w:hAnsi="Times New Roman"/>
          <w:color w:val="000000"/>
          <w:sz w:val="24"/>
          <w:szCs w:val="24"/>
        </w:rPr>
        <w:t xml:space="preserve">- обязанность юридических лиц (в том числе организаций, управляющих жилищным фондом и ТСЖ) и физических лиц (осуществляющих непосредственное управление жилыми помещениями) заключать договоры на сбор и вывоз твёрдых и жидких </w:t>
      </w:r>
      <w:r w:rsidRPr="00497037">
        <w:rPr>
          <w:rFonts w:ascii="Times New Roman" w:hAnsi="Times New Roman"/>
          <w:sz w:val="24"/>
          <w:szCs w:val="24"/>
        </w:rPr>
        <w:t>коммунальных</w:t>
      </w:r>
      <w:r w:rsidRPr="00CE01F0">
        <w:rPr>
          <w:rFonts w:ascii="Times New Roman" w:hAnsi="Times New Roman"/>
          <w:color w:val="000000"/>
          <w:sz w:val="24"/>
          <w:szCs w:val="24"/>
        </w:rPr>
        <w:t xml:space="preserve"> отходов.</w:t>
      </w:r>
    </w:p>
    <w:p w:rsidR="007E6E2C" w:rsidRDefault="007E6E2C" w:rsidP="00B952E6">
      <w:pPr>
        <w:autoSpaceDE w:val="0"/>
        <w:autoSpaceDN w:val="0"/>
        <w:adjustRightInd w:val="0"/>
        <w:spacing w:after="103" w:line="240" w:lineRule="auto"/>
        <w:jc w:val="both"/>
        <w:rPr>
          <w:rFonts w:ascii="Times New Roman" w:hAnsi="Times New Roman"/>
          <w:color w:val="000000"/>
          <w:sz w:val="24"/>
          <w:szCs w:val="24"/>
        </w:rPr>
      </w:pPr>
      <w:r w:rsidRPr="00CE01F0">
        <w:rPr>
          <w:rFonts w:ascii="Times New Roman" w:hAnsi="Times New Roman"/>
          <w:color w:val="000000"/>
          <w:sz w:val="24"/>
          <w:szCs w:val="24"/>
        </w:rPr>
        <w:t>Для создания правового поля в сфере обращения с отходами на территории сельского поселения необходимо разработать и принять следующие муниципальные нормативно-правовые акты:</w:t>
      </w:r>
    </w:p>
    <w:p w:rsidR="007E6E2C" w:rsidRPr="00CE01F0" w:rsidRDefault="007E6E2C" w:rsidP="00B952E6">
      <w:pPr>
        <w:autoSpaceDE w:val="0"/>
        <w:autoSpaceDN w:val="0"/>
        <w:adjustRightInd w:val="0"/>
        <w:spacing w:after="103" w:line="240" w:lineRule="auto"/>
        <w:jc w:val="both"/>
        <w:rPr>
          <w:rFonts w:ascii="Times New Roman" w:hAnsi="Times New Roman"/>
          <w:color w:val="000000"/>
          <w:sz w:val="24"/>
          <w:szCs w:val="24"/>
        </w:rPr>
      </w:pPr>
      <w:r w:rsidRPr="00CE01F0">
        <w:rPr>
          <w:rFonts w:ascii="Times New Roman" w:hAnsi="Times New Roman"/>
          <w:color w:val="000000"/>
          <w:sz w:val="24"/>
          <w:szCs w:val="24"/>
        </w:rPr>
        <w:t xml:space="preserve">- </w:t>
      </w:r>
      <w:r w:rsidRPr="008236CC">
        <w:rPr>
          <w:rFonts w:ascii="Times New Roman" w:hAnsi="Times New Roman"/>
          <w:color w:val="000000"/>
          <w:sz w:val="24"/>
          <w:szCs w:val="24"/>
        </w:rPr>
        <w:t xml:space="preserve">правила обращения с отходами на территории </w:t>
      </w:r>
      <w:r w:rsidRPr="008236CC">
        <w:rPr>
          <w:rFonts w:ascii="Times New Roman" w:hAnsi="Times New Roman"/>
          <w:sz w:val="24"/>
          <w:szCs w:val="24"/>
        </w:rPr>
        <w:t>Дербентского сельского поселения Тимашевского района</w:t>
      </w:r>
      <w:r>
        <w:rPr>
          <w:rFonts w:ascii="Times New Roman" w:hAnsi="Times New Roman"/>
          <w:sz w:val="24"/>
          <w:szCs w:val="24"/>
        </w:rPr>
        <w:t>;</w:t>
      </w:r>
    </w:p>
    <w:p w:rsidR="007E6E2C" w:rsidRPr="00CE01F0" w:rsidRDefault="007E6E2C" w:rsidP="00B952E6">
      <w:pPr>
        <w:autoSpaceDE w:val="0"/>
        <w:autoSpaceDN w:val="0"/>
        <w:adjustRightInd w:val="0"/>
        <w:spacing w:after="103" w:line="240" w:lineRule="auto"/>
        <w:jc w:val="both"/>
        <w:rPr>
          <w:rFonts w:ascii="Times New Roman" w:hAnsi="Times New Roman"/>
          <w:color w:val="000000"/>
          <w:sz w:val="24"/>
          <w:szCs w:val="24"/>
        </w:rPr>
      </w:pPr>
      <w:r w:rsidRPr="00CE01F0">
        <w:rPr>
          <w:rFonts w:ascii="Times New Roman" w:hAnsi="Times New Roman"/>
          <w:color w:val="000000"/>
          <w:sz w:val="24"/>
          <w:szCs w:val="24"/>
        </w:rPr>
        <w:t>- инвестиционные программы организаций, участвующих в реализации Генеральной схемы очистки;</w:t>
      </w:r>
    </w:p>
    <w:p w:rsidR="007E6E2C" w:rsidRDefault="007E6E2C" w:rsidP="00B952E6">
      <w:pPr>
        <w:autoSpaceDE w:val="0"/>
        <w:autoSpaceDN w:val="0"/>
        <w:adjustRightInd w:val="0"/>
        <w:spacing w:after="103" w:line="240" w:lineRule="auto"/>
        <w:jc w:val="both"/>
        <w:rPr>
          <w:rFonts w:ascii="Times New Roman" w:hAnsi="Times New Roman"/>
          <w:color w:val="000000"/>
          <w:sz w:val="24"/>
          <w:szCs w:val="24"/>
        </w:rPr>
      </w:pPr>
      <w:r w:rsidRPr="00CE01F0">
        <w:rPr>
          <w:rFonts w:ascii="Times New Roman" w:hAnsi="Times New Roman"/>
          <w:color w:val="000000"/>
          <w:sz w:val="24"/>
          <w:szCs w:val="24"/>
        </w:rPr>
        <w:t>- порядок осуществления сбора отходов, сортировки и захоронения отходов;</w:t>
      </w:r>
    </w:p>
    <w:p w:rsidR="007E6E2C" w:rsidRPr="00CE01F0" w:rsidRDefault="007E6E2C" w:rsidP="00B952E6">
      <w:pPr>
        <w:autoSpaceDE w:val="0"/>
        <w:autoSpaceDN w:val="0"/>
        <w:adjustRightInd w:val="0"/>
        <w:spacing w:after="103" w:line="240" w:lineRule="auto"/>
        <w:jc w:val="both"/>
        <w:rPr>
          <w:rFonts w:ascii="Times New Roman" w:hAnsi="Times New Roman"/>
          <w:color w:val="000000"/>
          <w:sz w:val="24"/>
          <w:szCs w:val="24"/>
        </w:rPr>
      </w:pPr>
      <w:r w:rsidRPr="00CE01F0">
        <w:rPr>
          <w:rFonts w:ascii="Times New Roman" w:hAnsi="Times New Roman"/>
          <w:color w:val="000000"/>
          <w:sz w:val="24"/>
          <w:szCs w:val="24"/>
        </w:rPr>
        <w:t>- ти</w:t>
      </w:r>
      <w:r>
        <w:rPr>
          <w:rFonts w:ascii="Times New Roman" w:hAnsi="Times New Roman"/>
          <w:color w:val="000000"/>
          <w:sz w:val="24"/>
          <w:szCs w:val="24"/>
        </w:rPr>
        <w:t>повой договор на сбор и вывоз ТК</w:t>
      </w:r>
      <w:r w:rsidRPr="00CE01F0">
        <w:rPr>
          <w:rFonts w:ascii="Times New Roman" w:hAnsi="Times New Roman"/>
          <w:color w:val="000000"/>
          <w:sz w:val="24"/>
          <w:szCs w:val="24"/>
        </w:rPr>
        <w:t>О (с указанием объема вывоза, периодичности вывоза, требования к контейнерным площадкам, требования к качеству оказания услуг, обязанности и ответственность сторон);</w:t>
      </w:r>
    </w:p>
    <w:p w:rsidR="007E6E2C" w:rsidRPr="00CE01F0" w:rsidRDefault="007E6E2C" w:rsidP="00B952E6">
      <w:pPr>
        <w:autoSpaceDE w:val="0"/>
        <w:autoSpaceDN w:val="0"/>
        <w:adjustRightInd w:val="0"/>
        <w:spacing w:after="103" w:line="240" w:lineRule="auto"/>
        <w:jc w:val="both"/>
        <w:rPr>
          <w:rFonts w:ascii="Times New Roman" w:hAnsi="Times New Roman"/>
          <w:color w:val="000000"/>
          <w:sz w:val="24"/>
          <w:szCs w:val="24"/>
        </w:rPr>
      </w:pPr>
      <w:r w:rsidRPr="00CE01F0">
        <w:rPr>
          <w:rFonts w:ascii="Times New Roman" w:hAnsi="Times New Roman"/>
          <w:color w:val="000000"/>
          <w:sz w:val="24"/>
          <w:szCs w:val="24"/>
        </w:rPr>
        <w:t>- долгосрочные надбавки к тарифам организаций коммунального комплекса, осуществляющих свою деятельнос</w:t>
      </w:r>
      <w:r>
        <w:rPr>
          <w:rFonts w:ascii="Times New Roman" w:hAnsi="Times New Roman"/>
          <w:color w:val="000000"/>
          <w:sz w:val="24"/>
          <w:szCs w:val="24"/>
        </w:rPr>
        <w:t>ть в сфере захоронения ТК</w:t>
      </w:r>
      <w:r w:rsidRPr="00CE01F0">
        <w:rPr>
          <w:rFonts w:ascii="Times New Roman" w:hAnsi="Times New Roman"/>
          <w:color w:val="000000"/>
          <w:sz w:val="24"/>
          <w:szCs w:val="24"/>
        </w:rPr>
        <w:t>О в случаях, предусмотренных Федеральным законом от 30.12.2004 № 210-ФЗ.</w:t>
      </w:r>
    </w:p>
    <w:p w:rsidR="007E6E2C" w:rsidRDefault="007E6E2C" w:rsidP="00B952E6">
      <w:pPr>
        <w:autoSpaceDE w:val="0"/>
        <w:autoSpaceDN w:val="0"/>
        <w:adjustRightInd w:val="0"/>
        <w:spacing w:after="103" w:line="240" w:lineRule="auto"/>
        <w:jc w:val="both"/>
        <w:rPr>
          <w:rFonts w:ascii="Times New Roman" w:hAnsi="Times New Roman"/>
          <w:color w:val="000000"/>
          <w:sz w:val="24"/>
          <w:szCs w:val="24"/>
        </w:rPr>
      </w:pPr>
      <w:r w:rsidRPr="00CE01F0">
        <w:rPr>
          <w:rFonts w:ascii="Times New Roman" w:hAnsi="Times New Roman"/>
          <w:color w:val="000000"/>
          <w:sz w:val="24"/>
          <w:szCs w:val="24"/>
        </w:rPr>
        <w:t>Наличие утвержденных инвестиционных программ позволит устанавливать инвестиционные надбавки к тарифам на услуг</w:t>
      </w:r>
      <w:r>
        <w:rPr>
          <w:rFonts w:ascii="Times New Roman" w:hAnsi="Times New Roman"/>
          <w:color w:val="000000"/>
          <w:sz w:val="24"/>
          <w:szCs w:val="24"/>
        </w:rPr>
        <w:t>и по захоронению (утилизации) ТК</w:t>
      </w:r>
      <w:r w:rsidRPr="00CE01F0">
        <w:rPr>
          <w:rFonts w:ascii="Times New Roman" w:hAnsi="Times New Roman"/>
          <w:color w:val="000000"/>
          <w:sz w:val="24"/>
          <w:szCs w:val="24"/>
        </w:rPr>
        <w:t>О.</w:t>
      </w:r>
    </w:p>
    <w:p w:rsidR="007E6E2C" w:rsidRPr="00CE01F0" w:rsidRDefault="007E6E2C" w:rsidP="00B952E6">
      <w:pPr>
        <w:pStyle w:val="Default"/>
        <w:jc w:val="both"/>
      </w:pPr>
      <w:r w:rsidRPr="00CE01F0">
        <w:t xml:space="preserve">Органы местного самоуправления могут устанавливать порядок рассмотрения вопросов об определении объемов, источников и сроков поступления средств, в части касающейся инвестиционных проектов реализуемых путем совместного финансирования организаций коммунального комплекса нескольких муниципальных образований, предусмотрев, в том числе способы оформления достигнутых договоренностей. </w:t>
      </w:r>
    </w:p>
    <w:p w:rsidR="007E6E2C" w:rsidRDefault="007E6E2C" w:rsidP="00B952E6">
      <w:pPr>
        <w:autoSpaceDE w:val="0"/>
        <w:autoSpaceDN w:val="0"/>
        <w:adjustRightInd w:val="0"/>
        <w:spacing w:after="103" w:line="240" w:lineRule="auto"/>
        <w:jc w:val="both"/>
        <w:rPr>
          <w:rFonts w:ascii="Times New Roman" w:hAnsi="Times New Roman"/>
          <w:sz w:val="24"/>
          <w:szCs w:val="24"/>
        </w:rPr>
      </w:pPr>
      <w:r w:rsidRPr="00CE01F0">
        <w:rPr>
          <w:rFonts w:ascii="Times New Roman" w:hAnsi="Times New Roman"/>
          <w:sz w:val="24"/>
          <w:szCs w:val="24"/>
        </w:rPr>
        <w:t>Органы местного самоуправления запрашивают и получают у организаций коммунального комплекса информацию и необходимые материалы по вопросам реализации мероприятий, предусмотренных программой комплексного развития и генеральными схемами, в формате, определяемом органом местного самоуправления. Соответствующие положения о правах указанных сторон закрепляются в заключаемых сторонами соглашениях.</w:t>
      </w:r>
    </w:p>
    <w:p w:rsidR="007E6E2C" w:rsidRDefault="007E6E2C" w:rsidP="00B952E6">
      <w:pPr>
        <w:autoSpaceDE w:val="0"/>
        <w:autoSpaceDN w:val="0"/>
        <w:adjustRightInd w:val="0"/>
        <w:spacing w:after="103" w:line="240" w:lineRule="auto"/>
        <w:jc w:val="both"/>
        <w:rPr>
          <w:rFonts w:ascii="Times New Roman" w:hAnsi="Times New Roman"/>
          <w:color w:val="000000"/>
          <w:sz w:val="24"/>
          <w:szCs w:val="24"/>
        </w:rPr>
      </w:pPr>
      <w:r w:rsidRPr="00CE01F0">
        <w:rPr>
          <w:rFonts w:ascii="Times New Roman" w:hAnsi="Times New Roman"/>
          <w:color w:val="000000"/>
          <w:sz w:val="24"/>
          <w:szCs w:val="24"/>
        </w:rPr>
        <w:t xml:space="preserve">Администрация </w:t>
      </w:r>
      <w:r w:rsidRPr="004750A8">
        <w:rPr>
          <w:rFonts w:ascii="Times New Roman" w:hAnsi="Times New Roman"/>
          <w:sz w:val="24"/>
          <w:szCs w:val="24"/>
        </w:rPr>
        <w:t>Дербентского сельского поселения Тимашевского района</w:t>
      </w:r>
      <w:r w:rsidRPr="005E5FFE">
        <w:t xml:space="preserve"> </w:t>
      </w:r>
      <w:r w:rsidRPr="00CE01F0">
        <w:rPr>
          <w:rFonts w:ascii="Times New Roman" w:hAnsi="Times New Roman"/>
          <w:color w:val="000000"/>
          <w:sz w:val="24"/>
          <w:szCs w:val="24"/>
        </w:rPr>
        <w:t xml:space="preserve">осуществляет контроль не только за выполнением мероприятий, целевым и эффективным расходованием </w:t>
      </w:r>
      <w:r w:rsidRPr="00CE01F0">
        <w:rPr>
          <w:rFonts w:ascii="Times New Roman" w:hAnsi="Times New Roman"/>
          <w:color w:val="000000"/>
          <w:sz w:val="24"/>
          <w:szCs w:val="24"/>
        </w:rPr>
        <w:lastRenderedPageBreak/>
        <w:t>средств, но и за достижением целевых индикаторов, предусмотренных программой комплексного развития объектов, используемых при обращении с отходами, и Генеральной схемой.</w:t>
      </w:r>
    </w:p>
    <w:p w:rsidR="007E6E2C" w:rsidRPr="00CE01F0" w:rsidRDefault="007E6E2C" w:rsidP="00B952E6">
      <w:pPr>
        <w:autoSpaceDE w:val="0"/>
        <w:autoSpaceDN w:val="0"/>
        <w:adjustRightInd w:val="0"/>
        <w:spacing w:after="103" w:line="240" w:lineRule="auto"/>
        <w:jc w:val="both"/>
        <w:rPr>
          <w:rFonts w:ascii="Times New Roman" w:hAnsi="Times New Roman"/>
          <w:color w:val="000000"/>
          <w:sz w:val="24"/>
          <w:szCs w:val="24"/>
        </w:rPr>
      </w:pPr>
    </w:p>
    <w:p w:rsidR="007E6E2C" w:rsidRDefault="007E6E2C" w:rsidP="00B952E6">
      <w:pPr>
        <w:pStyle w:val="Default"/>
        <w:numPr>
          <w:ilvl w:val="0"/>
          <w:numId w:val="8"/>
        </w:numPr>
        <w:ind w:left="0" w:firstLine="0"/>
        <w:jc w:val="center"/>
        <w:rPr>
          <w:b/>
          <w:bCs/>
          <w:sz w:val="28"/>
          <w:szCs w:val="28"/>
        </w:rPr>
      </w:pPr>
      <w:r>
        <w:rPr>
          <w:b/>
          <w:bCs/>
          <w:sz w:val="28"/>
          <w:szCs w:val="28"/>
        </w:rPr>
        <w:t>ОРГАНИЗАЦИЯ РАБОТ ПО ЛЕТНЕЙ И ЗИМНЕЙ УБОРКЕ</w:t>
      </w:r>
    </w:p>
    <w:p w:rsidR="007E6E2C" w:rsidRDefault="007E6E2C" w:rsidP="00B952E6">
      <w:pPr>
        <w:pStyle w:val="Default"/>
        <w:jc w:val="both"/>
        <w:rPr>
          <w:sz w:val="28"/>
          <w:szCs w:val="28"/>
        </w:rPr>
      </w:pPr>
    </w:p>
    <w:p w:rsidR="007E6E2C" w:rsidRPr="004D0486" w:rsidRDefault="007E6E2C" w:rsidP="00B952E6">
      <w:pPr>
        <w:pStyle w:val="Default"/>
        <w:jc w:val="both"/>
      </w:pPr>
      <w:r w:rsidRPr="004750A8">
        <w:t xml:space="preserve">Общая протяженность улично-дорожной сети в Дербентском сельском поселении Тимашевского района составляет </w:t>
      </w:r>
      <w:r w:rsidRPr="004750A8">
        <w:rPr>
          <w:b/>
        </w:rPr>
        <w:t>42,06</w:t>
      </w:r>
      <w:r w:rsidRPr="004750A8">
        <w:t xml:space="preserve"> км, из них с усовершенствованным покрытием – </w:t>
      </w:r>
      <w:r w:rsidRPr="004750A8">
        <w:rPr>
          <w:b/>
        </w:rPr>
        <w:t>19,26</w:t>
      </w:r>
      <w:r w:rsidRPr="004750A8">
        <w:t xml:space="preserve"> км.</w:t>
      </w:r>
      <w:r w:rsidRPr="004D0486">
        <w:t xml:space="preserve"> </w:t>
      </w:r>
    </w:p>
    <w:p w:rsidR="007E6E2C" w:rsidRDefault="007E6E2C" w:rsidP="00B952E6">
      <w:pPr>
        <w:pStyle w:val="Default"/>
        <w:jc w:val="both"/>
      </w:pPr>
      <w:r w:rsidRPr="004D0486">
        <w:t>Механизированная уборка территорий является одной из важных и сложных задач жилищно-коммунальных организаций. Качество работ по уборке территорий зависит от рациональной организации работ и выполнения технологических режимов. Летом выполняют работы, обеспечивающие максимальную чистоту городских дорог и приземных слоев воздуха. Зимой проводят наиболее трудоемкие работы: удаление свежевыпавшего и уплотненного снега, борьба с гололедом, предотвращение снежно-ледяных образований.</w:t>
      </w:r>
      <w:r>
        <w:t xml:space="preserve"> </w:t>
      </w:r>
    </w:p>
    <w:p w:rsidR="007E6E2C" w:rsidRDefault="007E6E2C" w:rsidP="00B952E6">
      <w:pPr>
        <w:pStyle w:val="Default"/>
        <w:jc w:val="both"/>
      </w:pPr>
    </w:p>
    <w:p w:rsidR="007E6E2C" w:rsidRPr="00B3145C" w:rsidRDefault="007E6E2C" w:rsidP="00B952E6">
      <w:pPr>
        <w:pStyle w:val="Default"/>
        <w:jc w:val="center"/>
        <w:rPr>
          <w:b/>
        </w:rPr>
      </w:pPr>
      <w:r w:rsidRPr="00B3145C">
        <w:rPr>
          <w:b/>
        </w:rPr>
        <w:t>5.1. Технология летнего содержания дорог</w:t>
      </w:r>
    </w:p>
    <w:p w:rsidR="007E6E2C" w:rsidRPr="004D0486" w:rsidRDefault="007E6E2C" w:rsidP="00B952E6">
      <w:pPr>
        <w:pStyle w:val="Default"/>
        <w:jc w:val="both"/>
        <w:rPr>
          <w:b/>
          <w:sz w:val="28"/>
          <w:szCs w:val="28"/>
        </w:rPr>
      </w:pPr>
    </w:p>
    <w:p w:rsidR="007E6E2C" w:rsidRDefault="007E6E2C" w:rsidP="00B952E6">
      <w:pPr>
        <w:pStyle w:val="Default"/>
        <w:jc w:val="both"/>
      </w:pPr>
      <w:r>
        <w:t>При летней уборке территорий с дорожных покрытий удаляется смет с такой периодичностью, чтобы его количество на дорогах не превышало установленной санитарной нормы. Кроме того, в летнюю уборку входят удаление с проезжей части и лотков улиц грязи в межсезонные и дождливые периоды года; очистка отстойных колодцев дождевой канализации; уборка опавших листьев; снижение запыленности воздуха и улучшение микроклимата в жаркие дни. Основным фактором, влияющим на засорение улиц, является интенсивность движения городского транспорта. На накопление смета и засорение улиц существенно влияют также благоустройство прилегающих улиц, тротуаров, мест выезда городского транспорта и состояние покрытий прилегающих дворовых территорий.</w:t>
      </w:r>
    </w:p>
    <w:p w:rsidR="007E6E2C" w:rsidRDefault="007E6E2C" w:rsidP="00B952E6">
      <w:pPr>
        <w:pStyle w:val="Default"/>
        <w:jc w:val="both"/>
      </w:pPr>
      <w:r w:rsidRPr="004D0486">
        <w:t xml:space="preserve">Основной операцией летней уборки территории </w:t>
      </w:r>
      <w:r w:rsidRPr="005E5FFE">
        <w:t xml:space="preserve">Дербентского сельского поселения Тимашевского района </w:t>
      </w:r>
      <w:r w:rsidRPr="004D0486">
        <w:t xml:space="preserve">является подметание. Уборка заключается главным образом в </w:t>
      </w:r>
      <w:r>
        <w:t xml:space="preserve"> </w:t>
      </w:r>
      <w:r w:rsidRPr="004D0486">
        <w:t>очистке проезжей части от смета. Степень засоренности дорог зависит от интенсивности движения транспорта, состояния дорожных покрытий. При малой интенсивности (до 60 автомобилей в час) смет распределяется равномерно. При большой интенсивности отбрасывается потоками воздуха по сторонам и распределяется вдоль бортового камня полосой на ширину 0.5 м. Установлена допустимая норма засоренности краевых частей дорог (лотков) со средним и интенсивным движением транспорта по улицам с усовершенствованным покрытием (автодороги 1-ой и 2-ой категории) – 30 г/м2, на асфальтированных проездах второстепенной значимости и малой интенсивности движения (автодороги 3-ей категории) – 80 г/м2.</w:t>
      </w:r>
    </w:p>
    <w:p w:rsidR="007E6E2C" w:rsidRDefault="007E6E2C" w:rsidP="00B952E6">
      <w:pPr>
        <w:pStyle w:val="Default"/>
        <w:jc w:val="both"/>
      </w:pPr>
      <w:r w:rsidRPr="004D0486">
        <w:t xml:space="preserve">Перечень основных операций технологического процесса летней уборки автодорог приведен в </w:t>
      </w:r>
      <w:r w:rsidRPr="000526E9">
        <w:t>таблице 17.</w:t>
      </w:r>
    </w:p>
    <w:p w:rsidR="007E6E2C" w:rsidRDefault="007E6E2C" w:rsidP="00B952E6">
      <w:pPr>
        <w:pStyle w:val="Default"/>
        <w:jc w:val="both"/>
      </w:pPr>
    </w:p>
    <w:p w:rsidR="007E6E2C" w:rsidRDefault="007E6E2C" w:rsidP="00B952E6">
      <w:pPr>
        <w:pStyle w:val="Default"/>
        <w:jc w:val="both"/>
        <w:rPr>
          <w:b/>
        </w:rPr>
      </w:pPr>
      <w:r w:rsidRPr="004D0486">
        <w:rPr>
          <w:b/>
        </w:rPr>
        <w:t>Основные операции технологического процесса летней уборки автодорог</w:t>
      </w:r>
    </w:p>
    <w:p w:rsidR="007E6E2C" w:rsidRDefault="007E6E2C" w:rsidP="00B952E6">
      <w:pPr>
        <w:pStyle w:val="Default"/>
        <w:jc w:val="both"/>
        <w:rPr>
          <w:b/>
        </w:rPr>
      </w:pPr>
    </w:p>
    <w:p w:rsidR="007E6E2C" w:rsidRDefault="007E6E2C" w:rsidP="00B952E6">
      <w:pPr>
        <w:pStyle w:val="Default"/>
        <w:jc w:val="both"/>
        <w:rPr>
          <w:b/>
        </w:rPr>
      </w:pPr>
      <w:r>
        <w:t xml:space="preserve">                                                                                                                       </w:t>
      </w:r>
      <w:r w:rsidRPr="00422762">
        <w:t>Таблица</w:t>
      </w:r>
      <w:r>
        <w:t xml:space="preserve"> 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98"/>
        <w:gridCol w:w="4739"/>
        <w:gridCol w:w="3934"/>
      </w:tblGrid>
      <w:tr w:rsidR="007E6E2C" w:rsidRPr="00BC11D6" w:rsidTr="00BC11D6">
        <w:tc>
          <w:tcPr>
            <w:tcW w:w="898" w:type="dxa"/>
          </w:tcPr>
          <w:p w:rsidR="007E6E2C" w:rsidRPr="00BC11D6" w:rsidRDefault="007E6E2C" w:rsidP="00B952E6">
            <w:pPr>
              <w:pStyle w:val="Default"/>
              <w:jc w:val="both"/>
            </w:pPr>
            <w:r w:rsidRPr="00BC11D6">
              <w:rPr>
                <w:b/>
                <w:bCs/>
              </w:rPr>
              <w:t xml:space="preserve">№п/п </w:t>
            </w:r>
          </w:p>
          <w:p w:rsidR="007E6E2C" w:rsidRPr="00BC11D6" w:rsidRDefault="007E6E2C" w:rsidP="00B952E6">
            <w:pPr>
              <w:pStyle w:val="Default"/>
              <w:jc w:val="both"/>
              <w:rPr>
                <w:b/>
              </w:rPr>
            </w:pPr>
          </w:p>
        </w:tc>
        <w:tc>
          <w:tcPr>
            <w:tcW w:w="4739" w:type="dxa"/>
          </w:tcPr>
          <w:p w:rsidR="007E6E2C" w:rsidRPr="00BC11D6" w:rsidRDefault="007E6E2C" w:rsidP="00B952E6">
            <w:pPr>
              <w:pStyle w:val="Default"/>
              <w:jc w:val="both"/>
            </w:pPr>
            <w:r w:rsidRPr="00BC11D6">
              <w:rPr>
                <w:b/>
                <w:bCs/>
              </w:rPr>
              <w:t xml:space="preserve">Операции технологического </w:t>
            </w:r>
          </w:p>
          <w:p w:rsidR="007E6E2C" w:rsidRPr="00BC11D6" w:rsidRDefault="007E6E2C" w:rsidP="00B952E6">
            <w:pPr>
              <w:pStyle w:val="Default"/>
              <w:jc w:val="both"/>
              <w:rPr>
                <w:b/>
              </w:rPr>
            </w:pPr>
            <w:r w:rsidRPr="00BC11D6">
              <w:rPr>
                <w:b/>
                <w:bCs/>
              </w:rPr>
              <w:t xml:space="preserve">процесса </w:t>
            </w:r>
          </w:p>
        </w:tc>
        <w:tc>
          <w:tcPr>
            <w:tcW w:w="3934" w:type="dxa"/>
          </w:tcPr>
          <w:p w:rsidR="007E6E2C" w:rsidRPr="00BC11D6" w:rsidRDefault="007E6E2C" w:rsidP="00B952E6">
            <w:pPr>
              <w:pStyle w:val="Default"/>
              <w:jc w:val="both"/>
            </w:pPr>
            <w:r w:rsidRPr="00BC11D6">
              <w:rPr>
                <w:b/>
                <w:bCs/>
              </w:rPr>
              <w:t xml:space="preserve">Средства механизации </w:t>
            </w:r>
          </w:p>
          <w:p w:rsidR="007E6E2C" w:rsidRPr="00BC11D6" w:rsidRDefault="007E6E2C" w:rsidP="00B952E6">
            <w:pPr>
              <w:pStyle w:val="Default"/>
              <w:jc w:val="both"/>
              <w:rPr>
                <w:b/>
              </w:rPr>
            </w:pPr>
          </w:p>
        </w:tc>
      </w:tr>
      <w:tr w:rsidR="007E6E2C" w:rsidRPr="00BC11D6" w:rsidTr="00BC11D6">
        <w:tc>
          <w:tcPr>
            <w:tcW w:w="898" w:type="dxa"/>
          </w:tcPr>
          <w:p w:rsidR="007E6E2C" w:rsidRPr="00BC11D6" w:rsidRDefault="007E6E2C" w:rsidP="00B952E6">
            <w:pPr>
              <w:pStyle w:val="Default"/>
              <w:jc w:val="both"/>
              <w:rPr>
                <w:b/>
              </w:rPr>
            </w:pPr>
            <w:r w:rsidRPr="00BC11D6">
              <w:rPr>
                <w:b/>
              </w:rPr>
              <w:t>1</w:t>
            </w:r>
          </w:p>
        </w:tc>
        <w:tc>
          <w:tcPr>
            <w:tcW w:w="4739" w:type="dxa"/>
          </w:tcPr>
          <w:p w:rsidR="007E6E2C" w:rsidRPr="00BC11D6" w:rsidRDefault="007E6E2C" w:rsidP="00B952E6">
            <w:pPr>
              <w:pStyle w:val="Default"/>
              <w:jc w:val="both"/>
            </w:pPr>
            <w:r w:rsidRPr="00BC11D6">
              <w:t xml:space="preserve">Подметание дорожных покрытий </w:t>
            </w:r>
          </w:p>
        </w:tc>
        <w:tc>
          <w:tcPr>
            <w:tcW w:w="3934" w:type="dxa"/>
          </w:tcPr>
          <w:p w:rsidR="007E6E2C" w:rsidRPr="00BC11D6" w:rsidRDefault="007E6E2C" w:rsidP="00B952E6">
            <w:pPr>
              <w:pStyle w:val="Default"/>
              <w:jc w:val="both"/>
            </w:pPr>
            <w:r w:rsidRPr="00BC11D6">
              <w:t xml:space="preserve">Подметально-уборочные машины </w:t>
            </w:r>
          </w:p>
        </w:tc>
      </w:tr>
      <w:tr w:rsidR="007E6E2C" w:rsidRPr="00BC11D6" w:rsidTr="00BC11D6">
        <w:tc>
          <w:tcPr>
            <w:tcW w:w="898" w:type="dxa"/>
          </w:tcPr>
          <w:p w:rsidR="007E6E2C" w:rsidRPr="00BC11D6" w:rsidRDefault="007E6E2C" w:rsidP="00B952E6">
            <w:pPr>
              <w:pStyle w:val="Default"/>
              <w:jc w:val="both"/>
              <w:rPr>
                <w:b/>
              </w:rPr>
            </w:pPr>
            <w:r w:rsidRPr="00BC11D6">
              <w:rPr>
                <w:b/>
              </w:rPr>
              <w:t>2</w:t>
            </w:r>
          </w:p>
        </w:tc>
        <w:tc>
          <w:tcPr>
            <w:tcW w:w="4739" w:type="dxa"/>
          </w:tcPr>
          <w:p w:rsidR="007E6E2C" w:rsidRPr="00BC11D6" w:rsidRDefault="007E6E2C" w:rsidP="00B952E6">
            <w:pPr>
              <w:pStyle w:val="Default"/>
              <w:jc w:val="both"/>
            </w:pPr>
            <w:r w:rsidRPr="00BC11D6">
              <w:t>Уборка грунтовых наносов механизированным способом с доработкой вручную</w:t>
            </w:r>
          </w:p>
        </w:tc>
        <w:tc>
          <w:tcPr>
            <w:tcW w:w="3934" w:type="dxa"/>
          </w:tcPr>
          <w:p w:rsidR="007E6E2C" w:rsidRPr="00BC11D6" w:rsidRDefault="007E6E2C" w:rsidP="00B952E6">
            <w:pPr>
              <w:pStyle w:val="Default"/>
              <w:jc w:val="both"/>
            </w:pPr>
            <w:r w:rsidRPr="00BC11D6">
              <w:t xml:space="preserve">Подметально-уборочные и плужно-щеточные машины, автогрейдеры, бульдозеры, рабочие по уборке </w:t>
            </w:r>
          </w:p>
          <w:p w:rsidR="007E6E2C" w:rsidRPr="00BC11D6" w:rsidRDefault="007E6E2C" w:rsidP="00B952E6">
            <w:pPr>
              <w:pStyle w:val="Default"/>
              <w:jc w:val="both"/>
              <w:rPr>
                <w:b/>
              </w:rPr>
            </w:pPr>
          </w:p>
        </w:tc>
      </w:tr>
      <w:tr w:rsidR="007E6E2C" w:rsidRPr="00BC11D6" w:rsidTr="00BC11D6">
        <w:tc>
          <w:tcPr>
            <w:tcW w:w="898" w:type="dxa"/>
          </w:tcPr>
          <w:p w:rsidR="007E6E2C" w:rsidRPr="00BC11D6" w:rsidRDefault="007E6E2C" w:rsidP="00B952E6">
            <w:pPr>
              <w:pStyle w:val="Default"/>
              <w:jc w:val="both"/>
              <w:rPr>
                <w:b/>
              </w:rPr>
            </w:pPr>
            <w:r w:rsidRPr="00BC11D6">
              <w:rPr>
                <w:b/>
              </w:rPr>
              <w:t>3</w:t>
            </w:r>
          </w:p>
        </w:tc>
        <w:tc>
          <w:tcPr>
            <w:tcW w:w="4739" w:type="dxa"/>
          </w:tcPr>
          <w:p w:rsidR="007E6E2C" w:rsidRPr="00BC11D6" w:rsidRDefault="007E6E2C" w:rsidP="00B952E6">
            <w:pPr>
              <w:pStyle w:val="Default"/>
              <w:jc w:val="both"/>
            </w:pPr>
            <w:r w:rsidRPr="00BC11D6">
              <w:t xml:space="preserve">Погрузка смета вручную и его вывоз </w:t>
            </w:r>
          </w:p>
        </w:tc>
        <w:tc>
          <w:tcPr>
            <w:tcW w:w="3934" w:type="dxa"/>
          </w:tcPr>
          <w:p w:rsidR="007E6E2C" w:rsidRPr="00BC11D6" w:rsidRDefault="007E6E2C" w:rsidP="00B952E6">
            <w:pPr>
              <w:pStyle w:val="Default"/>
              <w:jc w:val="both"/>
            </w:pPr>
            <w:r w:rsidRPr="00BC11D6">
              <w:t xml:space="preserve">Погрузчики и самосвалы </w:t>
            </w:r>
          </w:p>
        </w:tc>
      </w:tr>
    </w:tbl>
    <w:p w:rsidR="007E6E2C" w:rsidRDefault="007E6E2C" w:rsidP="00B952E6">
      <w:pPr>
        <w:pStyle w:val="Default"/>
        <w:jc w:val="both"/>
        <w:rPr>
          <w:b/>
        </w:rPr>
      </w:pPr>
    </w:p>
    <w:p w:rsidR="007E6E2C" w:rsidRDefault="007E6E2C" w:rsidP="00B952E6">
      <w:pPr>
        <w:pStyle w:val="Default"/>
        <w:jc w:val="both"/>
        <w:rPr>
          <w:b/>
          <w:bCs/>
        </w:rPr>
      </w:pPr>
      <w:r w:rsidRPr="00B3145C">
        <w:rPr>
          <w:b/>
          <w:bCs/>
        </w:rPr>
        <w:t>Подметание дорожных покрытий</w:t>
      </w:r>
    </w:p>
    <w:p w:rsidR="007E6E2C" w:rsidRPr="00B3145C" w:rsidRDefault="007E6E2C" w:rsidP="00B952E6">
      <w:pPr>
        <w:pStyle w:val="Default"/>
        <w:jc w:val="both"/>
      </w:pPr>
    </w:p>
    <w:p w:rsidR="007E6E2C" w:rsidRPr="00C52D0B" w:rsidRDefault="007E6E2C" w:rsidP="00B952E6">
      <w:pPr>
        <w:pStyle w:val="Default"/>
        <w:jc w:val="both"/>
      </w:pPr>
      <w:r w:rsidRPr="00C52D0B">
        <w:t>Подметание является основной операцией по уборке улиц, площадей и проездов, имеющих усовершенствованные покрытия. Подметание производится в таком порядке: в первую очередь подметают краевые (прибордюрные) части дорог и улиц с интенсивным движением, маршрутами городского транспорта, а затем улиц со средней и малой интенсивностью движения. Наилучший режим работы подметально-уборочных машин двухсменный (с 7 до 21 ч.).</w:t>
      </w:r>
    </w:p>
    <w:p w:rsidR="007E6E2C" w:rsidRDefault="007E6E2C" w:rsidP="00B952E6">
      <w:pPr>
        <w:pStyle w:val="Default"/>
        <w:jc w:val="both"/>
      </w:pPr>
      <w:r w:rsidRPr="00D02E18">
        <w:t>Уборку проводят в следующем порядке: утром подметают краевые (прибордюрные) части дорог с интенсивным движением, затем подметают прибордюрные части проездов со средней и малой интенсивностью движения и далее, по мере накопления смета, улицы в соответствии с установленным режимом подметания. Перед подметанием прибордюрных частей улиц должны быть убраны тротуары с тем, чтобы исключить повторное засорение. Время уборки тротуаров должно быть увязано с графиком работы подметально-уборочных машин. Сроки патрульного подметания остановок городского транспорта, участков с большим пешеходным движением увязывают со временем накопления на них смета.</w:t>
      </w:r>
    </w:p>
    <w:p w:rsidR="007E6E2C" w:rsidRDefault="007E6E2C" w:rsidP="00B952E6">
      <w:pPr>
        <w:pStyle w:val="Default"/>
        <w:jc w:val="both"/>
      </w:pPr>
      <w:r w:rsidRPr="00D02E18">
        <w:t>Разгрузка подметально-уборочных машин от смета производится на специальных площадках, расположенных вблизи обслуживаемых улиц и имеющих хорошие подъездные пути. На этих же площадках или недалеко от них желательно устанавливается стендер для заправки машин водой. Смет на свалки с разгрузочных площадок вывозится самосвалами или перегружается в большегрузные контейнеры.</w:t>
      </w:r>
    </w:p>
    <w:p w:rsidR="007E6E2C" w:rsidRDefault="007E6E2C" w:rsidP="00B952E6">
      <w:pPr>
        <w:pStyle w:val="Default"/>
        <w:jc w:val="both"/>
      </w:pPr>
    </w:p>
    <w:p w:rsidR="007E6E2C" w:rsidRPr="00B3145C" w:rsidRDefault="007E6E2C" w:rsidP="00B952E6">
      <w:pPr>
        <w:pStyle w:val="Default"/>
        <w:jc w:val="both"/>
        <w:rPr>
          <w:b/>
        </w:rPr>
      </w:pPr>
      <w:r w:rsidRPr="00B3145C">
        <w:rPr>
          <w:b/>
        </w:rPr>
        <w:t>Уборка прибордюрной грязи</w:t>
      </w:r>
    </w:p>
    <w:p w:rsidR="007E6E2C" w:rsidRPr="00D02E18" w:rsidRDefault="007E6E2C" w:rsidP="00B952E6">
      <w:pPr>
        <w:pStyle w:val="Default"/>
        <w:jc w:val="both"/>
        <w:rPr>
          <w:b/>
          <w:sz w:val="28"/>
          <w:szCs w:val="28"/>
        </w:rPr>
      </w:pPr>
    </w:p>
    <w:p w:rsidR="007E6E2C" w:rsidRDefault="007E6E2C" w:rsidP="00B952E6">
      <w:pPr>
        <w:pStyle w:val="Default"/>
        <w:jc w:val="both"/>
      </w:pPr>
      <w:r>
        <w:t>Уборка прибордюрной грязи (грунтовых наносов) является периодической операцией, входящей в состав летнего содержания автодорог. Грунтовые наносы в зависимости от причин, вызвавших их образование, подразделяются на следующие группы:</w:t>
      </w:r>
    </w:p>
    <w:p w:rsidR="007E6E2C" w:rsidRDefault="007E6E2C" w:rsidP="00B952E6">
      <w:pPr>
        <w:pStyle w:val="Default"/>
        <w:jc w:val="both"/>
      </w:pPr>
      <w:r>
        <w:t>а) межсезонные наносы, представляющие собой загрязнения и остатки технологических материалов, применяющихся при зимней уборке, которые накапливаются в течение зимнего сезона и весной после таяния снега и располагаются полосой в прибордюрной части автодороги;</w:t>
      </w:r>
    </w:p>
    <w:p w:rsidR="007E6E2C" w:rsidRDefault="007E6E2C" w:rsidP="00B952E6">
      <w:pPr>
        <w:pStyle w:val="Default"/>
        <w:jc w:val="both"/>
      </w:pPr>
      <w:r>
        <w:t>б) наносы, образующиеся после ливневых дождей, в летнее время года, когда сильные дожди размывают газоны и другие поверхности открытого грунта и перемещают часть грунта на дорожное покрытие;</w:t>
      </w:r>
    </w:p>
    <w:p w:rsidR="007E6E2C" w:rsidRDefault="007E6E2C" w:rsidP="00B952E6">
      <w:pPr>
        <w:pStyle w:val="Default"/>
        <w:jc w:val="both"/>
      </w:pPr>
      <w:r>
        <w:t>в) наносы, возникающие на проезжей части улицы, с которой граничит строительная площадка, когда грунт колесами транспортных средств, обслуживающих стройку, перемещается со строительной площадки на дорожное покрытие.</w:t>
      </w:r>
    </w:p>
    <w:p w:rsidR="007E6E2C" w:rsidRDefault="007E6E2C" w:rsidP="00B952E6">
      <w:pPr>
        <w:pStyle w:val="Default"/>
        <w:jc w:val="both"/>
      </w:pPr>
      <w:r>
        <w:t>В весенний период производят очистку проезжей части от грязи, снежной или ледяной корки, по мере ее таяния. Очистку прибордюрной части производят после освобождения дороги от снега и льда, пока грязь не засохла и легко удаляется автогрейдером или бульдозером.</w:t>
      </w:r>
    </w:p>
    <w:p w:rsidR="007E6E2C" w:rsidRDefault="007E6E2C" w:rsidP="00B952E6">
      <w:pPr>
        <w:pStyle w:val="Default"/>
        <w:jc w:val="both"/>
      </w:pPr>
      <w:r>
        <w:t>В случае высыхания, перед уборкой грунтовые наносы должны быть увлажнены поливомоечной машиной, что снизит их прочность и предотвратит пыление. Грунт сдвигается в вал и затем с помощью погрузчика подается в кузов самосвала. При выполнении этих работ автогрейдер и поливомоечная машина передвигаются по направлению движения городского транспорта, погрузчик – против движения транспорта, за погрузчиком задним ходом движется самосвал.</w:t>
      </w:r>
    </w:p>
    <w:p w:rsidR="007E6E2C" w:rsidRDefault="007E6E2C" w:rsidP="00B952E6">
      <w:pPr>
        <w:pStyle w:val="Default"/>
        <w:jc w:val="both"/>
      </w:pPr>
      <w:r w:rsidRPr="00D02E18">
        <w:t>При уборке применяют универсальные и уборочные машины, а также специальные уборочные машины. Надлежащее качество уборки после вывоза наносов достигается ручной уборкой оставшихся загрязнений, подметанием механизмами, а затем тщательной мойкой поверхности.</w:t>
      </w:r>
    </w:p>
    <w:p w:rsidR="007E6E2C" w:rsidRDefault="007E6E2C" w:rsidP="00B952E6">
      <w:pPr>
        <w:pStyle w:val="Default"/>
        <w:jc w:val="center"/>
        <w:rPr>
          <w:b/>
          <w:bCs/>
          <w:sz w:val="28"/>
          <w:szCs w:val="28"/>
        </w:rPr>
      </w:pPr>
      <w:r>
        <w:rPr>
          <w:b/>
          <w:bCs/>
          <w:sz w:val="28"/>
          <w:szCs w:val="28"/>
        </w:rPr>
        <w:lastRenderedPageBreak/>
        <w:t>5.2. Технология зимнего содержания дорог</w:t>
      </w:r>
    </w:p>
    <w:p w:rsidR="007E6E2C" w:rsidRDefault="007E6E2C" w:rsidP="00B952E6">
      <w:pPr>
        <w:pStyle w:val="Default"/>
        <w:jc w:val="both"/>
        <w:rPr>
          <w:sz w:val="28"/>
          <w:szCs w:val="28"/>
        </w:rPr>
      </w:pPr>
    </w:p>
    <w:p w:rsidR="007E6E2C" w:rsidRDefault="007E6E2C" w:rsidP="00B952E6">
      <w:pPr>
        <w:pStyle w:val="Default"/>
        <w:jc w:val="both"/>
      </w:pPr>
      <w:r w:rsidRPr="00D02E18">
        <w:t>Технологический процесс зимней уборки автодорог осуществляется в соответствии с Государственным стандартом Российской Федерации ГОСТ Р 50597-93 «Автомобильные дороги и улицы. Требования к эксплуатационному состоянию, допустимому по условиям обеспечения</w:t>
      </w:r>
      <w:r>
        <w:t xml:space="preserve"> безопасности дорожного движения» (принят постановлением Госстандарта Российской Федерации от 11 октября 1993 года № 221).</w:t>
      </w:r>
    </w:p>
    <w:p w:rsidR="007E6E2C" w:rsidRDefault="007E6E2C" w:rsidP="00B952E6">
      <w:pPr>
        <w:pStyle w:val="Default"/>
        <w:jc w:val="both"/>
      </w:pPr>
      <w:r>
        <w:t>Основной задачей зимней уборки дорожных покрытий является обеспечение нормальной работы городского транспорта и движения пешеходов. Уборка городских территорий зимой трудоемка. Сложность организации уборки связана с неравномерной загрузкой парка снегоуборочных машин, зависящей от интенсивности снегопадов, их продолжительности, количества выпавшего снега, а также от температурных условий. Городские территории зимой убирают в два этапа: 1) Расчистка проезжей части и проездов; 2) Удаление с городских проездов собранного в валы снега.</w:t>
      </w:r>
    </w:p>
    <w:p w:rsidR="007E6E2C" w:rsidRPr="00D02E18" w:rsidRDefault="007E6E2C" w:rsidP="00B952E6">
      <w:pPr>
        <w:pStyle w:val="Default"/>
        <w:jc w:val="both"/>
      </w:pPr>
      <w:r w:rsidRPr="00D02E18">
        <w:t xml:space="preserve">Зимняя уборка включает в себя следующие операции: </w:t>
      </w:r>
    </w:p>
    <w:p w:rsidR="007E6E2C" w:rsidRPr="00D02E18" w:rsidRDefault="007E6E2C" w:rsidP="00B952E6">
      <w:pPr>
        <w:pStyle w:val="Default"/>
        <w:jc w:val="both"/>
      </w:pPr>
      <w:r w:rsidRPr="00D02E18">
        <w:t xml:space="preserve">1. Первоочередные: </w:t>
      </w:r>
    </w:p>
    <w:p w:rsidR="007E6E2C" w:rsidRPr="00D02E18" w:rsidRDefault="007E6E2C" w:rsidP="00B952E6">
      <w:pPr>
        <w:pStyle w:val="Default"/>
        <w:jc w:val="both"/>
      </w:pPr>
      <w:r w:rsidRPr="00D02E18">
        <w:t xml:space="preserve">- обработка дорожных покрытий противогололедным материалом (в первую очередь посыпают наиболее опасные места – подъемы, спуски, перекрестки, кольца, развороты, мосты, заездные карманы остановок общественного транспорта (ООТ); </w:t>
      </w:r>
    </w:p>
    <w:p w:rsidR="007E6E2C" w:rsidRPr="00D02E18" w:rsidRDefault="007E6E2C" w:rsidP="00B952E6">
      <w:pPr>
        <w:pStyle w:val="Default"/>
        <w:jc w:val="both"/>
      </w:pPr>
      <w:r w:rsidRPr="00D02E18">
        <w:t xml:space="preserve">- сгребание и подметание снега; </w:t>
      </w:r>
    </w:p>
    <w:p w:rsidR="007E6E2C" w:rsidRDefault="007E6E2C" w:rsidP="00B952E6">
      <w:pPr>
        <w:pStyle w:val="Default"/>
        <w:jc w:val="both"/>
      </w:pPr>
      <w:r w:rsidRPr="00D02E18">
        <w:t>- очистка заездных карманов, разворотов, перекрестков, въездов и выездов в кварталы.</w:t>
      </w:r>
    </w:p>
    <w:p w:rsidR="007E6E2C" w:rsidRPr="00D02E18" w:rsidRDefault="007E6E2C" w:rsidP="00B952E6">
      <w:pPr>
        <w:pStyle w:val="Default"/>
        <w:jc w:val="both"/>
      </w:pPr>
      <w:r w:rsidRPr="00D02E18">
        <w:t xml:space="preserve">2. Операции второй степени: </w:t>
      </w:r>
    </w:p>
    <w:p w:rsidR="007E6E2C" w:rsidRPr="00D02E18" w:rsidRDefault="007E6E2C" w:rsidP="00B952E6">
      <w:pPr>
        <w:pStyle w:val="Default"/>
        <w:jc w:val="both"/>
      </w:pPr>
      <w:r w:rsidRPr="00D02E18">
        <w:t xml:space="preserve">- формирование снежного вала; </w:t>
      </w:r>
    </w:p>
    <w:p w:rsidR="007E6E2C" w:rsidRPr="00D02E18" w:rsidRDefault="007E6E2C" w:rsidP="00B952E6">
      <w:pPr>
        <w:pStyle w:val="Default"/>
        <w:jc w:val="both"/>
      </w:pPr>
      <w:r w:rsidRPr="00D02E18">
        <w:t xml:space="preserve">- удаление снега с проездов (вывоз или переброска роторными снегоочистителям на свободные территории); </w:t>
      </w:r>
    </w:p>
    <w:p w:rsidR="007E6E2C" w:rsidRPr="00D02E18" w:rsidRDefault="007E6E2C" w:rsidP="00B952E6">
      <w:pPr>
        <w:pStyle w:val="Default"/>
        <w:jc w:val="both"/>
      </w:pPr>
      <w:r w:rsidRPr="00D02E18">
        <w:t xml:space="preserve">- зачистка прибордюрной части автодороги после удаления снега; </w:t>
      </w:r>
    </w:p>
    <w:p w:rsidR="007E6E2C" w:rsidRPr="00D02E18" w:rsidRDefault="007E6E2C" w:rsidP="00B952E6">
      <w:pPr>
        <w:pStyle w:val="Default"/>
        <w:jc w:val="both"/>
      </w:pPr>
      <w:r w:rsidRPr="00D02E18">
        <w:t xml:space="preserve">- скалывание льда и удаление снежно-ледяных образований; </w:t>
      </w:r>
    </w:p>
    <w:p w:rsidR="007E6E2C" w:rsidRDefault="007E6E2C" w:rsidP="00B952E6">
      <w:pPr>
        <w:pStyle w:val="Default"/>
        <w:jc w:val="both"/>
      </w:pPr>
      <w:r w:rsidRPr="00D02E18">
        <w:t>- подметание дорог при длительном отсутствии снегопада.</w:t>
      </w:r>
    </w:p>
    <w:p w:rsidR="007E6E2C" w:rsidRDefault="007E6E2C" w:rsidP="00B952E6">
      <w:pPr>
        <w:pStyle w:val="Default"/>
        <w:jc w:val="both"/>
      </w:pPr>
      <w:r w:rsidRPr="00D02E18">
        <w:t>Выполнение снегоочистительных работ возможно при условии строгого соблюдения технологических режимов, которые обуславливают зависимость времени работы машин от начала снегопада, что требует практически круглосуточной готовности машин к работе. Поэтому на период снегопадов рекомендуется предусматривать круглосуточное дежурство пескоразбрасывателей и плужно-щеточных снегоочистителей. Число таких машин должно быть минимальным и обеспечивать уборку только наиболее ответственных магистралей, отличающихся особенно напряженным движением транспорта, в первую очередь пассажирского. Остальные пескоразбрасыватели и плужно-щеточные снегоочистители должны работать в 1,5 смены. При этом необходимо, чтобы время их работы совпадало с часами наиболее интенсивного движения транспорта. Все другие машины, применяемые при зимней уборке, должны работать также в 1,5 смены.</w:t>
      </w:r>
    </w:p>
    <w:p w:rsidR="007E6E2C" w:rsidRDefault="007E6E2C" w:rsidP="00B952E6">
      <w:pPr>
        <w:pStyle w:val="Default"/>
        <w:jc w:val="both"/>
      </w:pPr>
      <w:r w:rsidRPr="00C52DFE">
        <w:t>В связи с тем, что пескоразбрасыватели и плужно-щеточные снегоочистители заняты только часть рабочего времени (в часы снегопада), для рационального использования водительского состава рекомендуется закреплять за водителями пескоразбрасывателей, плужно-щеточных снегоочистителей скалыватели- разрыхлители, роторные снегоочистители и другие машины. Как показывает практика работы эксплуатационных хозяйств, в промежутке между снегопадами наиболее квалифицированную часть водительского состава можно использовать для технического обслуживания и ремонта уборочной техники.</w:t>
      </w:r>
    </w:p>
    <w:p w:rsidR="007E6E2C" w:rsidRDefault="007E6E2C" w:rsidP="00B952E6">
      <w:pPr>
        <w:pStyle w:val="Default"/>
        <w:jc w:val="both"/>
      </w:pPr>
    </w:p>
    <w:p w:rsidR="007E6E2C" w:rsidRDefault="007E6E2C" w:rsidP="00B952E6">
      <w:pPr>
        <w:pStyle w:val="Default"/>
        <w:jc w:val="both"/>
        <w:rPr>
          <w:b/>
          <w:bCs/>
        </w:rPr>
      </w:pPr>
      <w:r w:rsidRPr="00B3145C">
        <w:rPr>
          <w:b/>
          <w:bCs/>
        </w:rPr>
        <w:t>Снегоочистка</w:t>
      </w:r>
    </w:p>
    <w:p w:rsidR="007E6E2C" w:rsidRPr="00B3145C" w:rsidRDefault="007E6E2C" w:rsidP="00B952E6">
      <w:pPr>
        <w:pStyle w:val="Default"/>
        <w:jc w:val="both"/>
      </w:pPr>
    </w:p>
    <w:p w:rsidR="007E6E2C" w:rsidRPr="00C52DFE" w:rsidRDefault="007E6E2C" w:rsidP="00B952E6">
      <w:pPr>
        <w:pStyle w:val="Default"/>
        <w:jc w:val="both"/>
      </w:pPr>
      <w:r w:rsidRPr="00C52DFE">
        <w:t xml:space="preserve">Основной способ удаления снега с покрытий дорог – подметание и сгребание его в валы плужно-щеточными снегоочистителями. Перекидывание снега шнекороторными </w:t>
      </w:r>
      <w:r w:rsidRPr="00C52DFE">
        <w:lastRenderedPageBreak/>
        <w:t xml:space="preserve">снегоочистителями применяют на набережных рек, загородных и выездных магистралях, а также на расположенных вдоль проездов свободных территориях. </w:t>
      </w:r>
    </w:p>
    <w:p w:rsidR="007E6E2C" w:rsidRPr="00C52DFE" w:rsidRDefault="007E6E2C" w:rsidP="00B952E6">
      <w:pPr>
        <w:pStyle w:val="Default"/>
        <w:jc w:val="both"/>
      </w:pPr>
      <w:r w:rsidRPr="00C52DFE">
        <w:t>При сравнительно малой интенсивности движения транспорта (не более 120 маш./час) может быть обеспечена очистка до асфальта при помощи только снегоочистителей. При большей интенсивности движения, как правило, нельзя предотвратить образования уплотненного снега без применения химических материалов на покрытиях дорог.</w:t>
      </w:r>
      <w:r>
        <w:t xml:space="preserve"> </w:t>
      </w:r>
      <w:r w:rsidRPr="00C52DFE">
        <w:t>Химические материалы препятствуют уплотнению и прикатыванию свежевыпавшего снега, снижают величину сил смерзания льда с поверхностью дорожного покрытия, но их можно применять только при интенсивности снегопада не менее 0,5 мм/час (при пересчете на воду), так как в противном случае на дорожном покрытии образуются растворы реагентов. Применение химических материалов дает положительный эффект при хорошем перемешивании реагентов со снегом, которое может быть достигнуто при движении транспортных средств интенсивностью более 100 машин/час. Дороги с интенсивностью движения транспорта менее 100 машин/час, а также при снегопадах интенсивностью менее 0,5 мм/час убирают без применения химических материалов путем сгребания и сметания снега плужно-щеточными снегоочистителями.</w:t>
      </w:r>
      <w:r>
        <w:t xml:space="preserve"> </w:t>
      </w:r>
      <w:r w:rsidRPr="00C52DFE">
        <w:t xml:space="preserve">Каждый цикл обработки дорожного покрытия разбит на этапы: выдержку, обработку химическими реагентами, интервал, сгребание и подметание снега. </w:t>
      </w:r>
    </w:p>
    <w:p w:rsidR="007E6E2C" w:rsidRPr="00C52DFE" w:rsidRDefault="007E6E2C" w:rsidP="00B952E6">
      <w:pPr>
        <w:pStyle w:val="Default"/>
        <w:jc w:val="both"/>
      </w:pPr>
      <w:r w:rsidRPr="00C52DFE">
        <w:rPr>
          <w:b/>
          <w:bCs/>
        </w:rPr>
        <w:t xml:space="preserve">Выдержка </w:t>
      </w:r>
      <w:r w:rsidRPr="00C52DFE">
        <w:t xml:space="preserve">– время от начала снегопада до момента внесения реагентов в снег зависит от интенсивности снегопада и температуры воздуха и принимается такой, чтобы полностью исключить образование на дорожном покрытии растворов при контакте снега и реагентов. </w:t>
      </w:r>
    </w:p>
    <w:p w:rsidR="007E6E2C" w:rsidRDefault="007E6E2C" w:rsidP="00B952E6">
      <w:pPr>
        <w:pStyle w:val="Default"/>
        <w:jc w:val="both"/>
      </w:pPr>
      <w:r w:rsidRPr="00C52DFE">
        <w:rPr>
          <w:b/>
          <w:bCs/>
        </w:rPr>
        <w:t xml:space="preserve">Интервал </w:t>
      </w:r>
      <w:r w:rsidRPr="00C52DFE">
        <w:t>– период между посыпкой химических реагентов и началом обслуживания. Интервал выдерживают только при снегопадах незначительной</w:t>
      </w:r>
      <w:r>
        <w:t xml:space="preserve"> интенсивности. При выполнении работ первого цикла выдерживать интервал следует только при снегопаде интенсивностью 0,5... 1 мм/час.</w:t>
      </w:r>
    </w:p>
    <w:p w:rsidR="007E6E2C" w:rsidRDefault="007E6E2C" w:rsidP="00B952E6">
      <w:pPr>
        <w:pStyle w:val="Default"/>
        <w:jc w:val="both"/>
      </w:pPr>
      <w:r>
        <w:t>При взаимодействии с реагентами снег, сохраняя свойства сыпучести, не подвергается уплотнению и прикатыванию, благодаря чему при работе плужно-щеточных снегоочистителей достигается высококачественная уборка дорожных покрытий. Вал снега укладывают в прилотковой части дороги. Во всех случаях, где это представляется возможным, для наилучшего использования ширины проезжей части, а также упрощения последующих уборочных работ вал снега располагают посередине двустороннего проезда.</w:t>
      </w:r>
    </w:p>
    <w:p w:rsidR="007E6E2C" w:rsidRDefault="007E6E2C" w:rsidP="00B952E6">
      <w:pPr>
        <w:pStyle w:val="Default"/>
        <w:jc w:val="both"/>
      </w:pPr>
      <w:r>
        <w:t>Маршруты работы снегоочистителей выбирают так, чтобы сгребание и сметание начинались с проездов с наиболее интенсивным движением, а также имеющих торговые и административные центры до начала работы этих учреждений.</w:t>
      </w:r>
    </w:p>
    <w:p w:rsidR="007E6E2C" w:rsidRPr="00C52DFE" w:rsidRDefault="007E6E2C" w:rsidP="00B952E6">
      <w:pPr>
        <w:pStyle w:val="Default"/>
        <w:jc w:val="both"/>
      </w:pPr>
      <w:r w:rsidRPr="00C52DFE">
        <w:t xml:space="preserve">В особых эксплуатационных условиях (подъемы дорог, подъезды к мостам, туннелям и т. п.), когда требуется повысить коэффициент сцепления колес транспортных средств с дорожным покрытием, необходимо применять специальные химические реагенты. </w:t>
      </w:r>
    </w:p>
    <w:p w:rsidR="007E6E2C" w:rsidRDefault="007E6E2C" w:rsidP="00B952E6">
      <w:pPr>
        <w:pStyle w:val="Default"/>
        <w:jc w:val="both"/>
      </w:pPr>
      <w:r w:rsidRPr="00C52DFE">
        <w:t>При выполнении снегоочистительных работ особое внимание следует уделять расчистке перекрестков и остановок городского транспорта. При расчистке перекрестков машина движется перпендикулярно валу, а при расчистке остановок и подъездов - сбоку, захватывая лишь его часть. Число проходов машины зависит от площади поперечного сечения вала. Собранный снег сдвигается в расположенный рядом вал или на свободные площади.</w:t>
      </w:r>
    </w:p>
    <w:p w:rsidR="007E6E2C" w:rsidRDefault="007E6E2C" w:rsidP="00B952E6">
      <w:pPr>
        <w:pStyle w:val="Default"/>
        <w:jc w:val="both"/>
      </w:pPr>
    </w:p>
    <w:p w:rsidR="007E6E2C" w:rsidRDefault="007E6E2C" w:rsidP="00B952E6">
      <w:pPr>
        <w:pStyle w:val="Default"/>
        <w:jc w:val="both"/>
        <w:rPr>
          <w:b/>
        </w:rPr>
      </w:pPr>
      <w:r w:rsidRPr="00B3145C">
        <w:rPr>
          <w:b/>
        </w:rPr>
        <w:t>Удаление уплотненного снега и льда</w:t>
      </w:r>
    </w:p>
    <w:p w:rsidR="007E6E2C" w:rsidRPr="00B3145C" w:rsidRDefault="007E6E2C" w:rsidP="00B952E6">
      <w:pPr>
        <w:pStyle w:val="Default"/>
        <w:jc w:val="both"/>
        <w:rPr>
          <w:b/>
        </w:rPr>
      </w:pPr>
    </w:p>
    <w:p w:rsidR="007E6E2C" w:rsidRDefault="007E6E2C" w:rsidP="00B952E6">
      <w:pPr>
        <w:pStyle w:val="Default"/>
        <w:jc w:val="both"/>
      </w:pPr>
      <w:r>
        <w:t>Уплотненный снег с дорожных покрытий убирают автогрейдером, снабженным специальным ножом гребенчатой формы, или скалывателями-рыхлителями. Снег удаляют складированием в прилотковой части проезда или на площадях, свободных от застройки. Кроме того, снег можно ссыпать в люки обводненной дождевой или хозяйственно-фекальной канализации.</w:t>
      </w:r>
    </w:p>
    <w:p w:rsidR="007E6E2C" w:rsidRDefault="007E6E2C" w:rsidP="00B952E6">
      <w:pPr>
        <w:pStyle w:val="Default"/>
        <w:jc w:val="both"/>
      </w:pPr>
      <w:r w:rsidRPr="00FE78A8">
        <w:t xml:space="preserve">В транспортные средства снег грузят снегопогрузчиками или роторными снегоочистителями в следующем порядке. Снегопогрузчик движется вдоль прилотковой части улицы в направлении, противоположном движению городского транспорта. Находящийся под </w:t>
      </w:r>
      <w:r w:rsidRPr="00FE78A8">
        <w:lastRenderedPageBreak/>
        <w:t>погрузкой самосвал также движется задним ходом за погрузчиком. После загрузки самосвал вливается в общий поток транспорта, не мешая ему. Движение самосвала задним ходом и работа погрузчика создают повышенную опасность для пешеходов. В связи с этим в процессе погрузки около снегопогрузчика должен находиться дежурный рабочий, который руководит погрузкой и не допускает людей в зону работы</w:t>
      </w:r>
      <w:r>
        <w:t xml:space="preserve"> </w:t>
      </w:r>
      <w:r w:rsidRPr="00FE78A8">
        <w:t>машины. Рабочие, обслуживающие снегопогрузчики, должны быть одеты в специальные жилеты. При погрузке снега роторными снегоочистителями опасность работы повышается, так как снегоочиститель и загружаемый самосвал движутся рядом в направлении движения транспорта, сужая проезжую часть улицы. Роторный снегоочиститель обслуживает один рабочий, ответственный за безопасность проведения работ. Снежно-ледяные образования, остающиеся после прохода снегопогрузчиков, должны быть в кратчайшие сроки удалены с поверхности дорожного покрытия с помощью скалывателей-рыхлителей или путем использования различных химических материалов.</w:t>
      </w:r>
    </w:p>
    <w:p w:rsidR="007E6E2C" w:rsidRDefault="007E6E2C" w:rsidP="00B952E6">
      <w:pPr>
        <w:pStyle w:val="Default"/>
        <w:jc w:val="both"/>
      </w:pPr>
    </w:p>
    <w:p w:rsidR="007E6E2C" w:rsidRDefault="007E6E2C" w:rsidP="00B952E6">
      <w:pPr>
        <w:pStyle w:val="Default"/>
        <w:jc w:val="both"/>
        <w:rPr>
          <w:b/>
          <w:bCs/>
        </w:rPr>
      </w:pPr>
      <w:r w:rsidRPr="00CA0C2F">
        <w:rPr>
          <w:b/>
          <w:bCs/>
        </w:rPr>
        <w:t>Сгребание и подметание</w:t>
      </w:r>
    </w:p>
    <w:p w:rsidR="007E6E2C" w:rsidRPr="00CA0C2F" w:rsidRDefault="007E6E2C" w:rsidP="00B952E6">
      <w:pPr>
        <w:pStyle w:val="Default"/>
        <w:jc w:val="both"/>
      </w:pPr>
    </w:p>
    <w:p w:rsidR="007E6E2C" w:rsidRPr="006F318E" w:rsidRDefault="007E6E2C" w:rsidP="00B952E6">
      <w:pPr>
        <w:pStyle w:val="Default"/>
        <w:jc w:val="both"/>
      </w:pPr>
      <w:r w:rsidRPr="006F318E">
        <w:t xml:space="preserve">Сгребание и подметание снега производится плужно-щеточным снегоочистителем (ПМ-130Б, КДМ и т.д.), после обработки дорожных покрытий противогололедными материалами. </w:t>
      </w:r>
    </w:p>
    <w:p w:rsidR="007E6E2C" w:rsidRDefault="007E6E2C" w:rsidP="00B952E6">
      <w:pPr>
        <w:pStyle w:val="Default"/>
        <w:jc w:val="both"/>
        <w:rPr>
          <w:b/>
          <w:bCs/>
        </w:rPr>
      </w:pPr>
      <w:r w:rsidRPr="00CA0C2F">
        <w:rPr>
          <w:b/>
          <w:bCs/>
        </w:rPr>
        <w:t>Скалывание уплотненного снега</w:t>
      </w:r>
    </w:p>
    <w:p w:rsidR="007E6E2C" w:rsidRPr="00CA0C2F" w:rsidRDefault="007E6E2C" w:rsidP="00B952E6">
      <w:pPr>
        <w:pStyle w:val="Default"/>
        <w:jc w:val="both"/>
      </w:pPr>
    </w:p>
    <w:p w:rsidR="007E6E2C" w:rsidRDefault="007E6E2C" w:rsidP="00B952E6">
      <w:pPr>
        <w:pStyle w:val="Default"/>
        <w:jc w:val="both"/>
      </w:pPr>
      <w:r w:rsidRPr="006F318E">
        <w:t xml:space="preserve">В состав работы входит: помимо скалывания уплотненного снега еще и скалывание снежной корки в лотках, а также сгребание скола с очищенной полосы. Для этой цели применяют автогрейдеры ДЗ-143, ДЗ-180. </w:t>
      </w:r>
    </w:p>
    <w:p w:rsidR="007E6E2C" w:rsidRPr="006F318E" w:rsidRDefault="007E6E2C" w:rsidP="00B952E6">
      <w:pPr>
        <w:pStyle w:val="Default"/>
        <w:jc w:val="both"/>
      </w:pPr>
    </w:p>
    <w:p w:rsidR="007E6E2C" w:rsidRDefault="007E6E2C" w:rsidP="00B952E6">
      <w:pPr>
        <w:pStyle w:val="Default"/>
        <w:jc w:val="both"/>
        <w:rPr>
          <w:b/>
          <w:bCs/>
        </w:rPr>
      </w:pPr>
      <w:r w:rsidRPr="00CA0C2F">
        <w:rPr>
          <w:b/>
          <w:bCs/>
        </w:rPr>
        <w:t>Сдвигание снега и скола в валы</w:t>
      </w:r>
    </w:p>
    <w:p w:rsidR="007E6E2C" w:rsidRPr="00CA0C2F" w:rsidRDefault="007E6E2C" w:rsidP="00B952E6">
      <w:pPr>
        <w:pStyle w:val="Default"/>
        <w:jc w:val="both"/>
      </w:pPr>
    </w:p>
    <w:p w:rsidR="007E6E2C" w:rsidRDefault="007E6E2C" w:rsidP="00B952E6">
      <w:pPr>
        <w:pStyle w:val="Default"/>
        <w:jc w:val="both"/>
      </w:pPr>
      <w:r w:rsidRPr="006F318E">
        <w:t>Эта операция производится частично при сгребании и подметании снега и скола. Однако, формирование валов требует применения дополнительной техники – автогрейдеров и бульдозеров. Для этой цели применяют автогрейдеры ДЗ-143, ДЗ-180, бульдозеры ДТ-75, Т-130, Т-170, тракторы с отвалом К-700, Т-150.</w:t>
      </w:r>
    </w:p>
    <w:p w:rsidR="007E6E2C" w:rsidRPr="006F318E" w:rsidRDefault="007E6E2C" w:rsidP="00B952E6">
      <w:pPr>
        <w:pStyle w:val="Default"/>
        <w:jc w:val="both"/>
      </w:pPr>
    </w:p>
    <w:p w:rsidR="007E6E2C" w:rsidRDefault="007E6E2C" w:rsidP="00B952E6">
      <w:pPr>
        <w:pStyle w:val="Default"/>
        <w:jc w:val="both"/>
        <w:rPr>
          <w:b/>
          <w:bCs/>
        </w:rPr>
      </w:pPr>
      <w:r w:rsidRPr="00CA0C2F">
        <w:rPr>
          <w:b/>
          <w:bCs/>
        </w:rPr>
        <w:t>Перекидка снега роторными очистителями</w:t>
      </w:r>
    </w:p>
    <w:p w:rsidR="007E6E2C" w:rsidRPr="00CA0C2F" w:rsidRDefault="007E6E2C" w:rsidP="00B952E6">
      <w:pPr>
        <w:pStyle w:val="Default"/>
        <w:jc w:val="both"/>
      </w:pPr>
    </w:p>
    <w:p w:rsidR="007E6E2C" w:rsidRDefault="007E6E2C" w:rsidP="00B952E6">
      <w:pPr>
        <w:pStyle w:val="Default"/>
        <w:jc w:val="both"/>
      </w:pPr>
      <w:r w:rsidRPr="006F318E">
        <w:t>На насаждения и газоны разрешается перекидывать только свежевыпавший снег. На перекидке снега на проездах с насаждениями должно быть исключено повреждение деревьев и кустарников, при этом применяются дополнительные насадки и желоба с направляющими козырьками, отрегулированными для каждого участка дорог. Это обеспечивает укладку перекидываемого снега на узкой полосе между проезжей частью и насаждениями, или даже пересадку его через ряд кустарников, обеспечивая их сохранность. Для этой цели применяют шнекороторные снегоочистители типа ДТ-75, Т-150.</w:t>
      </w:r>
    </w:p>
    <w:p w:rsidR="007E6E2C" w:rsidRDefault="007E6E2C" w:rsidP="00B952E6">
      <w:pPr>
        <w:pStyle w:val="Default"/>
        <w:jc w:val="both"/>
        <w:rPr>
          <w:b/>
        </w:rPr>
      </w:pPr>
      <w:r w:rsidRPr="00CA0C2F">
        <w:rPr>
          <w:b/>
        </w:rPr>
        <w:t>Допустимые уровни и требования к зимнему содержанию автодорог</w:t>
      </w:r>
    </w:p>
    <w:p w:rsidR="007E6E2C" w:rsidRPr="00CA0C2F" w:rsidRDefault="007E6E2C" w:rsidP="00B952E6">
      <w:pPr>
        <w:pStyle w:val="Default"/>
        <w:jc w:val="both"/>
        <w:rPr>
          <w:b/>
        </w:rPr>
      </w:pPr>
    </w:p>
    <w:p w:rsidR="007E6E2C" w:rsidRDefault="007E6E2C" w:rsidP="00B952E6">
      <w:pPr>
        <w:pStyle w:val="Default"/>
        <w:jc w:val="both"/>
      </w:pPr>
      <w:r>
        <w:t xml:space="preserve">Для обеспечения свободного проезда автомобильного транспорта после окончания снегопада в соответствии с ВСН 24-88 «Технические правила ремонта и содержания автомобильных дорог», определены предельно </w:t>
      </w:r>
      <w:r w:rsidRPr="006F318E">
        <w:t xml:space="preserve">допустимые значения требований к автодорогам, которые приведены в </w:t>
      </w:r>
      <w:r w:rsidRPr="00A35FEE">
        <w:t>таблице 18.</w:t>
      </w:r>
    </w:p>
    <w:p w:rsidR="007E6E2C" w:rsidRDefault="007E6E2C" w:rsidP="00B952E6">
      <w:pPr>
        <w:pStyle w:val="Default"/>
        <w:jc w:val="both"/>
      </w:pPr>
      <w:r>
        <w:t xml:space="preserve">                                                                                                                                 </w:t>
      </w:r>
      <w:r w:rsidRPr="00422762">
        <w:t>Таблица</w:t>
      </w:r>
      <w:r>
        <w:t xml:space="preserve"> 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290"/>
        <w:gridCol w:w="2010"/>
        <w:gridCol w:w="1864"/>
        <w:gridCol w:w="1041"/>
        <w:gridCol w:w="1641"/>
        <w:gridCol w:w="1794"/>
      </w:tblGrid>
      <w:tr w:rsidR="007E6E2C" w:rsidRPr="00BC11D6" w:rsidTr="00BC11D6">
        <w:tc>
          <w:tcPr>
            <w:tcW w:w="1275" w:type="dxa"/>
            <w:vMerge w:val="restart"/>
          </w:tcPr>
          <w:p w:rsidR="007E6E2C" w:rsidRPr="00BC11D6" w:rsidRDefault="007E6E2C" w:rsidP="00B952E6">
            <w:pPr>
              <w:pStyle w:val="Default"/>
              <w:jc w:val="both"/>
            </w:pPr>
            <w:r w:rsidRPr="00BC11D6">
              <w:t>Категории автодорог</w:t>
            </w:r>
          </w:p>
        </w:tc>
        <w:tc>
          <w:tcPr>
            <w:tcW w:w="2010" w:type="dxa"/>
            <w:vMerge w:val="restart"/>
          </w:tcPr>
          <w:p w:rsidR="007E6E2C" w:rsidRPr="00BC11D6" w:rsidRDefault="007E6E2C" w:rsidP="00B952E6">
            <w:pPr>
              <w:pStyle w:val="Default"/>
              <w:jc w:val="both"/>
            </w:pPr>
            <w:r w:rsidRPr="00BC11D6">
              <w:t xml:space="preserve">Интенсивность движения, авт./сут. </w:t>
            </w:r>
          </w:p>
          <w:p w:rsidR="007E6E2C" w:rsidRPr="00BC11D6" w:rsidRDefault="007E6E2C" w:rsidP="00B952E6">
            <w:pPr>
              <w:pStyle w:val="Default"/>
              <w:jc w:val="both"/>
            </w:pPr>
          </w:p>
        </w:tc>
        <w:tc>
          <w:tcPr>
            <w:tcW w:w="1864" w:type="dxa"/>
            <w:vMerge w:val="restart"/>
          </w:tcPr>
          <w:p w:rsidR="007E6E2C" w:rsidRPr="00BC11D6" w:rsidRDefault="007E6E2C" w:rsidP="00B952E6">
            <w:pPr>
              <w:pStyle w:val="Default"/>
              <w:jc w:val="both"/>
            </w:pPr>
            <w:r w:rsidRPr="00BC11D6">
              <w:t xml:space="preserve">Минимальная ширина полностью очищенной поверхности </w:t>
            </w:r>
            <w:r w:rsidRPr="00BC11D6">
              <w:lastRenderedPageBreak/>
              <w:t xml:space="preserve">проезжей </w:t>
            </w:r>
          </w:p>
          <w:p w:rsidR="007E6E2C" w:rsidRPr="00BC11D6" w:rsidRDefault="007E6E2C" w:rsidP="00B952E6">
            <w:pPr>
              <w:pStyle w:val="Default"/>
              <w:jc w:val="both"/>
            </w:pPr>
            <w:r w:rsidRPr="00BC11D6">
              <w:t xml:space="preserve">части, м </w:t>
            </w:r>
          </w:p>
        </w:tc>
        <w:tc>
          <w:tcPr>
            <w:tcW w:w="2650" w:type="dxa"/>
            <w:gridSpan w:val="2"/>
          </w:tcPr>
          <w:p w:rsidR="007E6E2C" w:rsidRPr="00BC11D6" w:rsidRDefault="007E6E2C" w:rsidP="00B952E6">
            <w:pPr>
              <w:pStyle w:val="Default"/>
              <w:jc w:val="both"/>
            </w:pPr>
            <w:r w:rsidRPr="00BC11D6">
              <w:lastRenderedPageBreak/>
              <w:t>Допустимая толщина</w:t>
            </w:r>
          </w:p>
          <w:p w:rsidR="007E6E2C" w:rsidRPr="00BC11D6" w:rsidRDefault="007E6E2C" w:rsidP="00B952E6">
            <w:pPr>
              <w:pStyle w:val="Default"/>
              <w:jc w:val="both"/>
            </w:pPr>
            <w:r w:rsidRPr="00BC11D6">
              <w:t>слоя снега на проезжей части, мм</w:t>
            </w:r>
          </w:p>
        </w:tc>
        <w:tc>
          <w:tcPr>
            <w:tcW w:w="1772" w:type="dxa"/>
            <w:vMerge w:val="restart"/>
          </w:tcPr>
          <w:p w:rsidR="007E6E2C" w:rsidRPr="00BC11D6" w:rsidRDefault="007E6E2C" w:rsidP="00B952E6">
            <w:pPr>
              <w:pStyle w:val="Default"/>
              <w:jc w:val="both"/>
            </w:pPr>
            <w:r w:rsidRPr="00BC11D6">
              <w:t>Максимальный срок снегоочистки, час.</w:t>
            </w:r>
          </w:p>
        </w:tc>
      </w:tr>
      <w:tr w:rsidR="007E6E2C" w:rsidRPr="00BC11D6" w:rsidTr="00BC11D6">
        <w:tc>
          <w:tcPr>
            <w:tcW w:w="1275" w:type="dxa"/>
            <w:vMerge/>
          </w:tcPr>
          <w:p w:rsidR="007E6E2C" w:rsidRPr="00BC11D6" w:rsidRDefault="007E6E2C" w:rsidP="00B952E6">
            <w:pPr>
              <w:pStyle w:val="Default"/>
              <w:jc w:val="both"/>
            </w:pPr>
          </w:p>
        </w:tc>
        <w:tc>
          <w:tcPr>
            <w:tcW w:w="2010" w:type="dxa"/>
            <w:vMerge/>
          </w:tcPr>
          <w:p w:rsidR="007E6E2C" w:rsidRPr="00BC11D6" w:rsidRDefault="007E6E2C" w:rsidP="00B952E6">
            <w:pPr>
              <w:pStyle w:val="Default"/>
              <w:jc w:val="both"/>
            </w:pPr>
          </w:p>
        </w:tc>
        <w:tc>
          <w:tcPr>
            <w:tcW w:w="1864" w:type="dxa"/>
            <w:vMerge/>
          </w:tcPr>
          <w:p w:rsidR="007E6E2C" w:rsidRPr="00BC11D6" w:rsidRDefault="007E6E2C" w:rsidP="00B952E6">
            <w:pPr>
              <w:pStyle w:val="Default"/>
              <w:jc w:val="both"/>
            </w:pPr>
          </w:p>
        </w:tc>
        <w:tc>
          <w:tcPr>
            <w:tcW w:w="1029" w:type="dxa"/>
          </w:tcPr>
          <w:p w:rsidR="007E6E2C" w:rsidRPr="00BC11D6" w:rsidRDefault="007E6E2C" w:rsidP="00B952E6">
            <w:pPr>
              <w:pStyle w:val="Default"/>
              <w:jc w:val="both"/>
            </w:pPr>
            <w:r w:rsidRPr="00BC11D6">
              <w:t xml:space="preserve">Рыхлый снег </w:t>
            </w:r>
          </w:p>
          <w:p w:rsidR="007E6E2C" w:rsidRPr="00BC11D6" w:rsidRDefault="007E6E2C" w:rsidP="00B952E6">
            <w:pPr>
              <w:pStyle w:val="Default"/>
              <w:jc w:val="both"/>
            </w:pPr>
          </w:p>
        </w:tc>
        <w:tc>
          <w:tcPr>
            <w:tcW w:w="1621" w:type="dxa"/>
          </w:tcPr>
          <w:p w:rsidR="007E6E2C" w:rsidRPr="00BC11D6" w:rsidRDefault="007E6E2C" w:rsidP="00B952E6">
            <w:pPr>
              <w:pStyle w:val="Default"/>
              <w:jc w:val="both"/>
            </w:pPr>
            <w:r w:rsidRPr="00BC11D6">
              <w:lastRenderedPageBreak/>
              <w:t>Уплотненный</w:t>
            </w:r>
          </w:p>
          <w:p w:rsidR="007E6E2C" w:rsidRPr="00BC11D6" w:rsidRDefault="007E6E2C" w:rsidP="00B952E6">
            <w:pPr>
              <w:pStyle w:val="Default"/>
              <w:jc w:val="both"/>
            </w:pPr>
            <w:r w:rsidRPr="00BC11D6">
              <w:t>Снег</w:t>
            </w:r>
          </w:p>
        </w:tc>
        <w:tc>
          <w:tcPr>
            <w:tcW w:w="1772" w:type="dxa"/>
            <w:vMerge/>
          </w:tcPr>
          <w:p w:rsidR="007E6E2C" w:rsidRPr="00BC11D6" w:rsidRDefault="007E6E2C" w:rsidP="00B952E6">
            <w:pPr>
              <w:pStyle w:val="Default"/>
              <w:jc w:val="both"/>
            </w:pPr>
          </w:p>
        </w:tc>
      </w:tr>
      <w:tr w:rsidR="007E6E2C" w:rsidRPr="00BC11D6" w:rsidTr="00BC11D6">
        <w:tc>
          <w:tcPr>
            <w:tcW w:w="1275" w:type="dxa"/>
          </w:tcPr>
          <w:p w:rsidR="007E6E2C" w:rsidRPr="00BC11D6" w:rsidRDefault="007E6E2C" w:rsidP="00B952E6">
            <w:pPr>
              <w:pStyle w:val="Default"/>
              <w:jc w:val="both"/>
            </w:pPr>
            <w:r w:rsidRPr="00BC11D6">
              <w:lastRenderedPageBreak/>
              <w:t xml:space="preserve">I </w:t>
            </w:r>
          </w:p>
        </w:tc>
        <w:tc>
          <w:tcPr>
            <w:tcW w:w="2010" w:type="dxa"/>
          </w:tcPr>
          <w:p w:rsidR="007E6E2C" w:rsidRPr="00BC11D6" w:rsidRDefault="007E6E2C" w:rsidP="00B952E6">
            <w:pPr>
              <w:pStyle w:val="Default"/>
              <w:jc w:val="both"/>
            </w:pPr>
            <w:r w:rsidRPr="00BC11D6">
              <w:t xml:space="preserve">3000-7000 </w:t>
            </w:r>
          </w:p>
        </w:tc>
        <w:tc>
          <w:tcPr>
            <w:tcW w:w="1864" w:type="dxa"/>
          </w:tcPr>
          <w:p w:rsidR="007E6E2C" w:rsidRPr="00BC11D6" w:rsidRDefault="007E6E2C" w:rsidP="00B952E6">
            <w:pPr>
              <w:pStyle w:val="Default"/>
              <w:jc w:val="both"/>
            </w:pPr>
            <w:r w:rsidRPr="00BC11D6">
              <w:t xml:space="preserve">7 </w:t>
            </w:r>
          </w:p>
        </w:tc>
        <w:tc>
          <w:tcPr>
            <w:tcW w:w="1029" w:type="dxa"/>
          </w:tcPr>
          <w:p w:rsidR="007E6E2C" w:rsidRPr="00BC11D6" w:rsidRDefault="007E6E2C" w:rsidP="00B952E6">
            <w:pPr>
              <w:pStyle w:val="Default"/>
              <w:jc w:val="both"/>
            </w:pPr>
            <w:r w:rsidRPr="00BC11D6">
              <w:t xml:space="preserve">30 </w:t>
            </w:r>
          </w:p>
        </w:tc>
        <w:tc>
          <w:tcPr>
            <w:tcW w:w="1621" w:type="dxa"/>
          </w:tcPr>
          <w:p w:rsidR="007E6E2C" w:rsidRPr="00BC11D6" w:rsidRDefault="007E6E2C" w:rsidP="00B952E6">
            <w:pPr>
              <w:pStyle w:val="Default"/>
              <w:jc w:val="both"/>
            </w:pPr>
            <w:r w:rsidRPr="00BC11D6">
              <w:t xml:space="preserve">- </w:t>
            </w:r>
          </w:p>
        </w:tc>
        <w:tc>
          <w:tcPr>
            <w:tcW w:w="1772" w:type="dxa"/>
          </w:tcPr>
          <w:p w:rsidR="007E6E2C" w:rsidRPr="00BC11D6" w:rsidRDefault="007E6E2C" w:rsidP="00B952E6">
            <w:pPr>
              <w:pStyle w:val="Default"/>
              <w:jc w:val="both"/>
            </w:pPr>
            <w:r w:rsidRPr="00BC11D6">
              <w:t xml:space="preserve">4 </w:t>
            </w:r>
          </w:p>
        </w:tc>
      </w:tr>
      <w:tr w:rsidR="007E6E2C" w:rsidRPr="00BC11D6" w:rsidTr="00BC11D6">
        <w:tc>
          <w:tcPr>
            <w:tcW w:w="1275"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II</w:t>
            </w:r>
          </w:p>
        </w:tc>
        <w:tc>
          <w:tcPr>
            <w:tcW w:w="2010"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1000-3000</w:t>
            </w:r>
          </w:p>
        </w:tc>
        <w:tc>
          <w:tcPr>
            <w:tcW w:w="1864" w:type="dxa"/>
          </w:tcPr>
          <w:p w:rsidR="007E6E2C" w:rsidRPr="00BC11D6" w:rsidRDefault="007E6E2C" w:rsidP="00B952E6">
            <w:pPr>
              <w:pStyle w:val="Default"/>
              <w:jc w:val="both"/>
            </w:pPr>
            <w:r w:rsidRPr="00BC11D6">
              <w:t xml:space="preserve">6 </w:t>
            </w:r>
          </w:p>
        </w:tc>
        <w:tc>
          <w:tcPr>
            <w:tcW w:w="1029" w:type="dxa"/>
          </w:tcPr>
          <w:p w:rsidR="007E6E2C" w:rsidRPr="00BC11D6" w:rsidRDefault="007E6E2C" w:rsidP="00B952E6">
            <w:pPr>
              <w:pStyle w:val="Default"/>
              <w:jc w:val="both"/>
            </w:pPr>
            <w:r w:rsidRPr="00BC11D6">
              <w:t xml:space="preserve">40 </w:t>
            </w:r>
          </w:p>
        </w:tc>
        <w:tc>
          <w:tcPr>
            <w:tcW w:w="1621" w:type="dxa"/>
          </w:tcPr>
          <w:p w:rsidR="007E6E2C" w:rsidRPr="00BC11D6" w:rsidRDefault="007E6E2C" w:rsidP="00B952E6">
            <w:pPr>
              <w:pStyle w:val="Default"/>
              <w:jc w:val="both"/>
            </w:pPr>
            <w:r w:rsidRPr="00BC11D6">
              <w:t xml:space="preserve">- </w:t>
            </w:r>
          </w:p>
        </w:tc>
        <w:tc>
          <w:tcPr>
            <w:tcW w:w="1772" w:type="dxa"/>
          </w:tcPr>
          <w:p w:rsidR="007E6E2C" w:rsidRPr="00BC11D6" w:rsidRDefault="007E6E2C" w:rsidP="00B952E6">
            <w:pPr>
              <w:pStyle w:val="Default"/>
              <w:jc w:val="both"/>
            </w:pPr>
            <w:r w:rsidRPr="00BC11D6">
              <w:t xml:space="preserve">5 </w:t>
            </w:r>
          </w:p>
        </w:tc>
      </w:tr>
      <w:tr w:rsidR="007E6E2C" w:rsidRPr="00BC11D6" w:rsidTr="00BC11D6">
        <w:tc>
          <w:tcPr>
            <w:tcW w:w="1275" w:type="dxa"/>
          </w:tcPr>
          <w:p w:rsidR="007E6E2C" w:rsidRPr="00BC11D6" w:rsidRDefault="007E6E2C" w:rsidP="00B952E6">
            <w:pPr>
              <w:pStyle w:val="Default"/>
              <w:jc w:val="both"/>
            </w:pPr>
            <w:r w:rsidRPr="00BC11D6">
              <w:t xml:space="preserve">III </w:t>
            </w:r>
          </w:p>
        </w:tc>
        <w:tc>
          <w:tcPr>
            <w:tcW w:w="2010" w:type="dxa"/>
          </w:tcPr>
          <w:p w:rsidR="007E6E2C" w:rsidRPr="00BC11D6" w:rsidRDefault="007E6E2C" w:rsidP="00B952E6">
            <w:pPr>
              <w:pStyle w:val="Default"/>
              <w:jc w:val="both"/>
            </w:pPr>
            <w:r w:rsidRPr="00BC11D6">
              <w:t xml:space="preserve">500-1000 </w:t>
            </w:r>
          </w:p>
        </w:tc>
        <w:tc>
          <w:tcPr>
            <w:tcW w:w="1864" w:type="dxa"/>
          </w:tcPr>
          <w:p w:rsidR="007E6E2C" w:rsidRPr="00BC11D6" w:rsidRDefault="007E6E2C" w:rsidP="00B952E6">
            <w:pPr>
              <w:pStyle w:val="Default"/>
              <w:jc w:val="both"/>
            </w:pPr>
            <w:r w:rsidRPr="00BC11D6">
              <w:t xml:space="preserve">5 </w:t>
            </w:r>
          </w:p>
        </w:tc>
        <w:tc>
          <w:tcPr>
            <w:tcW w:w="1029" w:type="dxa"/>
          </w:tcPr>
          <w:p w:rsidR="007E6E2C" w:rsidRPr="00BC11D6" w:rsidRDefault="007E6E2C" w:rsidP="00B952E6">
            <w:pPr>
              <w:pStyle w:val="Default"/>
              <w:jc w:val="both"/>
            </w:pPr>
            <w:r w:rsidRPr="00BC11D6">
              <w:t xml:space="preserve">60 </w:t>
            </w:r>
          </w:p>
        </w:tc>
        <w:tc>
          <w:tcPr>
            <w:tcW w:w="1621" w:type="dxa"/>
          </w:tcPr>
          <w:p w:rsidR="007E6E2C" w:rsidRPr="00BC11D6" w:rsidRDefault="007E6E2C" w:rsidP="00B952E6">
            <w:pPr>
              <w:pStyle w:val="Default"/>
              <w:jc w:val="both"/>
            </w:pPr>
            <w:r w:rsidRPr="00BC11D6">
              <w:t xml:space="preserve">- </w:t>
            </w:r>
          </w:p>
        </w:tc>
        <w:tc>
          <w:tcPr>
            <w:tcW w:w="1772" w:type="dxa"/>
          </w:tcPr>
          <w:p w:rsidR="007E6E2C" w:rsidRPr="00BC11D6" w:rsidRDefault="007E6E2C" w:rsidP="00B952E6">
            <w:pPr>
              <w:pStyle w:val="Default"/>
              <w:jc w:val="both"/>
            </w:pPr>
            <w:r w:rsidRPr="00BC11D6">
              <w:t xml:space="preserve">6 </w:t>
            </w:r>
          </w:p>
        </w:tc>
      </w:tr>
      <w:tr w:rsidR="007E6E2C" w:rsidRPr="00BC11D6" w:rsidTr="00BC11D6">
        <w:tc>
          <w:tcPr>
            <w:tcW w:w="1275" w:type="dxa"/>
          </w:tcPr>
          <w:p w:rsidR="007E6E2C" w:rsidRPr="00BC11D6" w:rsidRDefault="007E6E2C" w:rsidP="00B952E6">
            <w:pPr>
              <w:pStyle w:val="Default"/>
              <w:jc w:val="both"/>
            </w:pPr>
            <w:r w:rsidRPr="00BC11D6">
              <w:t xml:space="preserve">IY </w:t>
            </w:r>
          </w:p>
        </w:tc>
        <w:tc>
          <w:tcPr>
            <w:tcW w:w="2010" w:type="dxa"/>
          </w:tcPr>
          <w:p w:rsidR="007E6E2C" w:rsidRPr="00BC11D6" w:rsidRDefault="007E6E2C" w:rsidP="00B952E6">
            <w:pPr>
              <w:pStyle w:val="Default"/>
              <w:jc w:val="both"/>
            </w:pPr>
            <w:r w:rsidRPr="00BC11D6">
              <w:t xml:space="preserve">200-500 </w:t>
            </w:r>
          </w:p>
        </w:tc>
        <w:tc>
          <w:tcPr>
            <w:tcW w:w="1864" w:type="dxa"/>
          </w:tcPr>
          <w:p w:rsidR="007E6E2C" w:rsidRPr="00BC11D6" w:rsidRDefault="007E6E2C" w:rsidP="00B952E6">
            <w:pPr>
              <w:pStyle w:val="Default"/>
              <w:jc w:val="both"/>
            </w:pPr>
            <w:r w:rsidRPr="00BC11D6">
              <w:t xml:space="preserve">4 </w:t>
            </w:r>
          </w:p>
        </w:tc>
        <w:tc>
          <w:tcPr>
            <w:tcW w:w="1029" w:type="dxa"/>
          </w:tcPr>
          <w:p w:rsidR="007E6E2C" w:rsidRPr="00BC11D6" w:rsidRDefault="007E6E2C" w:rsidP="00B952E6">
            <w:pPr>
              <w:pStyle w:val="Default"/>
              <w:jc w:val="both"/>
            </w:pPr>
            <w:r w:rsidRPr="00BC11D6">
              <w:t xml:space="preserve">70 </w:t>
            </w:r>
          </w:p>
        </w:tc>
        <w:tc>
          <w:tcPr>
            <w:tcW w:w="1621" w:type="dxa"/>
          </w:tcPr>
          <w:p w:rsidR="007E6E2C" w:rsidRPr="00BC11D6" w:rsidRDefault="007E6E2C" w:rsidP="00B952E6">
            <w:pPr>
              <w:pStyle w:val="Default"/>
              <w:jc w:val="both"/>
            </w:pPr>
            <w:r w:rsidRPr="00BC11D6">
              <w:t xml:space="preserve">70 </w:t>
            </w:r>
          </w:p>
        </w:tc>
        <w:tc>
          <w:tcPr>
            <w:tcW w:w="1772" w:type="dxa"/>
          </w:tcPr>
          <w:p w:rsidR="007E6E2C" w:rsidRPr="00BC11D6" w:rsidRDefault="007E6E2C" w:rsidP="00B952E6">
            <w:pPr>
              <w:pStyle w:val="Default"/>
              <w:jc w:val="both"/>
            </w:pPr>
            <w:r w:rsidRPr="00BC11D6">
              <w:t xml:space="preserve">12 </w:t>
            </w:r>
          </w:p>
        </w:tc>
      </w:tr>
      <w:tr w:rsidR="007E6E2C" w:rsidRPr="00BC11D6" w:rsidTr="00BC11D6">
        <w:tc>
          <w:tcPr>
            <w:tcW w:w="1275" w:type="dxa"/>
          </w:tcPr>
          <w:p w:rsidR="007E6E2C" w:rsidRPr="00BC11D6" w:rsidRDefault="007E6E2C" w:rsidP="00B952E6">
            <w:pPr>
              <w:pStyle w:val="Default"/>
              <w:jc w:val="both"/>
            </w:pPr>
            <w:r w:rsidRPr="00BC11D6">
              <w:t xml:space="preserve">Y </w:t>
            </w:r>
          </w:p>
        </w:tc>
        <w:tc>
          <w:tcPr>
            <w:tcW w:w="2010" w:type="dxa"/>
          </w:tcPr>
          <w:p w:rsidR="007E6E2C" w:rsidRPr="00BC11D6" w:rsidRDefault="007E6E2C" w:rsidP="00B952E6">
            <w:pPr>
              <w:pStyle w:val="Default"/>
              <w:jc w:val="both"/>
            </w:pPr>
            <w:r w:rsidRPr="00BC11D6">
              <w:t xml:space="preserve">Менее 200 </w:t>
            </w:r>
          </w:p>
        </w:tc>
        <w:tc>
          <w:tcPr>
            <w:tcW w:w="1864" w:type="dxa"/>
          </w:tcPr>
          <w:p w:rsidR="007E6E2C" w:rsidRPr="00BC11D6" w:rsidRDefault="007E6E2C" w:rsidP="00B952E6">
            <w:pPr>
              <w:pStyle w:val="Default"/>
              <w:jc w:val="both"/>
            </w:pPr>
            <w:r w:rsidRPr="00BC11D6">
              <w:t xml:space="preserve">3 </w:t>
            </w:r>
          </w:p>
        </w:tc>
        <w:tc>
          <w:tcPr>
            <w:tcW w:w="1029" w:type="dxa"/>
          </w:tcPr>
          <w:p w:rsidR="007E6E2C" w:rsidRPr="00BC11D6" w:rsidRDefault="007E6E2C" w:rsidP="00B952E6">
            <w:pPr>
              <w:pStyle w:val="Default"/>
              <w:jc w:val="both"/>
            </w:pPr>
            <w:r w:rsidRPr="00BC11D6">
              <w:t xml:space="preserve">80 </w:t>
            </w:r>
          </w:p>
        </w:tc>
        <w:tc>
          <w:tcPr>
            <w:tcW w:w="1621" w:type="dxa"/>
          </w:tcPr>
          <w:p w:rsidR="007E6E2C" w:rsidRPr="00BC11D6" w:rsidRDefault="007E6E2C" w:rsidP="00B952E6">
            <w:pPr>
              <w:pStyle w:val="Default"/>
              <w:jc w:val="both"/>
            </w:pPr>
            <w:r w:rsidRPr="00BC11D6">
              <w:t xml:space="preserve">100 </w:t>
            </w:r>
          </w:p>
        </w:tc>
        <w:tc>
          <w:tcPr>
            <w:tcW w:w="1772" w:type="dxa"/>
          </w:tcPr>
          <w:p w:rsidR="007E6E2C" w:rsidRPr="00BC11D6" w:rsidRDefault="007E6E2C" w:rsidP="00B952E6">
            <w:pPr>
              <w:pStyle w:val="Default"/>
              <w:jc w:val="both"/>
            </w:pPr>
            <w:r w:rsidRPr="00BC11D6">
              <w:t xml:space="preserve">16 </w:t>
            </w:r>
          </w:p>
        </w:tc>
      </w:tr>
    </w:tbl>
    <w:p w:rsidR="007E6E2C" w:rsidRDefault="007E6E2C" w:rsidP="00B952E6">
      <w:pPr>
        <w:pStyle w:val="Default"/>
        <w:jc w:val="both"/>
      </w:pPr>
    </w:p>
    <w:p w:rsidR="007E6E2C" w:rsidRDefault="007E6E2C" w:rsidP="00B952E6">
      <w:pPr>
        <w:pStyle w:val="Default"/>
        <w:jc w:val="both"/>
      </w:pPr>
      <w:r w:rsidRPr="00D91B48">
        <w:t xml:space="preserve">Срок окончания снегоочистки принимают с момента прекращения снегопада или метели до завершения работ, обеспечивающих указанные требования. После обеспечения свободного проезда транспорта дорожные предприятия приступают к очередным операциям зимнего содержания автомагистралей, приведенных выше. Сроки удаления снега, в часах, в зависимости от количества выпавшего снега и категорий автодорог, приведены в </w:t>
      </w:r>
      <w:r w:rsidRPr="00A43698">
        <w:t>таблице 19.</w:t>
      </w:r>
    </w:p>
    <w:p w:rsidR="007E6E2C" w:rsidRDefault="007E6E2C" w:rsidP="00B952E6">
      <w:pPr>
        <w:pStyle w:val="Default"/>
        <w:jc w:val="both"/>
      </w:pPr>
      <w:r>
        <w:t xml:space="preserve">                                                                                                                                   </w:t>
      </w:r>
      <w:r w:rsidRPr="00422762">
        <w:t>Таблица</w:t>
      </w:r>
      <w:r>
        <w:t xml:space="preserve"> 19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392"/>
        <w:gridCol w:w="2393"/>
        <w:gridCol w:w="2393"/>
        <w:gridCol w:w="2393"/>
      </w:tblGrid>
      <w:tr w:rsidR="007E6E2C" w:rsidRPr="00BC11D6" w:rsidTr="00BC11D6">
        <w:tc>
          <w:tcPr>
            <w:tcW w:w="2392" w:type="dxa"/>
            <w:vMerge w:val="restart"/>
          </w:tcPr>
          <w:p w:rsidR="007E6E2C" w:rsidRPr="00BC11D6" w:rsidRDefault="007E6E2C" w:rsidP="00B952E6">
            <w:pPr>
              <w:pStyle w:val="Default"/>
              <w:jc w:val="both"/>
              <w:rPr>
                <w:sz w:val="28"/>
                <w:szCs w:val="28"/>
              </w:rPr>
            </w:pPr>
            <w:r w:rsidRPr="00BC11D6">
              <w:rPr>
                <w:sz w:val="28"/>
                <w:szCs w:val="28"/>
              </w:rPr>
              <w:t xml:space="preserve">Категории автодорог </w:t>
            </w:r>
          </w:p>
          <w:p w:rsidR="007E6E2C" w:rsidRPr="00BC11D6" w:rsidRDefault="007E6E2C" w:rsidP="00B952E6">
            <w:pPr>
              <w:pStyle w:val="Default"/>
              <w:jc w:val="both"/>
            </w:pPr>
          </w:p>
        </w:tc>
        <w:tc>
          <w:tcPr>
            <w:tcW w:w="7179" w:type="dxa"/>
            <w:gridSpan w:val="3"/>
          </w:tcPr>
          <w:p w:rsidR="007E6E2C" w:rsidRPr="00BC11D6" w:rsidRDefault="007E6E2C" w:rsidP="00B952E6">
            <w:pPr>
              <w:pStyle w:val="Default"/>
              <w:jc w:val="both"/>
              <w:rPr>
                <w:sz w:val="28"/>
                <w:szCs w:val="28"/>
              </w:rPr>
            </w:pPr>
            <w:r w:rsidRPr="00BC11D6">
              <w:rPr>
                <w:sz w:val="28"/>
                <w:szCs w:val="28"/>
              </w:rPr>
              <w:t xml:space="preserve">Количество выпавшего снега, мм, не более </w:t>
            </w:r>
          </w:p>
          <w:p w:rsidR="007E6E2C" w:rsidRPr="00BC11D6" w:rsidRDefault="007E6E2C" w:rsidP="00B952E6">
            <w:pPr>
              <w:pStyle w:val="Default"/>
              <w:jc w:val="both"/>
            </w:pPr>
          </w:p>
        </w:tc>
      </w:tr>
      <w:tr w:rsidR="007E6E2C" w:rsidRPr="00BC11D6" w:rsidTr="00BC11D6">
        <w:tc>
          <w:tcPr>
            <w:tcW w:w="2392" w:type="dxa"/>
            <w:vMerge/>
          </w:tcPr>
          <w:p w:rsidR="007E6E2C" w:rsidRPr="00BC11D6" w:rsidRDefault="007E6E2C" w:rsidP="00B952E6">
            <w:pPr>
              <w:pStyle w:val="Default"/>
              <w:jc w:val="both"/>
            </w:pPr>
          </w:p>
        </w:tc>
        <w:tc>
          <w:tcPr>
            <w:tcW w:w="2393" w:type="dxa"/>
          </w:tcPr>
          <w:p w:rsidR="007E6E2C" w:rsidRPr="00BC11D6" w:rsidRDefault="007E6E2C" w:rsidP="00B952E6">
            <w:pPr>
              <w:pStyle w:val="Default"/>
              <w:jc w:val="both"/>
            </w:pPr>
            <w:r w:rsidRPr="00BC11D6">
              <w:t>5</w:t>
            </w:r>
          </w:p>
        </w:tc>
        <w:tc>
          <w:tcPr>
            <w:tcW w:w="2393" w:type="dxa"/>
          </w:tcPr>
          <w:p w:rsidR="007E6E2C" w:rsidRPr="00BC11D6" w:rsidRDefault="007E6E2C" w:rsidP="00B952E6">
            <w:pPr>
              <w:pStyle w:val="Default"/>
              <w:jc w:val="both"/>
            </w:pPr>
            <w:r w:rsidRPr="00BC11D6">
              <w:t>10</w:t>
            </w:r>
          </w:p>
        </w:tc>
        <w:tc>
          <w:tcPr>
            <w:tcW w:w="2393" w:type="dxa"/>
          </w:tcPr>
          <w:p w:rsidR="007E6E2C" w:rsidRPr="00BC11D6" w:rsidRDefault="007E6E2C" w:rsidP="00B952E6">
            <w:pPr>
              <w:pStyle w:val="Default"/>
              <w:jc w:val="both"/>
            </w:pPr>
            <w:r w:rsidRPr="00BC11D6">
              <w:t>15</w:t>
            </w:r>
          </w:p>
        </w:tc>
      </w:tr>
      <w:tr w:rsidR="007E6E2C" w:rsidRPr="00BC11D6" w:rsidTr="00BC11D6">
        <w:tc>
          <w:tcPr>
            <w:tcW w:w="2392" w:type="dxa"/>
          </w:tcPr>
          <w:p w:rsidR="007E6E2C" w:rsidRPr="00BC11D6" w:rsidRDefault="007E6E2C" w:rsidP="00B952E6">
            <w:pPr>
              <w:pStyle w:val="Default"/>
              <w:jc w:val="both"/>
              <w:rPr>
                <w:sz w:val="28"/>
                <w:szCs w:val="28"/>
              </w:rPr>
            </w:pPr>
            <w:r w:rsidRPr="00BC11D6">
              <w:rPr>
                <w:sz w:val="28"/>
                <w:szCs w:val="28"/>
              </w:rPr>
              <w:t xml:space="preserve">I, II, III </w:t>
            </w:r>
          </w:p>
        </w:tc>
        <w:tc>
          <w:tcPr>
            <w:tcW w:w="2393" w:type="dxa"/>
          </w:tcPr>
          <w:p w:rsidR="007E6E2C" w:rsidRPr="00BC11D6" w:rsidRDefault="007E6E2C" w:rsidP="00B952E6">
            <w:pPr>
              <w:pStyle w:val="Default"/>
              <w:jc w:val="both"/>
            </w:pPr>
            <w:r w:rsidRPr="00BC11D6">
              <w:t>48 час.</w:t>
            </w:r>
          </w:p>
        </w:tc>
        <w:tc>
          <w:tcPr>
            <w:tcW w:w="2393" w:type="dxa"/>
          </w:tcPr>
          <w:p w:rsidR="007E6E2C" w:rsidRPr="00BC11D6" w:rsidRDefault="007E6E2C" w:rsidP="00B952E6">
            <w:pPr>
              <w:pStyle w:val="Default"/>
              <w:jc w:val="both"/>
            </w:pPr>
            <w:r w:rsidRPr="00BC11D6">
              <w:t xml:space="preserve">72 час. </w:t>
            </w:r>
          </w:p>
        </w:tc>
        <w:tc>
          <w:tcPr>
            <w:tcW w:w="2393" w:type="dxa"/>
          </w:tcPr>
          <w:p w:rsidR="007E6E2C" w:rsidRPr="00BC11D6" w:rsidRDefault="007E6E2C" w:rsidP="00B952E6">
            <w:pPr>
              <w:pStyle w:val="Default"/>
              <w:jc w:val="both"/>
            </w:pPr>
            <w:r w:rsidRPr="00BC11D6">
              <w:t xml:space="preserve">96 час. </w:t>
            </w:r>
          </w:p>
        </w:tc>
      </w:tr>
      <w:tr w:rsidR="007E6E2C" w:rsidRPr="00BC11D6" w:rsidTr="00BC11D6">
        <w:tc>
          <w:tcPr>
            <w:tcW w:w="2392" w:type="dxa"/>
          </w:tcPr>
          <w:p w:rsidR="007E6E2C" w:rsidRPr="00BC11D6" w:rsidRDefault="007E6E2C" w:rsidP="00B952E6">
            <w:pPr>
              <w:pStyle w:val="Default"/>
              <w:jc w:val="both"/>
            </w:pPr>
            <w:r w:rsidRPr="00BC11D6">
              <w:t xml:space="preserve">IY </w:t>
            </w:r>
          </w:p>
        </w:tc>
        <w:tc>
          <w:tcPr>
            <w:tcW w:w="2393" w:type="dxa"/>
          </w:tcPr>
          <w:p w:rsidR="007E6E2C" w:rsidRPr="00BC11D6" w:rsidRDefault="007E6E2C" w:rsidP="00B952E6">
            <w:pPr>
              <w:pStyle w:val="Default"/>
              <w:jc w:val="both"/>
            </w:pPr>
            <w:r w:rsidRPr="00BC11D6">
              <w:t xml:space="preserve">72 час. </w:t>
            </w:r>
          </w:p>
        </w:tc>
        <w:tc>
          <w:tcPr>
            <w:tcW w:w="2393" w:type="dxa"/>
          </w:tcPr>
          <w:p w:rsidR="007E6E2C" w:rsidRPr="00BC11D6" w:rsidRDefault="007E6E2C" w:rsidP="00B952E6">
            <w:pPr>
              <w:pStyle w:val="Default"/>
              <w:jc w:val="both"/>
            </w:pPr>
            <w:r w:rsidRPr="00BC11D6">
              <w:t xml:space="preserve">96 час. </w:t>
            </w:r>
          </w:p>
        </w:tc>
        <w:tc>
          <w:tcPr>
            <w:tcW w:w="2393" w:type="dxa"/>
          </w:tcPr>
          <w:p w:rsidR="007E6E2C" w:rsidRPr="00BC11D6" w:rsidRDefault="007E6E2C" w:rsidP="00B952E6">
            <w:pPr>
              <w:pStyle w:val="Default"/>
              <w:jc w:val="both"/>
            </w:pPr>
            <w:r w:rsidRPr="00BC11D6">
              <w:t xml:space="preserve">96 час. </w:t>
            </w:r>
          </w:p>
        </w:tc>
      </w:tr>
      <w:tr w:rsidR="007E6E2C" w:rsidRPr="00BC11D6" w:rsidTr="00BC11D6">
        <w:tc>
          <w:tcPr>
            <w:tcW w:w="2392" w:type="dxa"/>
          </w:tcPr>
          <w:p w:rsidR="007E6E2C" w:rsidRPr="00BC11D6" w:rsidRDefault="007E6E2C" w:rsidP="00B952E6">
            <w:pPr>
              <w:pStyle w:val="Default"/>
              <w:jc w:val="both"/>
            </w:pPr>
            <w:r w:rsidRPr="00BC11D6">
              <w:t xml:space="preserve">Y </w:t>
            </w:r>
          </w:p>
        </w:tc>
        <w:tc>
          <w:tcPr>
            <w:tcW w:w="2393" w:type="dxa"/>
          </w:tcPr>
          <w:p w:rsidR="007E6E2C" w:rsidRPr="00BC11D6" w:rsidRDefault="007E6E2C" w:rsidP="00B952E6">
            <w:pPr>
              <w:pStyle w:val="Default"/>
              <w:jc w:val="both"/>
            </w:pPr>
            <w:r w:rsidRPr="00BC11D6">
              <w:t xml:space="preserve">96 час. </w:t>
            </w:r>
          </w:p>
        </w:tc>
        <w:tc>
          <w:tcPr>
            <w:tcW w:w="2393" w:type="dxa"/>
          </w:tcPr>
          <w:p w:rsidR="007E6E2C" w:rsidRPr="00BC11D6" w:rsidRDefault="007E6E2C" w:rsidP="00B952E6">
            <w:pPr>
              <w:pStyle w:val="Default"/>
              <w:jc w:val="both"/>
            </w:pPr>
            <w:r w:rsidRPr="00BC11D6">
              <w:t xml:space="preserve">120 час. </w:t>
            </w:r>
          </w:p>
        </w:tc>
        <w:tc>
          <w:tcPr>
            <w:tcW w:w="2393" w:type="dxa"/>
          </w:tcPr>
          <w:p w:rsidR="007E6E2C" w:rsidRPr="00BC11D6" w:rsidRDefault="007E6E2C" w:rsidP="00B952E6">
            <w:pPr>
              <w:pStyle w:val="Default"/>
              <w:jc w:val="both"/>
            </w:pPr>
            <w:r w:rsidRPr="00BC11D6">
              <w:t xml:space="preserve">144 час. </w:t>
            </w:r>
          </w:p>
        </w:tc>
      </w:tr>
    </w:tbl>
    <w:p w:rsidR="007E6E2C" w:rsidRDefault="007E6E2C" w:rsidP="00B952E6">
      <w:pPr>
        <w:pStyle w:val="Default"/>
        <w:jc w:val="both"/>
      </w:pPr>
    </w:p>
    <w:p w:rsidR="007E6E2C" w:rsidRPr="00CA0C2F" w:rsidRDefault="007E6E2C" w:rsidP="00B952E6">
      <w:pPr>
        <w:pStyle w:val="Default"/>
        <w:jc w:val="center"/>
        <w:rPr>
          <w:b/>
          <w:bCs/>
        </w:rPr>
      </w:pPr>
      <w:r w:rsidRPr="00CA0C2F">
        <w:rPr>
          <w:b/>
          <w:bCs/>
        </w:rPr>
        <w:t>Обработка противогололедными материалами</w:t>
      </w:r>
    </w:p>
    <w:p w:rsidR="007E6E2C" w:rsidRDefault="007E6E2C" w:rsidP="00B952E6">
      <w:pPr>
        <w:pStyle w:val="Default"/>
        <w:jc w:val="both"/>
        <w:rPr>
          <w:sz w:val="28"/>
          <w:szCs w:val="28"/>
        </w:rPr>
      </w:pPr>
    </w:p>
    <w:p w:rsidR="007E6E2C" w:rsidRDefault="007E6E2C" w:rsidP="00B952E6">
      <w:pPr>
        <w:pStyle w:val="Default"/>
        <w:jc w:val="both"/>
      </w:pPr>
      <w:r w:rsidRPr="00E557ED">
        <w:t>Для борьбы с гололедом применяют профилактический метод, а также метод пассивного воздействия, способствующий повышению коэффициента сцепления шин с дорогой, покрытой гололедной пленкой. Предпочтительно использовать профилактический метод, но его применение возможно только</w:t>
      </w:r>
      <w:r>
        <w:t xml:space="preserve"> при своевременном получении сводок метеорологической службы о возникновении гололеда. После получения сводки необходимо обработать дорожное покрытие химическими реагентами. Чтобы реагенты не разносились колесами транспортных средств, их разбрасывают непосредственно перед возникновением гололеда. При такой обработке ледяная пленка по поверхности дорожного покрытия не образуется, дорога делается лишь слегка влажной.</w:t>
      </w:r>
    </w:p>
    <w:p w:rsidR="007E6E2C" w:rsidRDefault="007E6E2C" w:rsidP="00B952E6">
      <w:pPr>
        <w:pStyle w:val="Default"/>
        <w:jc w:val="both"/>
      </w:pPr>
      <w:r>
        <w:t xml:space="preserve">Для устранения гололеда дорожное покрытие обрабатывают противогололедными препаратами. Обработку дорожных покрытий при профилактическом методе борьбы с гололедом начинают с улиц с наименьшей интенсивностью движения, т.е. II и III категорий, а заканчивают на улицах I категории. Такой порядок работы в наилучшей степени способствует сохранению реагентов на поверхности дороги. </w:t>
      </w:r>
      <w:r w:rsidRPr="00E557ED">
        <w:t>Обработку дорог, покрытых гололедной пленкой, начинают с улиц I категории, затем посыпают улицы II и II категории. Параллельно необходимо проводить внеочередные работы по выборочной посыпке подъемов, спусков, перекрестков, подъездов к мостам и туннелям. Продолжительность обработки всех улиц I категории не должна превышать одного часа. Для ускорения производства работ по борьбе с гололедом следует обрабатывать дороги только в полосе движения, на которую приходится примерно 60...70% ширины проезжей части улицы.</w:t>
      </w:r>
    </w:p>
    <w:p w:rsidR="007E6E2C" w:rsidRDefault="007E6E2C" w:rsidP="00B952E6">
      <w:pPr>
        <w:pStyle w:val="Default"/>
        <w:jc w:val="both"/>
      </w:pPr>
    </w:p>
    <w:p w:rsidR="007E6E2C" w:rsidRDefault="007E6E2C" w:rsidP="00B952E6">
      <w:pPr>
        <w:pStyle w:val="Default"/>
        <w:jc w:val="center"/>
        <w:rPr>
          <w:b/>
          <w:bCs/>
          <w:sz w:val="28"/>
          <w:szCs w:val="28"/>
        </w:rPr>
      </w:pPr>
      <w:r>
        <w:rPr>
          <w:b/>
          <w:bCs/>
          <w:sz w:val="28"/>
          <w:szCs w:val="28"/>
        </w:rPr>
        <w:t>5.3. Расчет потребности в машинах для уборки территорий</w:t>
      </w:r>
    </w:p>
    <w:p w:rsidR="007E6E2C" w:rsidRDefault="007E6E2C" w:rsidP="00B952E6">
      <w:pPr>
        <w:pStyle w:val="Default"/>
        <w:jc w:val="both"/>
        <w:rPr>
          <w:sz w:val="28"/>
          <w:szCs w:val="28"/>
        </w:rPr>
      </w:pPr>
    </w:p>
    <w:p w:rsidR="007E6E2C" w:rsidRDefault="007E6E2C" w:rsidP="00B952E6">
      <w:pPr>
        <w:pStyle w:val="Default"/>
        <w:jc w:val="both"/>
      </w:pPr>
      <w:r w:rsidRPr="00B8484C">
        <w:t xml:space="preserve">Работы по уборке территорий населенных пунктов подразделяются на две группы в зависимости от сроков выполнения технологических операций. К первой группе относятся работы по уборке дорожных покрытий в летнее время, ко второй – работы по зимней уборке, выполняемые в течение строго определенного отрезка времени, так называемого директивного времени. К таким работам относятся первоочередные операции зимней </w:t>
      </w:r>
      <w:r w:rsidRPr="00B8484C">
        <w:lastRenderedPageBreak/>
        <w:t>уборки: обработка покрытий технологическими материалами, сгребание и подметание снега с покрытий.</w:t>
      </w:r>
    </w:p>
    <w:p w:rsidR="007E6E2C" w:rsidRDefault="007E6E2C" w:rsidP="00B952E6">
      <w:pPr>
        <w:pStyle w:val="Default"/>
        <w:jc w:val="center"/>
      </w:pPr>
    </w:p>
    <w:p w:rsidR="007E6E2C" w:rsidRDefault="007E6E2C" w:rsidP="00B952E6">
      <w:pPr>
        <w:pStyle w:val="Default"/>
        <w:jc w:val="center"/>
        <w:rPr>
          <w:b/>
          <w:bCs/>
          <w:sz w:val="28"/>
          <w:szCs w:val="28"/>
        </w:rPr>
      </w:pPr>
      <w:r>
        <w:rPr>
          <w:b/>
          <w:bCs/>
          <w:sz w:val="28"/>
          <w:szCs w:val="28"/>
        </w:rPr>
        <w:t>5.3.1. Летние уборочные работы</w:t>
      </w:r>
    </w:p>
    <w:p w:rsidR="007E6E2C" w:rsidRDefault="007E6E2C" w:rsidP="00B952E6">
      <w:pPr>
        <w:pStyle w:val="Default"/>
        <w:jc w:val="both"/>
        <w:rPr>
          <w:sz w:val="28"/>
          <w:szCs w:val="28"/>
        </w:rPr>
      </w:pPr>
    </w:p>
    <w:p w:rsidR="007E6E2C" w:rsidRPr="00FB6BC5" w:rsidRDefault="007E6E2C" w:rsidP="00B952E6">
      <w:pPr>
        <w:pStyle w:val="Default"/>
        <w:jc w:val="both"/>
      </w:pPr>
      <w:r w:rsidRPr="00FB6BC5">
        <w:t>Потребное количество машин для выполнения работ первой группы определяется по формуле:</w:t>
      </w:r>
    </w:p>
    <w:p w:rsidR="007E6E2C" w:rsidRPr="00FB6BC5" w:rsidRDefault="007E6E2C" w:rsidP="00B952E6">
      <w:pPr>
        <w:pStyle w:val="Default"/>
        <w:jc w:val="both"/>
      </w:pPr>
    </w:p>
    <w:p w:rsidR="007E6E2C" w:rsidRPr="00FB6BC5" w:rsidRDefault="007E6E2C" w:rsidP="00B952E6">
      <w:pPr>
        <w:pStyle w:val="Default"/>
        <w:jc w:val="both"/>
        <w:rPr>
          <w:b/>
          <w:i/>
        </w:rPr>
      </w:pPr>
      <w:r w:rsidRPr="00FB6BC5">
        <w:rPr>
          <w:b/>
        </w:rPr>
        <w:t xml:space="preserve">                                   </w:t>
      </w:r>
      <w:r w:rsidRPr="00FB6BC5">
        <w:rPr>
          <w:b/>
          <w:i/>
          <w:lang w:val="en-US"/>
        </w:rPr>
        <w:t>N</w:t>
      </w:r>
      <w:r w:rsidRPr="00FB6BC5">
        <w:rPr>
          <w:b/>
        </w:rPr>
        <w:t>=</w:t>
      </w:r>
      <w:r w:rsidRPr="00FB6BC5">
        <w:rPr>
          <w:b/>
          <w:i/>
          <w:lang w:val="en-US"/>
        </w:rPr>
        <w:t>Q</w:t>
      </w:r>
      <w:r w:rsidRPr="00FB6BC5">
        <w:rPr>
          <w:b/>
          <w:i/>
        </w:rPr>
        <w:t>сут/(Псм*Ксм*Квп)</w:t>
      </w:r>
    </w:p>
    <w:p w:rsidR="007E6E2C" w:rsidRPr="00FB6BC5" w:rsidRDefault="007E6E2C" w:rsidP="00B952E6">
      <w:pPr>
        <w:pStyle w:val="Default"/>
        <w:jc w:val="both"/>
        <w:rPr>
          <w:b/>
        </w:rPr>
      </w:pPr>
    </w:p>
    <w:p w:rsidR="007E6E2C" w:rsidRPr="00FB6BC5" w:rsidRDefault="007E6E2C" w:rsidP="00B952E6">
      <w:pPr>
        <w:pStyle w:val="Default"/>
        <w:jc w:val="both"/>
      </w:pPr>
      <w:r w:rsidRPr="00FB6BC5">
        <w:t xml:space="preserve">где </w:t>
      </w:r>
      <w:r w:rsidRPr="00FB6BC5">
        <w:rPr>
          <w:i/>
          <w:iCs/>
        </w:rPr>
        <w:t xml:space="preserve">Qсут </w:t>
      </w:r>
      <w:r w:rsidRPr="00FB6BC5">
        <w:t xml:space="preserve">– суточный объем уборочных работ, </w:t>
      </w:r>
      <w:r w:rsidRPr="00FB6BC5">
        <w:rPr>
          <w:i/>
          <w:iCs/>
        </w:rPr>
        <w:t xml:space="preserve">Псм </w:t>
      </w:r>
      <w:r w:rsidRPr="00FB6BC5">
        <w:t xml:space="preserve">– эксплуатационная производительность уборочной машины за время рабочей смены, </w:t>
      </w:r>
      <w:r w:rsidRPr="00FB6BC5">
        <w:rPr>
          <w:i/>
          <w:iCs/>
        </w:rPr>
        <w:t xml:space="preserve">Ксм </w:t>
      </w:r>
      <w:r w:rsidRPr="00FB6BC5">
        <w:t xml:space="preserve">–коэффициент сменности, </w:t>
      </w:r>
      <w:r w:rsidRPr="00FB6BC5">
        <w:rPr>
          <w:i/>
        </w:rPr>
        <w:t>Квп</w:t>
      </w:r>
      <w:r w:rsidRPr="00FB6BC5">
        <w:t>– коэффициент выпуска уборочных машин на линию.</w:t>
      </w:r>
    </w:p>
    <w:p w:rsidR="007E6E2C" w:rsidRPr="00FB6BC5" w:rsidRDefault="007E6E2C" w:rsidP="00B952E6">
      <w:pPr>
        <w:pStyle w:val="Default"/>
        <w:jc w:val="both"/>
      </w:pPr>
      <w:r w:rsidRPr="00FB6BC5">
        <w:t>Систематическую механическую уборку улиц и дорог в летнее время выполняют двумя способами:</w:t>
      </w:r>
    </w:p>
    <w:p w:rsidR="007E6E2C" w:rsidRPr="00FB6BC5" w:rsidRDefault="007E6E2C" w:rsidP="00B952E6">
      <w:pPr>
        <w:pStyle w:val="Default"/>
        <w:jc w:val="both"/>
      </w:pPr>
      <w:r w:rsidRPr="00FB6BC5">
        <w:t xml:space="preserve">- механическим или вакуумным отделением смета от поверхности дорожного покрытия с перемещением его в бункер подметально-уборочной машины с транспортированием на полигон; </w:t>
      </w:r>
    </w:p>
    <w:p w:rsidR="007E6E2C" w:rsidRDefault="007E6E2C" w:rsidP="00B952E6">
      <w:pPr>
        <w:pStyle w:val="Default"/>
        <w:jc w:val="both"/>
      </w:pPr>
      <w:r w:rsidRPr="00FB6BC5">
        <w:t>- гидродинамическим отделением смета от поверхности дорожного покрытия, перемещением его направленными водяными струями поливомоечных машин в прибордюрную часть дороги и смывом потоком воды в колодцы ливнестока.</w:t>
      </w:r>
    </w:p>
    <w:p w:rsidR="007E6E2C" w:rsidRDefault="007E6E2C" w:rsidP="00B952E6">
      <w:pPr>
        <w:pStyle w:val="Default"/>
        <w:jc w:val="both"/>
      </w:pPr>
      <w:r w:rsidRPr="00FB6BC5">
        <w:t xml:space="preserve">Для </w:t>
      </w:r>
      <w:r w:rsidRPr="005E5FFE">
        <w:t xml:space="preserve">Дербентского сельского поселения Тимашевского района </w:t>
      </w:r>
      <w:r w:rsidRPr="00FB6BC5">
        <w:t>подходит первый способ уборки, который не требует наличия ливневой канализации и продольного уклона проезжей части. Данный способ обладает высокой производительностью, однако он теряет эффективность при уборке смета влажностью более 20 %, а также при наличии на покрытии сухих глинистых отложений.</w:t>
      </w:r>
    </w:p>
    <w:p w:rsidR="007E6E2C" w:rsidRDefault="007E6E2C" w:rsidP="00B952E6">
      <w:pPr>
        <w:pStyle w:val="Default"/>
        <w:jc w:val="both"/>
      </w:pPr>
      <w:r w:rsidRPr="00F55E83">
        <w:t>У подметально-уборочных машин с мокрым обеспыливанием зоны работы подборщика расход воды на увлажнение при подметании должен составлять 0.02-0.05 л/м2 в зависимости от уровня засоренности дорожного покрытия. При чрезмерном увлажнении смета ухудшается его захват рабочими органами, поэтому в процессе подметания необходимо корректировать режим работы системы увлажнения.</w:t>
      </w:r>
    </w:p>
    <w:p w:rsidR="007E6E2C" w:rsidRDefault="007E6E2C" w:rsidP="00B952E6">
      <w:pPr>
        <w:pStyle w:val="Default"/>
        <w:jc w:val="both"/>
      </w:pPr>
      <w:r w:rsidRPr="00F55E83">
        <w:t>В настоящее время существует множество специализированных машин, осуществляющих подметально-уборочные операции. Одним из наиболее удобных решений в этой области является подметально-уборочный прицеп для широко распространенных тракторов МТЗ-82 (рис. 9). Параметры прицепа: ширина подметания (с двумя лотковыми щетками) - 2700 мм, объем бункера для смета – 3 м3, объем бака для воды – 850 л, рабочая скорость при подметании до 20 км/ч, производительность техническая до 54000 м2/ч, масса полная - 6500 кг, давление воды в системе обеспыливания 3,2 атм. Цена прицепа составляет около 1,1 млн. руб., цена трактора МТЗ-82 – около 650 тыс. руб.</w:t>
      </w:r>
    </w:p>
    <w:p w:rsidR="007E6E2C" w:rsidRDefault="007E6E2C" w:rsidP="00B952E6">
      <w:pPr>
        <w:pStyle w:val="Default"/>
        <w:jc w:val="both"/>
      </w:pPr>
    </w:p>
    <w:p w:rsidR="007E6E2C" w:rsidRDefault="007E6E2C" w:rsidP="00B952E6">
      <w:pPr>
        <w:pStyle w:val="Default"/>
        <w:jc w:val="both"/>
      </w:pPr>
    </w:p>
    <w:p w:rsidR="007E6E2C" w:rsidRDefault="00E22D84" w:rsidP="00B952E6">
      <w:pPr>
        <w:pStyle w:val="Default"/>
        <w:jc w:val="both"/>
      </w:pPr>
      <w:r>
        <w:rPr>
          <w:noProof/>
          <w:lang w:eastAsia="ru-RU"/>
        </w:rPr>
        <w:lastRenderedPageBreak/>
        <w:pict>
          <v:shape id="Рисунок 10" o:spid="_x0000_i1031" type="#_x0000_t75" alt="http://msk.big-cars.ru/upload/iblock/03f/03f0f505dc759745aead276b75e07858.jpg" style="width:468pt;height:227.25pt;visibility:visible">
            <v:imagedata r:id="rId13" o:title=""/>
          </v:shape>
        </w:pict>
      </w:r>
    </w:p>
    <w:p w:rsidR="007E6E2C" w:rsidRPr="00B663B0" w:rsidRDefault="007E6E2C" w:rsidP="00B952E6">
      <w:pPr>
        <w:jc w:val="both"/>
      </w:pPr>
    </w:p>
    <w:p w:rsidR="007E6E2C" w:rsidRDefault="007E6E2C" w:rsidP="00B952E6">
      <w:pPr>
        <w:tabs>
          <w:tab w:val="left" w:pos="3150"/>
        </w:tabs>
        <w:jc w:val="both"/>
        <w:rPr>
          <w:rFonts w:ascii="Times New Roman" w:hAnsi="Times New Roman"/>
          <w:sz w:val="24"/>
          <w:szCs w:val="24"/>
        </w:rPr>
      </w:pPr>
      <w:r w:rsidRPr="00B663B0">
        <w:rPr>
          <w:rFonts w:ascii="Times New Roman" w:hAnsi="Times New Roman"/>
          <w:sz w:val="24"/>
          <w:szCs w:val="24"/>
        </w:rPr>
        <w:t>Рис. 9. Трактор МТЗ-82 с подметально-уборочным прицепом</w:t>
      </w:r>
    </w:p>
    <w:p w:rsidR="007E6E2C" w:rsidRDefault="007E6E2C" w:rsidP="00B952E6">
      <w:pPr>
        <w:tabs>
          <w:tab w:val="left" w:pos="3150"/>
        </w:tabs>
        <w:jc w:val="both"/>
        <w:rPr>
          <w:sz w:val="24"/>
          <w:szCs w:val="24"/>
        </w:rPr>
      </w:pPr>
      <w:r w:rsidRPr="00FE33B1">
        <w:rPr>
          <w:sz w:val="24"/>
          <w:szCs w:val="24"/>
        </w:rPr>
        <w:t>Время работы на одной заправке водой:</w:t>
      </w:r>
    </w:p>
    <w:p w:rsidR="007E6E2C" w:rsidRPr="00456FA3" w:rsidRDefault="007E6E2C" w:rsidP="00B952E6">
      <w:pPr>
        <w:tabs>
          <w:tab w:val="left" w:pos="3150"/>
        </w:tabs>
        <w:jc w:val="both"/>
        <w:rPr>
          <w:rFonts w:ascii="Times New Roman" w:hAnsi="Times New Roman"/>
          <w:b/>
          <w:sz w:val="28"/>
          <w:szCs w:val="28"/>
        </w:rPr>
      </w:pPr>
      <w:r w:rsidRPr="00456FA3">
        <w:rPr>
          <w:rFonts w:ascii="Times New Roman" w:hAnsi="Times New Roman"/>
          <w:sz w:val="28"/>
          <w:szCs w:val="28"/>
        </w:rPr>
        <w:t xml:space="preserve">                                          </w:t>
      </w:r>
      <w:r w:rsidRPr="00FE33B1">
        <w:rPr>
          <w:rFonts w:ascii="Times New Roman" w:hAnsi="Times New Roman"/>
          <w:b/>
          <w:sz w:val="28"/>
          <w:szCs w:val="28"/>
        </w:rPr>
        <w:t>Т1</w:t>
      </w:r>
      <w:r w:rsidRPr="00FE33B1">
        <w:rPr>
          <w:rFonts w:ascii="Times New Roman" w:hAnsi="Times New Roman"/>
          <w:b/>
          <w:i/>
          <w:sz w:val="28"/>
          <w:szCs w:val="28"/>
        </w:rPr>
        <w:t>з=</w:t>
      </w:r>
      <w:r w:rsidRPr="00FE33B1">
        <w:rPr>
          <w:rFonts w:ascii="Times New Roman" w:hAnsi="Times New Roman"/>
          <w:b/>
          <w:i/>
          <w:sz w:val="28"/>
          <w:szCs w:val="28"/>
          <w:lang w:val="en-US"/>
        </w:rPr>
        <w:t>V</w:t>
      </w:r>
      <w:r w:rsidRPr="00FE33B1">
        <w:rPr>
          <w:rFonts w:ascii="Times New Roman" w:hAnsi="Times New Roman"/>
          <w:b/>
          <w:i/>
          <w:sz w:val="28"/>
          <w:szCs w:val="28"/>
        </w:rPr>
        <w:t>в/(</w:t>
      </w:r>
      <w:r w:rsidRPr="00FE33B1">
        <w:rPr>
          <w:rFonts w:ascii="Times New Roman" w:hAnsi="Times New Roman"/>
          <w:b/>
          <w:i/>
          <w:sz w:val="28"/>
          <w:szCs w:val="28"/>
          <w:lang w:val="en-US"/>
        </w:rPr>
        <w:t>g</w:t>
      </w:r>
      <w:r w:rsidRPr="00456FA3">
        <w:rPr>
          <w:rFonts w:ascii="Times New Roman" w:hAnsi="Times New Roman"/>
          <w:b/>
          <w:i/>
          <w:sz w:val="28"/>
          <w:szCs w:val="28"/>
        </w:rPr>
        <w:t>*</w:t>
      </w:r>
      <w:r w:rsidRPr="00FE33B1">
        <w:rPr>
          <w:rFonts w:ascii="Times New Roman" w:hAnsi="Times New Roman"/>
          <w:b/>
          <w:i/>
          <w:sz w:val="28"/>
          <w:szCs w:val="28"/>
          <w:lang w:val="en-US"/>
        </w:rPr>
        <w:t>U</w:t>
      </w:r>
      <w:r w:rsidRPr="00456FA3">
        <w:rPr>
          <w:rFonts w:ascii="Times New Roman" w:hAnsi="Times New Roman"/>
          <w:b/>
          <w:i/>
          <w:sz w:val="28"/>
          <w:szCs w:val="28"/>
        </w:rPr>
        <w:t>*</w:t>
      </w:r>
      <w:r w:rsidRPr="00FE33B1">
        <w:rPr>
          <w:rFonts w:ascii="Times New Roman" w:hAnsi="Times New Roman"/>
          <w:b/>
          <w:i/>
          <w:sz w:val="28"/>
          <w:szCs w:val="28"/>
          <w:lang w:val="en-US"/>
        </w:rPr>
        <w:t>B</w:t>
      </w:r>
      <w:r w:rsidRPr="00456FA3">
        <w:rPr>
          <w:rFonts w:ascii="Times New Roman" w:hAnsi="Times New Roman"/>
          <w:b/>
          <w:i/>
          <w:sz w:val="28"/>
          <w:szCs w:val="28"/>
        </w:rPr>
        <w:t>)</w:t>
      </w:r>
    </w:p>
    <w:p w:rsidR="007E6E2C" w:rsidRPr="00456FA3" w:rsidRDefault="007E6E2C" w:rsidP="00B952E6">
      <w:pPr>
        <w:tabs>
          <w:tab w:val="left" w:pos="3150"/>
        </w:tabs>
        <w:jc w:val="both"/>
        <w:rPr>
          <w:rFonts w:ascii="Times New Roman" w:hAnsi="Times New Roman"/>
          <w:sz w:val="24"/>
          <w:szCs w:val="24"/>
        </w:rPr>
      </w:pPr>
      <w:r w:rsidRPr="00FE33B1">
        <w:rPr>
          <w:rFonts w:ascii="Times New Roman" w:hAnsi="Times New Roman"/>
          <w:sz w:val="24"/>
          <w:szCs w:val="24"/>
        </w:rPr>
        <w:t>где Vв – емкость бака для воды, 850 л; g – расход воды для увлажнения смета в зоне работы щеток, 0.05 л/м2; U – средняя рабочая скорость движения машины, 20 км/ч = 20000 м/ч; В – ширина зоны подметания, 2,70 м.</w:t>
      </w:r>
    </w:p>
    <w:p w:rsidR="007E6E2C" w:rsidRDefault="007E6E2C" w:rsidP="00B952E6">
      <w:pPr>
        <w:tabs>
          <w:tab w:val="left" w:pos="3150"/>
        </w:tabs>
        <w:jc w:val="both"/>
        <w:rPr>
          <w:rFonts w:ascii="Times New Roman" w:hAnsi="Times New Roman"/>
          <w:b/>
          <w:i/>
          <w:sz w:val="28"/>
          <w:szCs w:val="28"/>
        </w:rPr>
      </w:pPr>
      <w:r w:rsidRPr="00456FA3">
        <w:rPr>
          <w:rFonts w:ascii="Times New Roman" w:hAnsi="Times New Roman"/>
          <w:sz w:val="28"/>
          <w:szCs w:val="28"/>
        </w:rPr>
        <w:t xml:space="preserve">                                          </w:t>
      </w:r>
      <w:r w:rsidRPr="00FE33B1">
        <w:rPr>
          <w:rFonts w:ascii="Times New Roman" w:hAnsi="Times New Roman"/>
          <w:b/>
          <w:sz w:val="28"/>
          <w:szCs w:val="28"/>
        </w:rPr>
        <w:t>Т1</w:t>
      </w:r>
      <w:r w:rsidRPr="00FE33B1">
        <w:rPr>
          <w:rFonts w:ascii="Times New Roman" w:hAnsi="Times New Roman"/>
          <w:b/>
          <w:i/>
          <w:sz w:val="28"/>
          <w:szCs w:val="28"/>
        </w:rPr>
        <w:t>з</w:t>
      </w:r>
      <w:r w:rsidRPr="00456FA3">
        <w:rPr>
          <w:rFonts w:ascii="Times New Roman" w:hAnsi="Times New Roman"/>
          <w:b/>
          <w:i/>
          <w:sz w:val="28"/>
          <w:szCs w:val="28"/>
        </w:rPr>
        <w:t>=850/0.05*20000*2.70=0.31</w:t>
      </w:r>
      <w:r>
        <w:rPr>
          <w:rFonts w:ascii="Times New Roman" w:hAnsi="Times New Roman"/>
          <w:b/>
          <w:i/>
          <w:sz w:val="28"/>
          <w:szCs w:val="28"/>
        </w:rPr>
        <w:t>ч</w:t>
      </w:r>
    </w:p>
    <w:p w:rsidR="007E6E2C" w:rsidRDefault="007E6E2C" w:rsidP="00B952E6">
      <w:pPr>
        <w:tabs>
          <w:tab w:val="left" w:pos="3150"/>
        </w:tabs>
        <w:jc w:val="both"/>
        <w:rPr>
          <w:rFonts w:ascii="Times New Roman" w:hAnsi="Times New Roman"/>
          <w:sz w:val="24"/>
          <w:szCs w:val="24"/>
        </w:rPr>
      </w:pPr>
      <w:r w:rsidRPr="00FE33B1">
        <w:rPr>
          <w:rFonts w:ascii="Times New Roman" w:hAnsi="Times New Roman"/>
          <w:sz w:val="24"/>
          <w:szCs w:val="24"/>
        </w:rPr>
        <w:t>Время работы до заполнения бункера сметом:</w:t>
      </w:r>
    </w:p>
    <w:p w:rsidR="007E6E2C" w:rsidRDefault="007E6E2C" w:rsidP="00B952E6">
      <w:pPr>
        <w:tabs>
          <w:tab w:val="left" w:pos="3150"/>
        </w:tabs>
        <w:jc w:val="both"/>
        <w:rPr>
          <w:rFonts w:ascii="Times New Roman" w:hAnsi="Times New Roman"/>
          <w:b/>
          <w:i/>
          <w:sz w:val="24"/>
          <w:szCs w:val="24"/>
        </w:rPr>
      </w:pPr>
      <w:r>
        <w:rPr>
          <w:rFonts w:ascii="Times New Roman" w:hAnsi="Times New Roman"/>
          <w:sz w:val="24"/>
          <w:szCs w:val="24"/>
        </w:rPr>
        <w:t xml:space="preserve">                                                  </w:t>
      </w:r>
      <w:r w:rsidRPr="00FE33B1">
        <w:rPr>
          <w:rFonts w:ascii="Times New Roman" w:hAnsi="Times New Roman"/>
          <w:b/>
          <w:sz w:val="24"/>
          <w:szCs w:val="24"/>
        </w:rPr>
        <w:t>Тсм=(</w:t>
      </w:r>
      <w:r w:rsidRPr="00FE33B1">
        <w:rPr>
          <w:rFonts w:ascii="Times New Roman" w:hAnsi="Times New Roman"/>
          <w:b/>
          <w:i/>
          <w:sz w:val="24"/>
          <w:szCs w:val="24"/>
          <w:lang w:val="en-US"/>
        </w:rPr>
        <w:t>V</w:t>
      </w:r>
      <w:r w:rsidRPr="00FE33B1">
        <w:rPr>
          <w:rFonts w:ascii="Times New Roman" w:hAnsi="Times New Roman"/>
          <w:b/>
          <w:i/>
          <w:sz w:val="24"/>
          <w:szCs w:val="24"/>
        </w:rPr>
        <w:t>см*</w:t>
      </w:r>
      <w:r w:rsidRPr="00FE33B1">
        <w:rPr>
          <w:rFonts w:ascii="Times New Roman" w:hAnsi="Times New Roman"/>
          <w:b/>
          <w:i/>
          <w:sz w:val="24"/>
          <w:szCs w:val="24"/>
          <w:lang w:val="en-US"/>
        </w:rPr>
        <w:t>p</w:t>
      </w:r>
      <w:r w:rsidRPr="00FE33B1">
        <w:rPr>
          <w:rFonts w:ascii="Times New Roman" w:hAnsi="Times New Roman"/>
          <w:b/>
          <w:i/>
          <w:sz w:val="24"/>
          <w:szCs w:val="24"/>
        </w:rPr>
        <w:t>)/(</w:t>
      </w:r>
      <w:r w:rsidRPr="00FE33B1">
        <w:rPr>
          <w:rFonts w:ascii="Times New Roman" w:hAnsi="Times New Roman"/>
          <w:b/>
          <w:i/>
          <w:sz w:val="24"/>
          <w:szCs w:val="24"/>
          <w:lang w:val="en-US"/>
        </w:rPr>
        <w:t>Q</w:t>
      </w:r>
      <w:r w:rsidRPr="00FE33B1">
        <w:rPr>
          <w:rFonts w:ascii="Times New Roman" w:hAnsi="Times New Roman"/>
          <w:b/>
          <w:i/>
          <w:sz w:val="24"/>
          <w:szCs w:val="24"/>
        </w:rPr>
        <w:t>*</w:t>
      </w:r>
      <w:r w:rsidRPr="00FE33B1">
        <w:rPr>
          <w:rFonts w:ascii="Times New Roman" w:hAnsi="Times New Roman"/>
          <w:b/>
          <w:i/>
          <w:sz w:val="24"/>
          <w:szCs w:val="24"/>
          <w:lang w:val="en-US"/>
        </w:rPr>
        <w:t>B</w:t>
      </w:r>
      <w:r w:rsidRPr="00FE33B1">
        <w:rPr>
          <w:rFonts w:ascii="Times New Roman" w:hAnsi="Times New Roman"/>
          <w:b/>
          <w:i/>
          <w:sz w:val="24"/>
          <w:szCs w:val="24"/>
        </w:rPr>
        <w:t>*</w:t>
      </w:r>
      <w:r w:rsidRPr="00FE33B1">
        <w:rPr>
          <w:rFonts w:ascii="Times New Roman" w:hAnsi="Times New Roman"/>
          <w:b/>
          <w:i/>
          <w:sz w:val="24"/>
          <w:szCs w:val="24"/>
          <w:lang w:val="en-US"/>
        </w:rPr>
        <w:t>U</w:t>
      </w:r>
      <w:r w:rsidRPr="00FE33B1">
        <w:rPr>
          <w:rFonts w:ascii="Times New Roman" w:hAnsi="Times New Roman"/>
          <w:b/>
          <w:i/>
          <w:sz w:val="24"/>
          <w:szCs w:val="24"/>
        </w:rPr>
        <w:t>*</w:t>
      </w:r>
      <w:r w:rsidRPr="00FE33B1">
        <w:rPr>
          <w:rFonts w:ascii="Times New Roman" w:hAnsi="Times New Roman"/>
          <w:b/>
          <w:i/>
          <w:sz w:val="24"/>
          <w:szCs w:val="24"/>
          <w:lang w:val="en-US"/>
        </w:rPr>
        <w:t>K</w:t>
      </w:r>
      <w:r w:rsidRPr="00FE33B1">
        <w:rPr>
          <w:rFonts w:ascii="Times New Roman" w:hAnsi="Times New Roman"/>
          <w:b/>
          <w:i/>
          <w:sz w:val="24"/>
          <w:szCs w:val="24"/>
        </w:rPr>
        <w:t>у)</w:t>
      </w:r>
    </w:p>
    <w:p w:rsidR="007E6E2C" w:rsidRDefault="007E6E2C" w:rsidP="00B952E6">
      <w:pPr>
        <w:tabs>
          <w:tab w:val="left" w:pos="3150"/>
        </w:tabs>
        <w:jc w:val="both"/>
        <w:rPr>
          <w:rFonts w:ascii="Times New Roman" w:hAnsi="Times New Roman"/>
          <w:sz w:val="24"/>
          <w:szCs w:val="24"/>
        </w:rPr>
      </w:pPr>
      <w:r w:rsidRPr="00C5145D">
        <w:rPr>
          <w:rFonts w:ascii="Times New Roman" w:hAnsi="Times New Roman"/>
          <w:sz w:val="24"/>
          <w:szCs w:val="24"/>
        </w:rPr>
        <w:t>где Vсм – емкость бункера для смета, 3 м3; р – плотность смета, 1 500 кг/м3 = 1 500 000 г/м3; Q – средний уровень засоренности покрытия, 50 г/м2; В – ширина зоны подметания, 2,70 м; U – рабочая скорость движения машины, 20 км/ч = 20000 м/ч; Ку – коэффициент качества уборки, 0,8.</w:t>
      </w:r>
    </w:p>
    <w:p w:rsidR="007E6E2C" w:rsidRDefault="007E6E2C" w:rsidP="00B952E6">
      <w:pPr>
        <w:tabs>
          <w:tab w:val="left" w:pos="3150"/>
        </w:tabs>
        <w:jc w:val="both"/>
        <w:rPr>
          <w:rFonts w:ascii="Times New Roman" w:hAnsi="Times New Roman"/>
          <w:b/>
          <w:sz w:val="24"/>
          <w:szCs w:val="24"/>
        </w:rPr>
      </w:pPr>
      <w:r>
        <w:rPr>
          <w:rFonts w:ascii="Times New Roman" w:hAnsi="Times New Roman"/>
          <w:sz w:val="24"/>
          <w:szCs w:val="24"/>
        </w:rPr>
        <w:t xml:space="preserve">                                              </w:t>
      </w:r>
      <w:r w:rsidRPr="00FE33B1">
        <w:rPr>
          <w:rFonts w:ascii="Times New Roman" w:hAnsi="Times New Roman"/>
          <w:b/>
          <w:sz w:val="24"/>
          <w:szCs w:val="24"/>
        </w:rPr>
        <w:t>Тсм</w:t>
      </w:r>
      <w:r>
        <w:rPr>
          <w:rFonts w:ascii="Times New Roman" w:hAnsi="Times New Roman"/>
          <w:b/>
          <w:sz w:val="24"/>
          <w:szCs w:val="24"/>
        </w:rPr>
        <w:t>=(3*1500000)/(50*2,7*20000*0,8)=2,08ч</w:t>
      </w:r>
    </w:p>
    <w:p w:rsidR="007E6E2C" w:rsidRDefault="007E6E2C" w:rsidP="00B952E6">
      <w:pPr>
        <w:tabs>
          <w:tab w:val="left" w:pos="3150"/>
        </w:tabs>
        <w:spacing w:line="240" w:lineRule="auto"/>
        <w:jc w:val="both"/>
        <w:rPr>
          <w:rFonts w:ascii="Times New Roman" w:hAnsi="Times New Roman"/>
          <w:sz w:val="24"/>
          <w:szCs w:val="24"/>
        </w:rPr>
      </w:pPr>
      <w:r w:rsidRPr="00DB6598">
        <w:rPr>
          <w:rFonts w:ascii="Times New Roman" w:hAnsi="Times New Roman"/>
          <w:sz w:val="24"/>
          <w:szCs w:val="24"/>
        </w:rPr>
        <w:t>Время, затрачиваемое на поездку к месту заправки бункера и заполнение</w:t>
      </w:r>
      <w:r>
        <w:rPr>
          <w:rFonts w:ascii="Times New Roman" w:hAnsi="Times New Roman"/>
          <w:sz w:val="24"/>
          <w:szCs w:val="24"/>
        </w:rPr>
        <w:t xml:space="preserve"> </w:t>
      </w:r>
      <w:r w:rsidRPr="00DB6598">
        <w:rPr>
          <w:rFonts w:ascii="Times New Roman" w:hAnsi="Times New Roman"/>
          <w:sz w:val="24"/>
          <w:szCs w:val="24"/>
        </w:rPr>
        <w:t>бункера водой:</w:t>
      </w:r>
    </w:p>
    <w:p w:rsidR="007E6E2C" w:rsidRPr="00456FA3" w:rsidRDefault="007E6E2C" w:rsidP="00B952E6">
      <w:pPr>
        <w:tabs>
          <w:tab w:val="left" w:pos="3150"/>
        </w:tabs>
        <w:spacing w:line="240" w:lineRule="auto"/>
        <w:jc w:val="both"/>
        <w:rPr>
          <w:rFonts w:ascii="Times New Roman" w:hAnsi="Times New Roman"/>
          <w:b/>
          <w:i/>
          <w:sz w:val="24"/>
          <w:szCs w:val="24"/>
        </w:rPr>
      </w:pPr>
      <w:r>
        <w:rPr>
          <w:rFonts w:ascii="Times New Roman" w:hAnsi="Times New Roman"/>
          <w:sz w:val="24"/>
          <w:szCs w:val="24"/>
        </w:rPr>
        <w:t xml:space="preserve">                                                      </w:t>
      </w:r>
      <w:r w:rsidRPr="00DB6598">
        <w:rPr>
          <w:rFonts w:ascii="Times New Roman" w:hAnsi="Times New Roman"/>
          <w:b/>
          <w:sz w:val="24"/>
          <w:szCs w:val="24"/>
        </w:rPr>
        <w:t>Твз=</w:t>
      </w:r>
      <w:r w:rsidRPr="00DB6598">
        <w:rPr>
          <w:rFonts w:ascii="Times New Roman" w:hAnsi="Times New Roman"/>
          <w:b/>
          <w:i/>
          <w:sz w:val="24"/>
          <w:szCs w:val="24"/>
        </w:rPr>
        <w:t>Тв</w:t>
      </w:r>
      <w:r w:rsidRPr="00DB6598">
        <w:rPr>
          <w:rFonts w:ascii="Times New Roman" w:hAnsi="Times New Roman"/>
          <w:b/>
          <w:sz w:val="24"/>
          <w:szCs w:val="24"/>
        </w:rPr>
        <w:t>+(2*</w:t>
      </w:r>
      <w:r w:rsidRPr="00DB6598">
        <w:rPr>
          <w:rFonts w:ascii="Times New Roman" w:hAnsi="Times New Roman"/>
          <w:b/>
          <w:i/>
          <w:sz w:val="24"/>
          <w:szCs w:val="24"/>
          <w:lang w:val="en-US"/>
        </w:rPr>
        <w:t>L</w:t>
      </w:r>
      <w:r w:rsidRPr="00DB6598">
        <w:rPr>
          <w:rFonts w:ascii="Times New Roman" w:hAnsi="Times New Roman"/>
          <w:b/>
          <w:i/>
          <w:sz w:val="24"/>
          <w:szCs w:val="24"/>
        </w:rPr>
        <w:t>з</w:t>
      </w:r>
      <w:r w:rsidRPr="00DB6598">
        <w:rPr>
          <w:rFonts w:ascii="Times New Roman" w:hAnsi="Times New Roman"/>
          <w:b/>
          <w:sz w:val="24"/>
          <w:szCs w:val="24"/>
        </w:rPr>
        <w:t>)/</w:t>
      </w:r>
      <w:r w:rsidRPr="00DB6598">
        <w:rPr>
          <w:rFonts w:ascii="Times New Roman" w:hAnsi="Times New Roman"/>
          <w:b/>
          <w:i/>
          <w:sz w:val="24"/>
          <w:szCs w:val="24"/>
          <w:lang w:val="en-US"/>
        </w:rPr>
        <w:t>V</w:t>
      </w:r>
    </w:p>
    <w:p w:rsidR="007E6E2C" w:rsidRPr="00456FA3" w:rsidRDefault="007E6E2C" w:rsidP="00B952E6">
      <w:pPr>
        <w:tabs>
          <w:tab w:val="left" w:pos="3150"/>
        </w:tabs>
        <w:spacing w:after="0" w:line="240" w:lineRule="auto"/>
        <w:jc w:val="both"/>
        <w:rPr>
          <w:rFonts w:ascii="Times New Roman" w:hAnsi="Times New Roman"/>
          <w:sz w:val="24"/>
          <w:szCs w:val="24"/>
        </w:rPr>
      </w:pPr>
      <w:r w:rsidRPr="00F2595A">
        <w:rPr>
          <w:rFonts w:ascii="Times New Roman" w:hAnsi="Times New Roman"/>
          <w:sz w:val="24"/>
          <w:szCs w:val="24"/>
        </w:rPr>
        <w:t>где Твз – время затрачиваемое на поездку к месту заправки бункера и</w:t>
      </w:r>
      <w:r>
        <w:rPr>
          <w:rFonts w:ascii="Times New Roman" w:hAnsi="Times New Roman"/>
          <w:sz w:val="24"/>
          <w:szCs w:val="24"/>
        </w:rPr>
        <w:t xml:space="preserve"> </w:t>
      </w:r>
      <w:r w:rsidRPr="00F2595A">
        <w:rPr>
          <w:rFonts w:ascii="Times New Roman" w:hAnsi="Times New Roman"/>
          <w:sz w:val="24"/>
          <w:szCs w:val="24"/>
        </w:rPr>
        <w:t xml:space="preserve">заполнение бункера водой; </w:t>
      </w:r>
      <w:r w:rsidRPr="00F2595A">
        <w:rPr>
          <w:rFonts w:ascii="Times New Roman" w:hAnsi="Times New Roman"/>
          <w:i/>
          <w:sz w:val="24"/>
          <w:szCs w:val="24"/>
        </w:rPr>
        <w:t>Тв</w:t>
      </w:r>
      <w:r w:rsidRPr="00F2595A">
        <w:rPr>
          <w:rFonts w:ascii="Times New Roman" w:hAnsi="Times New Roman"/>
          <w:sz w:val="24"/>
          <w:szCs w:val="24"/>
        </w:rPr>
        <w:t xml:space="preserve"> – время заправки бака водой, 0,15 ч; </w:t>
      </w:r>
      <w:r w:rsidRPr="00F2595A">
        <w:rPr>
          <w:rFonts w:ascii="Times New Roman" w:hAnsi="Times New Roman"/>
          <w:sz w:val="24"/>
          <w:szCs w:val="24"/>
          <w:lang w:val="en-US"/>
        </w:rPr>
        <w:t>L</w:t>
      </w:r>
      <w:r w:rsidRPr="00F2595A">
        <w:rPr>
          <w:rFonts w:ascii="Times New Roman" w:hAnsi="Times New Roman"/>
          <w:sz w:val="24"/>
          <w:szCs w:val="24"/>
        </w:rPr>
        <w:t>з – среднее</w:t>
      </w:r>
      <w:r>
        <w:rPr>
          <w:rFonts w:ascii="Times New Roman" w:hAnsi="Times New Roman"/>
          <w:sz w:val="24"/>
          <w:szCs w:val="24"/>
        </w:rPr>
        <w:t xml:space="preserve"> </w:t>
      </w:r>
      <w:r w:rsidRPr="00F2595A">
        <w:rPr>
          <w:rFonts w:ascii="Times New Roman" w:hAnsi="Times New Roman"/>
          <w:sz w:val="24"/>
          <w:szCs w:val="24"/>
        </w:rPr>
        <w:t xml:space="preserve">расстояние до пункта заправки водой, примем 2 км; </w:t>
      </w:r>
      <w:r w:rsidRPr="00F2595A">
        <w:rPr>
          <w:rFonts w:ascii="Times New Roman" w:hAnsi="Times New Roman"/>
          <w:sz w:val="24"/>
          <w:szCs w:val="24"/>
          <w:lang w:val="en-US"/>
        </w:rPr>
        <w:t>V</w:t>
      </w:r>
      <w:r w:rsidRPr="00F2595A">
        <w:rPr>
          <w:rFonts w:ascii="Times New Roman" w:hAnsi="Times New Roman"/>
          <w:sz w:val="24"/>
          <w:szCs w:val="24"/>
        </w:rPr>
        <w:t xml:space="preserve"> – транспортная скорость</w:t>
      </w:r>
      <w:r>
        <w:rPr>
          <w:rFonts w:ascii="Times New Roman" w:hAnsi="Times New Roman"/>
          <w:sz w:val="24"/>
          <w:szCs w:val="24"/>
        </w:rPr>
        <w:t xml:space="preserve"> </w:t>
      </w:r>
      <w:r w:rsidRPr="00456FA3">
        <w:rPr>
          <w:rFonts w:ascii="Times New Roman" w:hAnsi="Times New Roman"/>
          <w:sz w:val="24"/>
          <w:szCs w:val="24"/>
        </w:rPr>
        <w:t>движения, 30 км/ч.</w:t>
      </w:r>
    </w:p>
    <w:p w:rsidR="007E6E2C" w:rsidRDefault="007E6E2C" w:rsidP="00B952E6">
      <w:pPr>
        <w:tabs>
          <w:tab w:val="left" w:pos="3150"/>
        </w:tabs>
        <w:spacing w:line="240" w:lineRule="auto"/>
        <w:jc w:val="both"/>
        <w:rPr>
          <w:rFonts w:ascii="Times New Roman" w:hAnsi="Times New Roman"/>
          <w:b/>
          <w:sz w:val="24"/>
          <w:szCs w:val="24"/>
        </w:rPr>
      </w:pPr>
      <w:r w:rsidRPr="000B1E1F">
        <w:rPr>
          <w:rFonts w:ascii="Times New Roman" w:hAnsi="Times New Roman"/>
          <w:sz w:val="24"/>
          <w:szCs w:val="24"/>
        </w:rPr>
        <w:t xml:space="preserve">                                              </w:t>
      </w:r>
      <w:r>
        <w:rPr>
          <w:rFonts w:ascii="Times New Roman" w:hAnsi="Times New Roman"/>
          <w:sz w:val="24"/>
          <w:szCs w:val="24"/>
        </w:rPr>
        <w:t xml:space="preserve">      </w:t>
      </w:r>
      <w:r w:rsidRPr="000B1E1F">
        <w:rPr>
          <w:rFonts w:ascii="Times New Roman" w:hAnsi="Times New Roman"/>
          <w:sz w:val="24"/>
          <w:szCs w:val="24"/>
        </w:rPr>
        <w:t xml:space="preserve">  </w:t>
      </w:r>
      <w:r w:rsidRPr="00DB6598">
        <w:rPr>
          <w:rFonts w:ascii="Times New Roman" w:hAnsi="Times New Roman"/>
          <w:b/>
          <w:sz w:val="24"/>
          <w:szCs w:val="24"/>
        </w:rPr>
        <w:t>Твз</w:t>
      </w:r>
      <w:r w:rsidRPr="000B1E1F">
        <w:rPr>
          <w:rFonts w:ascii="Times New Roman" w:hAnsi="Times New Roman"/>
          <w:b/>
          <w:sz w:val="24"/>
          <w:szCs w:val="24"/>
        </w:rPr>
        <w:t>=0.15+2*2.0/30=0.28</w:t>
      </w:r>
      <w:r>
        <w:rPr>
          <w:rFonts w:ascii="Times New Roman" w:hAnsi="Times New Roman"/>
          <w:b/>
          <w:sz w:val="24"/>
          <w:szCs w:val="24"/>
        </w:rPr>
        <w:t>ч</w:t>
      </w:r>
    </w:p>
    <w:p w:rsidR="007E6E2C" w:rsidRDefault="007E6E2C" w:rsidP="00B952E6">
      <w:pPr>
        <w:tabs>
          <w:tab w:val="left" w:pos="3150"/>
        </w:tabs>
        <w:spacing w:line="240" w:lineRule="auto"/>
        <w:jc w:val="both"/>
        <w:rPr>
          <w:rFonts w:ascii="Times New Roman" w:hAnsi="Times New Roman"/>
          <w:sz w:val="24"/>
          <w:szCs w:val="24"/>
        </w:rPr>
      </w:pPr>
      <w:r w:rsidRPr="000B1E1F">
        <w:rPr>
          <w:rFonts w:ascii="Times New Roman" w:hAnsi="Times New Roman"/>
          <w:sz w:val="24"/>
          <w:szCs w:val="24"/>
        </w:rPr>
        <w:t>Время, затрачиваемое на поездку к месту разгрузки бункера со сметом и разгрузку бункера со сметом:</w:t>
      </w:r>
    </w:p>
    <w:p w:rsidR="007E6E2C" w:rsidRPr="00456FA3" w:rsidRDefault="007E6E2C" w:rsidP="00B952E6">
      <w:pPr>
        <w:tabs>
          <w:tab w:val="left" w:pos="3150"/>
        </w:tabs>
        <w:spacing w:line="240" w:lineRule="auto"/>
        <w:jc w:val="both"/>
        <w:rPr>
          <w:rFonts w:ascii="Times New Roman" w:hAnsi="Times New Roman"/>
          <w:b/>
          <w:i/>
          <w:sz w:val="24"/>
          <w:szCs w:val="24"/>
        </w:rPr>
      </w:pPr>
      <w:r>
        <w:rPr>
          <w:rFonts w:ascii="Times New Roman" w:hAnsi="Times New Roman"/>
          <w:sz w:val="24"/>
          <w:szCs w:val="24"/>
        </w:rPr>
        <w:lastRenderedPageBreak/>
        <w:t xml:space="preserve">                                                   </w:t>
      </w:r>
      <w:r w:rsidRPr="000B1E1F">
        <w:rPr>
          <w:rFonts w:ascii="Times New Roman" w:hAnsi="Times New Roman"/>
          <w:b/>
          <w:sz w:val="24"/>
          <w:szCs w:val="24"/>
        </w:rPr>
        <w:t xml:space="preserve">  Тсм=</w:t>
      </w:r>
      <w:r w:rsidRPr="000B1E1F">
        <w:rPr>
          <w:rFonts w:ascii="Times New Roman" w:hAnsi="Times New Roman"/>
          <w:b/>
          <w:i/>
          <w:sz w:val="24"/>
          <w:szCs w:val="24"/>
        </w:rPr>
        <w:t>Тс</w:t>
      </w:r>
      <w:r w:rsidRPr="000B1E1F">
        <w:rPr>
          <w:rFonts w:ascii="Times New Roman" w:hAnsi="Times New Roman"/>
          <w:b/>
          <w:sz w:val="24"/>
          <w:szCs w:val="24"/>
        </w:rPr>
        <w:t>+(2*</w:t>
      </w:r>
      <w:r w:rsidRPr="000B1E1F">
        <w:rPr>
          <w:rFonts w:ascii="Times New Roman" w:hAnsi="Times New Roman"/>
          <w:b/>
          <w:i/>
          <w:sz w:val="24"/>
          <w:szCs w:val="24"/>
          <w:lang w:val="en-US"/>
        </w:rPr>
        <w:t>L</w:t>
      </w:r>
      <w:r w:rsidRPr="000B1E1F">
        <w:rPr>
          <w:rFonts w:ascii="Times New Roman" w:hAnsi="Times New Roman"/>
          <w:b/>
          <w:i/>
          <w:sz w:val="24"/>
          <w:szCs w:val="24"/>
        </w:rPr>
        <w:t>см</w:t>
      </w:r>
      <w:r w:rsidRPr="000B1E1F">
        <w:rPr>
          <w:rFonts w:ascii="Times New Roman" w:hAnsi="Times New Roman"/>
          <w:b/>
          <w:sz w:val="24"/>
          <w:szCs w:val="24"/>
        </w:rPr>
        <w:t>)/</w:t>
      </w:r>
      <w:r w:rsidRPr="000B1E1F">
        <w:rPr>
          <w:rFonts w:ascii="Times New Roman" w:hAnsi="Times New Roman"/>
          <w:b/>
          <w:i/>
          <w:sz w:val="24"/>
          <w:szCs w:val="24"/>
          <w:lang w:val="en-US"/>
        </w:rPr>
        <w:t>V</w:t>
      </w:r>
    </w:p>
    <w:p w:rsidR="007E6E2C" w:rsidRPr="00456FA3" w:rsidRDefault="007E6E2C" w:rsidP="00B952E6">
      <w:pPr>
        <w:tabs>
          <w:tab w:val="left" w:pos="3150"/>
        </w:tabs>
        <w:spacing w:after="0" w:line="240" w:lineRule="auto"/>
        <w:jc w:val="both"/>
        <w:rPr>
          <w:rFonts w:ascii="Times New Roman" w:hAnsi="Times New Roman"/>
          <w:sz w:val="24"/>
          <w:szCs w:val="24"/>
        </w:rPr>
      </w:pPr>
      <w:r w:rsidRPr="000B1E1F">
        <w:rPr>
          <w:rFonts w:ascii="Times New Roman" w:hAnsi="Times New Roman"/>
          <w:sz w:val="24"/>
          <w:szCs w:val="24"/>
        </w:rPr>
        <w:t xml:space="preserve">где </w:t>
      </w:r>
      <w:r w:rsidRPr="000B1E1F">
        <w:rPr>
          <w:rFonts w:ascii="Times New Roman" w:hAnsi="Times New Roman"/>
          <w:sz w:val="24"/>
          <w:szCs w:val="24"/>
          <w:lang w:val="en-US"/>
        </w:rPr>
        <w:t>T</w:t>
      </w:r>
      <w:r w:rsidRPr="000B1E1F">
        <w:rPr>
          <w:rFonts w:ascii="Times New Roman" w:hAnsi="Times New Roman"/>
          <w:sz w:val="24"/>
          <w:szCs w:val="24"/>
        </w:rPr>
        <w:t>См – время, затрачиваемое на поездку к месту разгрузки бункера со сметом</w:t>
      </w:r>
      <w:r>
        <w:rPr>
          <w:rFonts w:ascii="Times New Roman" w:hAnsi="Times New Roman"/>
          <w:sz w:val="24"/>
          <w:szCs w:val="24"/>
        </w:rPr>
        <w:t xml:space="preserve"> </w:t>
      </w:r>
      <w:r w:rsidRPr="000B1E1F">
        <w:rPr>
          <w:rFonts w:ascii="Times New Roman" w:hAnsi="Times New Roman"/>
          <w:sz w:val="24"/>
          <w:szCs w:val="24"/>
        </w:rPr>
        <w:t xml:space="preserve">и разгрузку бункера со сметом; </w:t>
      </w:r>
      <w:r w:rsidRPr="000B1E1F">
        <w:rPr>
          <w:rFonts w:ascii="Times New Roman" w:hAnsi="Times New Roman"/>
          <w:sz w:val="24"/>
          <w:szCs w:val="24"/>
          <w:lang w:val="en-US"/>
        </w:rPr>
        <w:t>t</w:t>
      </w:r>
      <w:r w:rsidRPr="000B1E1F">
        <w:rPr>
          <w:rFonts w:ascii="Times New Roman" w:hAnsi="Times New Roman"/>
          <w:sz w:val="24"/>
          <w:szCs w:val="24"/>
        </w:rPr>
        <w:t xml:space="preserve">См – время разгрузки смета, 0.15 ч; </w:t>
      </w:r>
      <w:r w:rsidRPr="000B1E1F">
        <w:rPr>
          <w:rFonts w:ascii="Times New Roman" w:hAnsi="Times New Roman"/>
          <w:sz w:val="24"/>
          <w:szCs w:val="24"/>
          <w:lang w:val="en-US"/>
        </w:rPr>
        <w:t>L</w:t>
      </w:r>
      <w:r w:rsidRPr="000B1E1F">
        <w:rPr>
          <w:rFonts w:ascii="Times New Roman" w:hAnsi="Times New Roman"/>
          <w:sz w:val="24"/>
          <w:szCs w:val="24"/>
        </w:rPr>
        <w:t>См –</w:t>
      </w:r>
      <w:r>
        <w:rPr>
          <w:rFonts w:ascii="Times New Roman" w:hAnsi="Times New Roman"/>
          <w:sz w:val="24"/>
          <w:szCs w:val="24"/>
        </w:rPr>
        <w:t xml:space="preserve"> </w:t>
      </w:r>
      <w:r w:rsidRPr="000B1E1F">
        <w:rPr>
          <w:rFonts w:ascii="Times New Roman" w:hAnsi="Times New Roman"/>
          <w:sz w:val="24"/>
          <w:szCs w:val="24"/>
        </w:rPr>
        <w:t xml:space="preserve">среднее расстояние до пункта разгрузки смета, 6 км; </w:t>
      </w:r>
      <w:r w:rsidRPr="000B1E1F">
        <w:rPr>
          <w:rFonts w:ascii="Times New Roman" w:hAnsi="Times New Roman"/>
          <w:sz w:val="24"/>
          <w:szCs w:val="24"/>
          <w:lang w:val="en-US"/>
        </w:rPr>
        <w:t>V</w:t>
      </w:r>
      <w:r w:rsidRPr="000B1E1F">
        <w:rPr>
          <w:rFonts w:ascii="Times New Roman" w:hAnsi="Times New Roman"/>
          <w:sz w:val="24"/>
          <w:szCs w:val="24"/>
        </w:rPr>
        <w:t xml:space="preserve"> – транспортная скорость</w:t>
      </w:r>
      <w:r>
        <w:rPr>
          <w:rFonts w:ascii="Times New Roman" w:hAnsi="Times New Roman"/>
          <w:sz w:val="24"/>
          <w:szCs w:val="24"/>
        </w:rPr>
        <w:t xml:space="preserve"> </w:t>
      </w:r>
      <w:r w:rsidRPr="00456FA3">
        <w:rPr>
          <w:rFonts w:ascii="Times New Roman" w:hAnsi="Times New Roman"/>
          <w:sz w:val="24"/>
          <w:szCs w:val="24"/>
        </w:rPr>
        <w:t>движения машины, 30 км/ч.</w:t>
      </w:r>
    </w:p>
    <w:p w:rsidR="007E6E2C" w:rsidRDefault="007E6E2C" w:rsidP="00B952E6">
      <w:pPr>
        <w:tabs>
          <w:tab w:val="left" w:pos="3150"/>
        </w:tabs>
        <w:spacing w:line="240" w:lineRule="auto"/>
        <w:jc w:val="both"/>
        <w:rPr>
          <w:rFonts w:ascii="Times New Roman" w:hAnsi="Times New Roman"/>
          <w:b/>
          <w:sz w:val="24"/>
          <w:szCs w:val="24"/>
        </w:rPr>
      </w:pPr>
      <w:r w:rsidRPr="00D62587">
        <w:rPr>
          <w:rFonts w:ascii="Times New Roman" w:hAnsi="Times New Roman"/>
          <w:sz w:val="24"/>
          <w:szCs w:val="24"/>
        </w:rPr>
        <w:t xml:space="preserve">                                                    </w:t>
      </w:r>
      <w:r w:rsidRPr="000B1E1F">
        <w:rPr>
          <w:rFonts w:ascii="Times New Roman" w:hAnsi="Times New Roman"/>
          <w:b/>
          <w:sz w:val="24"/>
          <w:szCs w:val="24"/>
        </w:rPr>
        <w:t>Тсм</w:t>
      </w:r>
      <w:r w:rsidRPr="00D62587">
        <w:rPr>
          <w:rFonts w:ascii="Times New Roman" w:hAnsi="Times New Roman"/>
          <w:b/>
          <w:sz w:val="24"/>
          <w:szCs w:val="24"/>
        </w:rPr>
        <w:t>=0.15+(2*6)/30=0.55</w:t>
      </w:r>
      <w:r>
        <w:rPr>
          <w:rFonts w:ascii="Times New Roman" w:hAnsi="Times New Roman"/>
          <w:b/>
          <w:sz w:val="24"/>
          <w:szCs w:val="24"/>
        </w:rPr>
        <w:t>ч</w:t>
      </w:r>
    </w:p>
    <w:p w:rsidR="007E6E2C" w:rsidRPr="00D62587" w:rsidRDefault="007E6E2C" w:rsidP="00B952E6">
      <w:pPr>
        <w:tabs>
          <w:tab w:val="left" w:pos="3150"/>
        </w:tabs>
        <w:spacing w:after="0" w:line="240" w:lineRule="auto"/>
        <w:jc w:val="both"/>
        <w:rPr>
          <w:rFonts w:ascii="Times New Roman" w:hAnsi="Times New Roman"/>
          <w:sz w:val="24"/>
          <w:szCs w:val="24"/>
        </w:rPr>
      </w:pPr>
      <w:r w:rsidRPr="00D62587">
        <w:rPr>
          <w:rFonts w:ascii="Times New Roman" w:hAnsi="Times New Roman"/>
          <w:sz w:val="24"/>
          <w:szCs w:val="24"/>
        </w:rPr>
        <w:t>Учитывая, что время расходования воды меньше времени заполнения</w:t>
      </w:r>
      <w:r>
        <w:rPr>
          <w:rFonts w:ascii="Times New Roman" w:hAnsi="Times New Roman"/>
          <w:sz w:val="24"/>
          <w:szCs w:val="24"/>
        </w:rPr>
        <w:t xml:space="preserve"> </w:t>
      </w:r>
      <w:r w:rsidRPr="00D62587">
        <w:rPr>
          <w:rFonts w:ascii="Times New Roman" w:hAnsi="Times New Roman"/>
          <w:sz w:val="24"/>
          <w:szCs w:val="24"/>
        </w:rPr>
        <w:t>бункера сметом, в пунктах заправки водой рекомендуется устраивать места для</w:t>
      </w:r>
      <w:r>
        <w:rPr>
          <w:rFonts w:ascii="Times New Roman" w:hAnsi="Times New Roman"/>
          <w:sz w:val="24"/>
          <w:szCs w:val="24"/>
        </w:rPr>
        <w:t xml:space="preserve"> </w:t>
      </w:r>
      <w:r w:rsidRPr="00D62587">
        <w:rPr>
          <w:rFonts w:ascii="Times New Roman" w:hAnsi="Times New Roman"/>
          <w:sz w:val="24"/>
          <w:szCs w:val="24"/>
        </w:rPr>
        <w:t>разгрузки и временного хранения смета до вывоза на полигон ТБО (свалку).</w:t>
      </w:r>
      <w:r>
        <w:rPr>
          <w:rFonts w:ascii="Times New Roman" w:hAnsi="Times New Roman"/>
          <w:sz w:val="24"/>
          <w:szCs w:val="24"/>
        </w:rPr>
        <w:t xml:space="preserve"> </w:t>
      </w:r>
    </w:p>
    <w:p w:rsidR="007E6E2C" w:rsidRDefault="007E6E2C" w:rsidP="00B952E6">
      <w:pPr>
        <w:tabs>
          <w:tab w:val="left" w:pos="3150"/>
        </w:tabs>
        <w:spacing w:after="0" w:line="240" w:lineRule="auto"/>
        <w:jc w:val="both"/>
        <w:rPr>
          <w:rFonts w:ascii="Times New Roman" w:hAnsi="Times New Roman"/>
          <w:sz w:val="24"/>
          <w:szCs w:val="24"/>
        </w:rPr>
      </w:pPr>
      <w:r w:rsidRPr="00D62587">
        <w:rPr>
          <w:rFonts w:ascii="Times New Roman" w:hAnsi="Times New Roman"/>
          <w:sz w:val="24"/>
          <w:szCs w:val="24"/>
        </w:rPr>
        <w:t>В этом случае число поездок при односменном режиме работы (T = 8 ч)</w:t>
      </w:r>
      <w:r>
        <w:rPr>
          <w:rFonts w:ascii="Times New Roman" w:hAnsi="Times New Roman"/>
          <w:sz w:val="24"/>
          <w:szCs w:val="24"/>
        </w:rPr>
        <w:t xml:space="preserve"> </w:t>
      </w:r>
      <w:r w:rsidRPr="00D62587">
        <w:rPr>
          <w:rFonts w:ascii="Times New Roman" w:hAnsi="Times New Roman"/>
          <w:sz w:val="24"/>
          <w:szCs w:val="24"/>
        </w:rPr>
        <w:t>составит:</w:t>
      </w:r>
    </w:p>
    <w:p w:rsidR="007E6E2C" w:rsidRDefault="007E6E2C" w:rsidP="00B952E6">
      <w:pPr>
        <w:tabs>
          <w:tab w:val="left" w:pos="3150"/>
        </w:tabs>
        <w:spacing w:line="240" w:lineRule="auto"/>
        <w:jc w:val="both"/>
        <w:rPr>
          <w:rFonts w:ascii="Times New Roman" w:hAnsi="Times New Roman"/>
          <w:b/>
          <w:i/>
          <w:sz w:val="24"/>
          <w:szCs w:val="24"/>
        </w:rPr>
      </w:pPr>
      <w:r w:rsidRPr="00D62587">
        <w:rPr>
          <w:rFonts w:ascii="Times New Roman" w:hAnsi="Times New Roman"/>
          <w:b/>
          <w:sz w:val="24"/>
          <w:szCs w:val="24"/>
        </w:rPr>
        <w:t xml:space="preserve">                     </w:t>
      </w:r>
      <w:r>
        <w:rPr>
          <w:rFonts w:ascii="Times New Roman" w:hAnsi="Times New Roman"/>
          <w:b/>
          <w:sz w:val="24"/>
          <w:szCs w:val="24"/>
        </w:rPr>
        <w:t xml:space="preserve">            </w:t>
      </w:r>
      <w:r w:rsidRPr="00D62587">
        <w:rPr>
          <w:rFonts w:ascii="Times New Roman" w:hAnsi="Times New Roman"/>
          <w:b/>
          <w:sz w:val="24"/>
          <w:szCs w:val="24"/>
        </w:rPr>
        <w:t xml:space="preserve">  </w:t>
      </w:r>
      <w:r w:rsidRPr="00D62587">
        <w:rPr>
          <w:rFonts w:ascii="Times New Roman" w:hAnsi="Times New Roman"/>
          <w:b/>
          <w:i/>
          <w:sz w:val="24"/>
          <w:szCs w:val="24"/>
        </w:rPr>
        <w:t xml:space="preserve"> п=Т/(Тз1+Твз)=8/(0,31+0,28)=13</w:t>
      </w:r>
    </w:p>
    <w:p w:rsidR="007E6E2C" w:rsidRDefault="007E6E2C" w:rsidP="00B952E6">
      <w:pPr>
        <w:tabs>
          <w:tab w:val="left" w:pos="3150"/>
        </w:tabs>
        <w:spacing w:line="240" w:lineRule="auto"/>
        <w:jc w:val="both"/>
        <w:rPr>
          <w:rFonts w:ascii="Times New Roman" w:hAnsi="Times New Roman"/>
          <w:sz w:val="24"/>
          <w:szCs w:val="24"/>
        </w:rPr>
      </w:pPr>
      <w:r w:rsidRPr="00D62587">
        <w:rPr>
          <w:rFonts w:ascii="Times New Roman" w:hAnsi="Times New Roman"/>
          <w:sz w:val="24"/>
          <w:szCs w:val="24"/>
        </w:rPr>
        <w:t>Чистое время уборки за смену:</w:t>
      </w:r>
    </w:p>
    <w:p w:rsidR="007E6E2C" w:rsidRDefault="007E6E2C" w:rsidP="00B952E6">
      <w:pPr>
        <w:tabs>
          <w:tab w:val="left" w:pos="3150"/>
        </w:tabs>
        <w:spacing w:line="240" w:lineRule="auto"/>
        <w:jc w:val="both"/>
        <w:rPr>
          <w:rFonts w:ascii="Times New Roman" w:hAnsi="Times New Roman"/>
          <w:b/>
          <w:i/>
          <w:sz w:val="24"/>
          <w:szCs w:val="24"/>
        </w:rPr>
      </w:pPr>
      <w:r>
        <w:rPr>
          <w:rFonts w:ascii="Times New Roman" w:hAnsi="Times New Roman"/>
          <w:sz w:val="24"/>
          <w:szCs w:val="24"/>
        </w:rPr>
        <w:t xml:space="preserve">                                   </w:t>
      </w:r>
      <w:r w:rsidRPr="00D62587">
        <w:rPr>
          <w:rFonts w:ascii="Times New Roman" w:hAnsi="Times New Roman"/>
          <w:b/>
          <w:sz w:val="24"/>
          <w:szCs w:val="24"/>
        </w:rPr>
        <w:t>Туборки=</w:t>
      </w:r>
      <w:r w:rsidRPr="00D62587">
        <w:rPr>
          <w:rFonts w:ascii="Times New Roman" w:hAnsi="Times New Roman"/>
          <w:b/>
          <w:i/>
          <w:sz w:val="24"/>
          <w:szCs w:val="24"/>
        </w:rPr>
        <w:t>п*Тз1=13*0,31=4ч</w:t>
      </w:r>
    </w:p>
    <w:p w:rsidR="007E6E2C" w:rsidRDefault="007E6E2C" w:rsidP="00B952E6">
      <w:pPr>
        <w:tabs>
          <w:tab w:val="left" w:pos="3150"/>
        </w:tabs>
        <w:spacing w:line="240" w:lineRule="auto"/>
        <w:jc w:val="both"/>
        <w:rPr>
          <w:rFonts w:ascii="Times New Roman" w:hAnsi="Times New Roman"/>
          <w:sz w:val="24"/>
          <w:szCs w:val="24"/>
        </w:rPr>
      </w:pPr>
      <w:r w:rsidRPr="00D62587">
        <w:rPr>
          <w:rFonts w:ascii="Times New Roman" w:hAnsi="Times New Roman"/>
          <w:sz w:val="24"/>
          <w:szCs w:val="24"/>
        </w:rPr>
        <w:t>Эксплуатационная производительность подметально-уборочной машины определяется при односменном режиме работы:</w:t>
      </w:r>
    </w:p>
    <w:p w:rsidR="007E6E2C" w:rsidRDefault="007E6E2C" w:rsidP="00B952E6">
      <w:pPr>
        <w:tabs>
          <w:tab w:val="left" w:pos="3150"/>
        </w:tabs>
        <w:spacing w:line="240" w:lineRule="auto"/>
        <w:jc w:val="both"/>
        <w:rPr>
          <w:rFonts w:ascii="Times New Roman" w:hAnsi="Times New Roman"/>
          <w:b/>
          <w:i/>
          <w:sz w:val="24"/>
          <w:szCs w:val="24"/>
        </w:rPr>
      </w:pPr>
      <w:r>
        <w:rPr>
          <w:rFonts w:ascii="Times New Roman" w:hAnsi="Times New Roman"/>
          <w:sz w:val="24"/>
          <w:szCs w:val="24"/>
        </w:rPr>
        <w:t xml:space="preserve">                                     </w:t>
      </w:r>
      <w:r w:rsidRPr="00D62587">
        <w:rPr>
          <w:rFonts w:ascii="Times New Roman" w:hAnsi="Times New Roman"/>
          <w:b/>
          <w:i/>
          <w:sz w:val="24"/>
          <w:szCs w:val="24"/>
        </w:rPr>
        <w:t>Ппу=4*2,7*20000=216000 кв.м/день</w:t>
      </w:r>
    </w:p>
    <w:p w:rsidR="007E6E2C" w:rsidRDefault="007E6E2C" w:rsidP="00B952E6">
      <w:pPr>
        <w:tabs>
          <w:tab w:val="left" w:pos="3150"/>
        </w:tabs>
        <w:spacing w:line="240" w:lineRule="auto"/>
        <w:jc w:val="both"/>
        <w:rPr>
          <w:rFonts w:ascii="Times New Roman" w:hAnsi="Times New Roman"/>
          <w:sz w:val="24"/>
          <w:szCs w:val="24"/>
        </w:rPr>
      </w:pPr>
      <w:r w:rsidRPr="00D62587">
        <w:rPr>
          <w:rFonts w:ascii="Times New Roman" w:hAnsi="Times New Roman"/>
          <w:sz w:val="24"/>
          <w:szCs w:val="24"/>
        </w:rPr>
        <w:t>Необходимое количество подметально-уборочных машин определяется по формуле:</w:t>
      </w:r>
    </w:p>
    <w:p w:rsidR="007E6E2C" w:rsidRDefault="007E6E2C" w:rsidP="00B952E6">
      <w:pPr>
        <w:tabs>
          <w:tab w:val="left" w:pos="3150"/>
        </w:tabs>
        <w:spacing w:line="240" w:lineRule="auto"/>
        <w:jc w:val="both"/>
        <w:rPr>
          <w:rFonts w:ascii="Times New Roman" w:hAnsi="Times New Roman"/>
          <w:b/>
          <w:i/>
          <w:sz w:val="24"/>
          <w:szCs w:val="24"/>
        </w:rPr>
      </w:pPr>
      <w:r>
        <w:rPr>
          <w:rFonts w:ascii="Times New Roman" w:hAnsi="Times New Roman"/>
          <w:sz w:val="24"/>
          <w:szCs w:val="24"/>
        </w:rPr>
        <w:t xml:space="preserve">                                   </w:t>
      </w:r>
      <w:r w:rsidRPr="00D62587">
        <w:rPr>
          <w:rFonts w:ascii="Times New Roman" w:hAnsi="Times New Roman"/>
          <w:b/>
          <w:i/>
          <w:sz w:val="24"/>
          <w:szCs w:val="24"/>
          <w:lang w:val="en-US"/>
        </w:rPr>
        <w:t>N</w:t>
      </w:r>
      <w:r w:rsidRPr="00456FA3">
        <w:rPr>
          <w:rFonts w:ascii="Times New Roman" w:hAnsi="Times New Roman"/>
          <w:b/>
          <w:i/>
          <w:sz w:val="24"/>
          <w:szCs w:val="24"/>
        </w:rPr>
        <w:t>=</w:t>
      </w:r>
      <w:r w:rsidRPr="00D62587">
        <w:rPr>
          <w:rFonts w:ascii="Times New Roman" w:hAnsi="Times New Roman"/>
          <w:b/>
          <w:i/>
          <w:sz w:val="24"/>
          <w:szCs w:val="24"/>
          <w:lang w:val="en-US"/>
        </w:rPr>
        <w:t>S</w:t>
      </w:r>
      <w:r w:rsidRPr="00456FA3">
        <w:rPr>
          <w:rFonts w:ascii="Times New Roman" w:hAnsi="Times New Roman"/>
          <w:b/>
          <w:i/>
          <w:sz w:val="24"/>
          <w:szCs w:val="24"/>
        </w:rPr>
        <w:t>/(</w:t>
      </w:r>
      <w:r w:rsidRPr="00D62587">
        <w:rPr>
          <w:rFonts w:ascii="Times New Roman" w:hAnsi="Times New Roman"/>
          <w:b/>
          <w:i/>
          <w:sz w:val="24"/>
          <w:szCs w:val="24"/>
        </w:rPr>
        <w:t>Ппу*Квых)</w:t>
      </w:r>
    </w:p>
    <w:p w:rsidR="007E6E2C" w:rsidRPr="00D62587" w:rsidRDefault="007E6E2C" w:rsidP="00B952E6">
      <w:pPr>
        <w:tabs>
          <w:tab w:val="left" w:pos="3150"/>
        </w:tabs>
        <w:spacing w:after="0" w:line="240" w:lineRule="auto"/>
        <w:jc w:val="both"/>
        <w:rPr>
          <w:rFonts w:ascii="Times New Roman" w:hAnsi="Times New Roman"/>
          <w:sz w:val="24"/>
          <w:szCs w:val="24"/>
        </w:rPr>
      </w:pPr>
      <w:r w:rsidRPr="00D62587">
        <w:rPr>
          <w:rFonts w:ascii="Times New Roman" w:hAnsi="Times New Roman"/>
          <w:sz w:val="24"/>
          <w:szCs w:val="24"/>
        </w:rPr>
        <w:t>где S – убираемая площадь, м2; KВых – коэффициент выхода машин на линию,</w:t>
      </w:r>
      <w:r>
        <w:rPr>
          <w:rFonts w:ascii="Times New Roman" w:hAnsi="Times New Roman"/>
          <w:sz w:val="24"/>
          <w:szCs w:val="24"/>
        </w:rPr>
        <w:t xml:space="preserve"> </w:t>
      </w:r>
      <w:r w:rsidRPr="00D62587">
        <w:rPr>
          <w:rFonts w:ascii="Times New Roman" w:hAnsi="Times New Roman"/>
          <w:sz w:val="24"/>
          <w:szCs w:val="24"/>
        </w:rPr>
        <w:t>0,7; Пп.у. – эксплутационная производительность 1 машины, 216000 м2/день.</w:t>
      </w:r>
    </w:p>
    <w:p w:rsidR="007E6E2C" w:rsidRPr="00477152" w:rsidRDefault="007E6E2C" w:rsidP="00B952E6">
      <w:pPr>
        <w:tabs>
          <w:tab w:val="left" w:pos="3150"/>
        </w:tabs>
        <w:spacing w:after="0" w:line="240" w:lineRule="auto"/>
        <w:jc w:val="both"/>
        <w:rPr>
          <w:rFonts w:ascii="Times New Roman" w:hAnsi="Times New Roman"/>
          <w:sz w:val="24"/>
          <w:szCs w:val="24"/>
          <w:highlight w:val="yellow"/>
        </w:rPr>
      </w:pPr>
      <w:r w:rsidRPr="00D62587">
        <w:rPr>
          <w:rFonts w:ascii="Times New Roman" w:hAnsi="Times New Roman"/>
          <w:sz w:val="24"/>
          <w:szCs w:val="24"/>
        </w:rPr>
        <w:t xml:space="preserve">В </w:t>
      </w:r>
      <w:r w:rsidRPr="00477152">
        <w:rPr>
          <w:rFonts w:ascii="Times New Roman" w:hAnsi="Times New Roman"/>
          <w:sz w:val="24"/>
          <w:szCs w:val="24"/>
        </w:rPr>
        <w:t>Дербентского сельского поселения Тимашевского района</w:t>
      </w:r>
      <w:r w:rsidRPr="005E5FFE">
        <w:t xml:space="preserve"> </w:t>
      </w:r>
      <w:r w:rsidRPr="00477152">
        <w:rPr>
          <w:rFonts w:ascii="Times New Roman" w:hAnsi="Times New Roman"/>
          <w:sz w:val="24"/>
          <w:szCs w:val="24"/>
        </w:rPr>
        <w:t xml:space="preserve">общая площадь улично-дорожной сети с усовершенствованным покрытием составляет </w:t>
      </w:r>
      <w:r w:rsidRPr="00477152">
        <w:rPr>
          <w:rFonts w:ascii="Times New Roman" w:hAnsi="Times New Roman"/>
          <w:b/>
          <w:sz w:val="24"/>
          <w:szCs w:val="24"/>
        </w:rPr>
        <w:t>115560</w:t>
      </w:r>
      <w:r w:rsidRPr="00477152">
        <w:rPr>
          <w:rFonts w:ascii="Times New Roman" w:hAnsi="Times New Roman"/>
          <w:sz w:val="24"/>
          <w:szCs w:val="24"/>
        </w:rPr>
        <w:t xml:space="preserve"> м2 </w:t>
      </w:r>
    </w:p>
    <w:p w:rsidR="007E6E2C" w:rsidRPr="00D62587" w:rsidRDefault="007E6E2C" w:rsidP="00B952E6">
      <w:pPr>
        <w:tabs>
          <w:tab w:val="left" w:pos="3150"/>
        </w:tabs>
        <w:spacing w:after="0" w:line="240" w:lineRule="auto"/>
        <w:jc w:val="both"/>
        <w:rPr>
          <w:rFonts w:ascii="Times New Roman" w:hAnsi="Times New Roman"/>
          <w:sz w:val="24"/>
          <w:szCs w:val="24"/>
        </w:rPr>
      </w:pPr>
      <w:r w:rsidRPr="00D62587">
        <w:rPr>
          <w:rFonts w:ascii="Times New Roman" w:hAnsi="Times New Roman"/>
          <w:sz w:val="24"/>
          <w:szCs w:val="24"/>
        </w:rPr>
        <w:t>Это существенно меньше суточной производительности подметально-</w:t>
      </w:r>
      <w:r>
        <w:rPr>
          <w:rFonts w:ascii="Times New Roman" w:hAnsi="Times New Roman"/>
          <w:sz w:val="24"/>
          <w:szCs w:val="24"/>
        </w:rPr>
        <w:t xml:space="preserve"> </w:t>
      </w:r>
      <w:r w:rsidRPr="00D62587">
        <w:rPr>
          <w:rFonts w:ascii="Times New Roman" w:hAnsi="Times New Roman"/>
          <w:sz w:val="24"/>
          <w:szCs w:val="24"/>
        </w:rPr>
        <w:t>уборочной машины. Таким образом, одной подметально-уборочной машины</w:t>
      </w:r>
    </w:p>
    <w:p w:rsidR="007E6E2C" w:rsidRDefault="007E6E2C" w:rsidP="00B952E6">
      <w:pPr>
        <w:tabs>
          <w:tab w:val="left" w:pos="3150"/>
        </w:tabs>
        <w:spacing w:after="0" w:line="240" w:lineRule="auto"/>
        <w:jc w:val="both"/>
        <w:rPr>
          <w:rFonts w:ascii="Times New Roman" w:hAnsi="Times New Roman"/>
          <w:sz w:val="24"/>
          <w:szCs w:val="24"/>
        </w:rPr>
      </w:pPr>
      <w:r w:rsidRPr="00D62587">
        <w:rPr>
          <w:rFonts w:ascii="Times New Roman" w:hAnsi="Times New Roman"/>
          <w:sz w:val="24"/>
          <w:szCs w:val="24"/>
        </w:rPr>
        <w:t>(трактор МТЗ-82 с подметально-уборочным прицепом) достаточно для</w:t>
      </w:r>
      <w:r>
        <w:rPr>
          <w:rFonts w:ascii="Times New Roman" w:hAnsi="Times New Roman"/>
          <w:sz w:val="24"/>
          <w:szCs w:val="24"/>
        </w:rPr>
        <w:t xml:space="preserve"> </w:t>
      </w:r>
      <w:r w:rsidRPr="00D62587">
        <w:rPr>
          <w:rFonts w:ascii="Times New Roman" w:hAnsi="Times New Roman"/>
          <w:sz w:val="24"/>
          <w:szCs w:val="24"/>
        </w:rPr>
        <w:t xml:space="preserve">обеспечения летней уборки улиц в </w:t>
      </w:r>
      <w:r>
        <w:rPr>
          <w:rFonts w:ascii="Times New Roman" w:hAnsi="Times New Roman"/>
          <w:sz w:val="24"/>
          <w:szCs w:val="24"/>
        </w:rPr>
        <w:t>Дербентском сельском поселении</w:t>
      </w:r>
      <w:r w:rsidRPr="00477152">
        <w:rPr>
          <w:rFonts w:ascii="Times New Roman" w:hAnsi="Times New Roman"/>
          <w:sz w:val="24"/>
          <w:szCs w:val="24"/>
        </w:rPr>
        <w:t xml:space="preserve"> Тимашевского района</w:t>
      </w:r>
    </w:p>
    <w:p w:rsidR="007E6E2C" w:rsidRPr="00A041DA" w:rsidRDefault="007E6E2C" w:rsidP="00B952E6">
      <w:pPr>
        <w:tabs>
          <w:tab w:val="left" w:pos="3150"/>
        </w:tabs>
        <w:spacing w:after="0" w:line="240" w:lineRule="auto"/>
        <w:jc w:val="both"/>
        <w:rPr>
          <w:rFonts w:ascii="Times New Roman" w:hAnsi="Times New Roman"/>
          <w:b/>
          <w:sz w:val="28"/>
          <w:szCs w:val="28"/>
        </w:rPr>
      </w:pPr>
    </w:p>
    <w:p w:rsidR="007E6E2C" w:rsidRPr="00A041DA" w:rsidRDefault="007E6E2C" w:rsidP="00B952E6">
      <w:pPr>
        <w:tabs>
          <w:tab w:val="left" w:pos="3150"/>
        </w:tabs>
        <w:spacing w:after="0" w:line="240" w:lineRule="auto"/>
        <w:jc w:val="center"/>
        <w:rPr>
          <w:rFonts w:ascii="Times New Roman" w:hAnsi="Times New Roman"/>
          <w:b/>
          <w:sz w:val="28"/>
          <w:szCs w:val="28"/>
        </w:rPr>
      </w:pPr>
      <w:r>
        <w:rPr>
          <w:rFonts w:ascii="Times New Roman" w:hAnsi="Times New Roman"/>
          <w:b/>
          <w:sz w:val="28"/>
          <w:szCs w:val="28"/>
        </w:rPr>
        <w:t>5</w:t>
      </w:r>
      <w:r w:rsidRPr="00A041DA">
        <w:rPr>
          <w:rFonts w:ascii="Times New Roman" w:hAnsi="Times New Roman"/>
          <w:b/>
          <w:sz w:val="28"/>
          <w:szCs w:val="28"/>
        </w:rPr>
        <w:t>.3.2. Зимние уборочные работы</w:t>
      </w:r>
    </w:p>
    <w:p w:rsidR="007E6E2C" w:rsidRPr="00A041DA" w:rsidRDefault="007E6E2C" w:rsidP="00B952E6">
      <w:pPr>
        <w:tabs>
          <w:tab w:val="left" w:pos="3150"/>
        </w:tabs>
        <w:spacing w:after="0" w:line="240" w:lineRule="auto"/>
        <w:jc w:val="both"/>
        <w:rPr>
          <w:rFonts w:ascii="Times New Roman" w:hAnsi="Times New Roman"/>
          <w:sz w:val="24"/>
          <w:szCs w:val="24"/>
        </w:rPr>
      </w:pPr>
      <w:r w:rsidRPr="00A041DA">
        <w:rPr>
          <w:rFonts w:ascii="Times New Roman" w:hAnsi="Times New Roman"/>
          <w:sz w:val="24"/>
          <w:szCs w:val="24"/>
        </w:rPr>
        <w:t>Работы по зимней уборке улиц и дорог делятся на три группы:</w:t>
      </w:r>
    </w:p>
    <w:p w:rsidR="007E6E2C" w:rsidRPr="00A041DA" w:rsidRDefault="007E6E2C" w:rsidP="00B952E6">
      <w:pPr>
        <w:tabs>
          <w:tab w:val="left" w:pos="3150"/>
        </w:tabs>
        <w:spacing w:after="0" w:line="240" w:lineRule="auto"/>
        <w:jc w:val="both"/>
        <w:rPr>
          <w:rFonts w:ascii="Times New Roman" w:hAnsi="Times New Roman"/>
          <w:sz w:val="24"/>
          <w:szCs w:val="24"/>
        </w:rPr>
      </w:pPr>
      <w:r w:rsidRPr="00A041DA">
        <w:rPr>
          <w:rFonts w:ascii="Times New Roman" w:hAnsi="Times New Roman"/>
          <w:sz w:val="24"/>
          <w:szCs w:val="24"/>
        </w:rPr>
        <w:t>снегоочистка, удаление снега и скола, ликвидация гололеда и борьба со</w:t>
      </w:r>
    </w:p>
    <w:p w:rsidR="007E6E2C" w:rsidRPr="00A041DA" w:rsidRDefault="007E6E2C" w:rsidP="00B952E6">
      <w:pPr>
        <w:tabs>
          <w:tab w:val="left" w:pos="3150"/>
        </w:tabs>
        <w:spacing w:after="0" w:line="240" w:lineRule="auto"/>
        <w:jc w:val="both"/>
        <w:rPr>
          <w:rFonts w:ascii="Times New Roman" w:hAnsi="Times New Roman"/>
          <w:sz w:val="24"/>
          <w:szCs w:val="24"/>
        </w:rPr>
      </w:pPr>
      <w:r w:rsidRPr="00A041DA">
        <w:rPr>
          <w:rFonts w:ascii="Times New Roman" w:hAnsi="Times New Roman"/>
          <w:sz w:val="24"/>
          <w:szCs w:val="24"/>
        </w:rPr>
        <w:t>скользкостью дорог.</w:t>
      </w:r>
    </w:p>
    <w:p w:rsidR="007E6E2C" w:rsidRPr="00A041DA" w:rsidRDefault="007E6E2C" w:rsidP="00B952E6">
      <w:pPr>
        <w:tabs>
          <w:tab w:val="left" w:pos="3150"/>
        </w:tabs>
        <w:spacing w:after="0" w:line="240" w:lineRule="auto"/>
        <w:jc w:val="both"/>
        <w:rPr>
          <w:rFonts w:ascii="Times New Roman" w:hAnsi="Times New Roman"/>
          <w:sz w:val="24"/>
          <w:szCs w:val="24"/>
        </w:rPr>
      </w:pPr>
      <w:r w:rsidRPr="00A041DA">
        <w:rPr>
          <w:rFonts w:ascii="Times New Roman" w:hAnsi="Times New Roman"/>
          <w:sz w:val="24"/>
          <w:szCs w:val="24"/>
        </w:rPr>
        <w:t>Снегоочистку улиц и дорог выполняют механическим и механико-</w:t>
      </w:r>
      <w:r>
        <w:rPr>
          <w:rFonts w:ascii="Times New Roman" w:hAnsi="Times New Roman"/>
          <w:sz w:val="24"/>
          <w:szCs w:val="24"/>
        </w:rPr>
        <w:t xml:space="preserve"> </w:t>
      </w:r>
      <w:r w:rsidRPr="00A041DA">
        <w:rPr>
          <w:rFonts w:ascii="Times New Roman" w:hAnsi="Times New Roman"/>
          <w:sz w:val="24"/>
          <w:szCs w:val="24"/>
        </w:rPr>
        <w:t>химическим способами. Выбор способа зависит от интенсивности движения</w:t>
      </w:r>
      <w:r>
        <w:rPr>
          <w:rFonts w:ascii="Times New Roman" w:hAnsi="Times New Roman"/>
          <w:sz w:val="24"/>
          <w:szCs w:val="24"/>
        </w:rPr>
        <w:t xml:space="preserve"> </w:t>
      </w:r>
      <w:r w:rsidRPr="00A041DA">
        <w:rPr>
          <w:rFonts w:ascii="Times New Roman" w:hAnsi="Times New Roman"/>
          <w:sz w:val="24"/>
          <w:szCs w:val="24"/>
        </w:rPr>
        <w:t>транспорта, вида и состояния снежно-ледяных отложений, интенсивности</w:t>
      </w:r>
      <w:r>
        <w:rPr>
          <w:rFonts w:ascii="Times New Roman" w:hAnsi="Times New Roman"/>
          <w:sz w:val="24"/>
          <w:szCs w:val="24"/>
        </w:rPr>
        <w:t xml:space="preserve"> </w:t>
      </w:r>
      <w:r w:rsidRPr="00A041DA">
        <w:rPr>
          <w:rFonts w:ascii="Times New Roman" w:hAnsi="Times New Roman"/>
          <w:sz w:val="24"/>
          <w:szCs w:val="24"/>
        </w:rPr>
        <w:t>снегопада. На дорогах местного значения, с учетом малой интенсивности</w:t>
      </w:r>
      <w:r>
        <w:rPr>
          <w:rFonts w:ascii="Times New Roman" w:hAnsi="Times New Roman"/>
          <w:sz w:val="24"/>
          <w:szCs w:val="24"/>
        </w:rPr>
        <w:t xml:space="preserve"> </w:t>
      </w:r>
      <w:r w:rsidRPr="00A041DA">
        <w:rPr>
          <w:rFonts w:ascii="Times New Roman" w:hAnsi="Times New Roman"/>
          <w:sz w:val="24"/>
          <w:szCs w:val="24"/>
        </w:rPr>
        <w:t>движения автотранспорта, рекомендуется выполнять снегоочистку только</w:t>
      </w:r>
      <w:r>
        <w:rPr>
          <w:rFonts w:ascii="Times New Roman" w:hAnsi="Times New Roman"/>
          <w:sz w:val="24"/>
          <w:szCs w:val="24"/>
        </w:rPr>
        <w:t xml:space="preserve"> </w:t>
      </w:r>
      <w:r w:rsidRPr="00A041DA">
        <w:rPr>
          <w:rFonts w:ascii="Times New Roman" w:hAnsi="Times New Roman"/>
          <w:sz w:val="24"/>
          <w:szCs w:val="24"/>
        </w:rPr>
        <w:t>плужно-щеточными очистителями без применения химических реагентов. На дорогах регионального и федерального значения может потребоваться также применение песко-соляных смесей. В зависимости от интенсивности движения и температуры воздуха, очистку проезжей части снегоочистителями начинают выполнять не позднее 0.5-1 ч после начала снегопада и повторяют через каждые 1.5-2 ч по мере накопления снега. После окончания снегопада производится завершающее сгребание и подметание снега.</w:t>
      </w:r>
    </w:p>
    <w:p w:rsidR="007E6E2C" w:rsidRDefault="007E6E2C" w:rsidP="00B952E6">
      <w:pPr>
        <w:tabs>
          <w:tab w:val="left" w:pos="3150"/>
        </w:tabs>
        <w:spacing w:after="0" w:line="240" w:lineRule="auto"/>
        <w:jc w:val="both"/>
        <w:rPr>
          <w:rFonts w:ascii="Times New Roman" w:hAnsi="Times New Roman"/>
          <w:sz w:val="24"/>
          <w:szCs w:val="24"/>
        </w:rPr>
      </w:pPr>
      <w:r w:rsidRPr="00A041DA">
        <w:rPr>
          <w:rFonts w:ascii="Times New Roman" w:hAnsi="Times New Roman"/>
          <w:sz w:val="24"/>
          <w:szCs w:val="24"/>
        </w:rPr>
        <w:t xml:space="preserve">При механическом способе снегоочистки и размещении снежного вала на проезжей части необходимо учитывать условия движения транспорта. Наиболее предпочтительным является вариант, когда снежный вал размещается посредине проезжей части. Если производить регулярный вывоз снега с улиц по мере его накопления, то размещение снежного вала </w:t>
      </w:r>
      <w:r w:rsidRPr="00A041DA">
        <w:rPr>
          <w:rFonts w:ascii="Times New Roman" w:hAnsi="Times New Roman"/>
          <w:sz w:val="24"/>
          <w:szCs w:val="24"/>
        </w:rPr>
        <w:lastRenderedPageBreak/>
        <w:t>посредине проезжей части можно производить при любой интенсивности и продолжительности снегопада.</w:t>
      </w:r>
    </w:p>
    <w:p w:rsidR="007E6E2C" w:rsidRPr="00263AE6" w:rsidRDefault="007E6E2C" w:rsidP="00B952E6">
      <w:pPr>
        <w:tabs>
          <w:tab w:val="left" w:pos="3150"/>
        </w:tabs>
        <w:spacing w:after="0" w:line="240" w:lineRule="auto"/>
        <w:jc w:val="both"/>
        <w:rPr>
          <w:rFonts w:ascii="Times New Roman" w:hAnsi="Times New Roman"/>
          <w:sz w:val="24"/>
          <w:szCs w:val="24"/>
        </w:rPr>
      </w:pPr>
      <w:r w:rsidRPr="00263AE6">
        <w:rPr>
          <w:rFonts w:ascii="Times New Roman" w:hAnsi="Times New Roman"/>
          <w:sz w:val="24"/>
          <w:szCs w:val="24"/>
        </w:rPr>
        <w:t>На перекрестках и пешеходных переходах снежный вал необходимо расчищать на ширину 2-5 м, в зависимости от интенсивности пешеходного движения. На остановках общественного транспорта снежный вал необходимо расчищать на всю длину посадочной площадки, независимо от его высоты, из расчета одновременной остановки возле нее не менее двух единиц подвижного состава.</w:t>
      </w:r>
    </w:p>
    <w:p w:rsidR="007E6E2C" w:rsidRDefault="007E6E2C" w:rsidP="00B952E6">
      <w:pPr>
        <w:tabs>
          <w:tab w:val="left" w:pos="3150"/>
        </w:tabs>
        <w:spacing w:after="0" w:line="240" w:lineRule="auto"/>
        <w:jc w:val="both"/>
        <w:rPr>
          <w:rFonts w:ascii="Times New Roman" w:hAnsi="Times New Roman"/>
          <w:sz w:val="24"/>
          <w:szCs w:val="24"/>
        </w:rPr>
      </w:pPr>
      <w:r w:rsidRPr="00263AE6">
        <w:rPr>
          <w:rFonts w:ascii="Times New Roman" w:hAnsi="Times New Roman"/>
          <w:sz w:val="24"/>
          <w:szCs w:val="24"/>
        </w:rPr>
        <w:t>После окончания снегопада производится завершающее сгребание и подметание снега плужно-щеточными снегоочистителями и формирование снежных валов под погрузку. При этом, до начала формирования снежных валов должны быть закончены работы по очистке примыкающих к проезжей части тротуаров.</w:t>
      </w:r>
    </w:p>
    <w:p w:rsidR="007E6E2C" w:rsidRPr="00263AE6" w:rsidRDefault="007E6E2C" w:rsidP="00B952E6">
      <w:pPr>
        <w:pStyle w:val="Default"/>
        <w:jc w:val="both"/>
      </w:pPr>
      <w:r w:rsidRPr="00263AE6">
        <w:t xml:space="preserve">На улицах и дорогах с незначительным движением транспорта снег можно складировать на проезжей части и не вывозить до конца зимнего сезона, если валы не создают затруднений в движении. </w:t>
      </w:r>
    </w:p>
    <w:p w:rsidR="007E6E2C" w:rsidRPr="00263AE6" w:rsidRDefault="007E6E2C" w:rsidP="00B952E6">
      <w:pPr>
        <w:pStyle w:val="Default"/>
        <w:jc w:val="both"/>
      </w:pPr>
      <w:r w:rsidRPr="00263AE6">
        <w:t>Снегоочистку тротуаров и внутриквартальных проездов выполняют механическим способом и вручную без применения химических реагентов. Снег с покрытия должен сдвигаться в сторону, к местам наиболее удобным для его постоянного складирования или формирования в валы с последующей погрузкой в самосвалы и вывозом на свалку. Сгребание снега с тротуаров производится на проезжую часть улицы или внутриквартального проезда, если между ними нет ограждений или разделительной полосы с зелеными насаждениями.</w:t>
      </w:r>
      <w:r>
        <w:t xml:space="preserve"> </w:t>
      </w:r>
      <w:r w:rsidRPr="00263AE6">
        <w:t>В случаях, когда снег с тротуаров невозможно сгребать в прибордюрную часть дороги, снежную массу перемещают в сторону, удаленную от проезжей части, и складируют на газоне. Сгребание снега с внутриквартальных проездов необходимо производить к удаленному от дома</w:t>
      </w:r>
      <w:r>
        <w:t xml:space="preserve"> </w:t>
      </w:r>
      <w:r w:rsidRPr="00263AE6">
        <w:t xml:space="preserve">бордюру, так как в этом случае уменьшается количество участков, требующих дополнительной расчистки. </w:t>
      </w:r>
    </w:p>
    <w:p w:rsidR="007E6E2C" w:rsidRPr="00263AE6" w:rsidRDefault="007E6E2C" w:rsidP="00B952E6">
      <w:pPr>
        <w:pStyle w:val="Default"/>
        <w:jc w:val="both"/>
      </w:pPr>
      <w:r w:rsidRPr="00263AE6">
        <w:t xml:space="preserve">Борьбу с гололедом и скользкостью на тротуарах и внутриквартальных проездах необходимо вести фрикционным способом, используя инертные материалы без примесей соли. Обработка покрытий должна быть завершена в течение 1-1.5 ч после начала образования скользкости покрытия. </w:t>
      </w:r>
    </w:p>
    <w:p w:rsidR="007E6E2C" w:rsidRDefault="007E6E2C" w:rsidP="00B952E6">
      <w:pPr>
        <w:tabs>
          <w:tab w:val="left" w:pos="3150"/>
        </w:tabs>
        <w:spacing w:after="0" w:line="240" w:lineRule="auto"/>
        <w:jc w:val="both"/>
        <w:rPr>
          <w:rFonts w:ascii="Times New Roman" w:hAnsi="Times New Roman"/>
          <w:sz w:val="24"/>
          <w:szCs w:val="24"/>
        </w:rPr>
      </w:pPr>
      <w:r w:rsidRPr="00263AE6">
        <w:rPr>
          <w:rFonts w:ascii="Times New Roman" w:hAnsi="Times New Roman"/>
          <w:sz w:val="24"/>
          <w:szCs w:val="24"/>
        </w:rPr>
        <w:t>После окончания зимнего сезона тротуары, внутриквартальные проезды, улицы и дороги очищают от остатков фрикционных материалов и грунтовых наносов. Работы выполняют по усиленному режиму до тех пор, пока не будет достигнут уровень засоренности покрытий, меньше допустимых его значений.</w:t>
      </w:r>
    </w:p>
    <w:p w:rsidR="007E6E2C" w:rsidRPr="00263AE6" w:rsidRDefault="007E6E2C" w:rsidP="00B952E6">
      <w:pPr>
        <w:tabs>
          <w:tab w:val="left" w:pos="3150"/>
        </w:tabs>
        <w:spacing w:after="0" w:line="240" w:lineRule="auto"/>
        <w:jc w:val="both"/>
        <w:rPr>
          <w:rFonts w:ascii="Times New Roman" w:hAnsi="Times New Roman"/>
          <w:sz w:val="24"/>
          <w:szCs w:val="24"/>
        </w:rPr>
      </w:pPr>
      <w:r w:rsidRPr="00263AE6">
        <w:rPr>
          <w:rFonts w:ascii="Times New Roman" w:hAnsi="Times New Roman"/>
          <w:sz w:val="24"/>
          <w:szCs w:val="24"/>
        </w:rPr>
        <w:t>Для выполнения зимних уборочных работ используются снегоуборочные машины, в частности с плужно-щеточным оборудованием. К примеру, может использоваться навесное оборудование для тракторов МТЗ: отвал типа УМДУ 80/82, щетка дорожная ПЩ-1.8, снегоуборщик СУ 2.1 и др. Могут быть использованы также специализированные машины типов КО-713, КО-707 (на базе трактора МТЗ), КО-718, МКСМ-800 и другие. Ширина полосы, очищаемой плугом 2,15 м, ширина полосы, очищаемой щеткой 1,8 м, рабочая скорость около 9 км/ч. Дальнейшие расчеты произведем для машины этого типа.</w:t>
      </w:r>
    </w:p>
    <w:p w:rsidR="007E6E2C" w:rsidRDefault="007E6E2C" w:rsidP="00B952E6">
      <w:pPr>
        <w:tabs>
          <w:tab w:val="left" w:pos="3150"/>
        </w:tabs>
        <w:spacing w:line="240" w:lineRule="auto"/>
        <w:jc w:val="both"/>
        <w:rPr>
          <w:rFonts w:ascii="Times New Roman" w:hAnsi="Times New Roman"/>
          <w:sz w:val="24"/>
          <w:szCs w:val="24"/>
        </w:rPr>
      </w:pPr>
    </w:p>
    <w:p w:rsidR="007E6E2C" w:rsidRDefault="007E6E2C" w:rsidP="00B952E6">
      <w:pPr>
        <w:tabs>
          <w:tab w:val="left" w:pos="3150"/>
        </w:tabs>
        <w:spacing w:line="240" w:lineRule="auto"/>
        <w:jc w:val="both"/>
        <w:rPr>
          <w:rFonts w:ascii="Times New Roman" w:hAnsi="Times New Roman"/>
          <w:sz w:val="24"/>
          <w:szCs w:val="24"/>
        </w:rPr>
      </w:pPr>
      <w:r>
        <w:rPr>
          <w:rFonts w:ascii="Times New Roman" w:hAnsi="Times New Roman"/>
          <w:sz w:val="24"/>
          <w:szCs w:val="24"/>
        </w:rPr>
        <w:t xml:space="preserve">                             </w:t>
      </w:r>
    </w:p>
    <w:p w:rsidR="007E6E2C" w:rsidRPr="00D62587" w:rsidRDefault="007E6E2C" w:rsidP="00B952E6">
      <w:pPr>
        <w:tabs>
          <w:tab w:val="left" w:pos="3150"/>
        </w:tabs>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00E22D84" w:rsidRPr="00EE3937">
        <w:rPr>
          <w:rFonts w:ascii="Times New Roman" w:hAnsi="Times New Roman"/>
          <w:noProof/>
          <w:sz w:val="24"/>
          <w:szCs w:val="24"/>
          <w:lang w:eastAsia="ru-RU"/>
        </w:rPr>
        <w:pict>
          <v:shape id="Рисунок 12" o:spid="_x0000_i1032" type="#_x0000_t75" style="width:305.25pt;height:215.25pt;visibility:visible">
            <v:imagedata r:id="rId14" o:title=""/>
          </v:shape>
        </w:pict>
      </w:r>
    </w:p>
    <w:p w:rsidR="007E6E2C" w:rsidRDefault="007E6E2C" w:rsidP="00B952E6">
      <w:pPr>
        <w:tabs>
          <w:tab w:val="left" w:pos="3150"/>
        </w:tabs>
        <w:spacing w:line="240" w:lineRule="auto"/>
        <w:jc w:val="both"/>
        <w:rPr>
          <w:rFonts w:ascii="Times New Roman" w:hAnsi="Times New Roman"/>
          <w:sz w:val="24"/>
          <w:szCs w:val="24"/>
        </w:rPr>
      </w:pPr>
      <w:r>
        <w:rPr>
          <w:rFonts w:ascii="Times New Roman" w:hAnsi="Times New Roman"/>
          <w:sz w:val="24"/>
          <w:szCs w:val="24"/>
        </w:rPr>
        <w:t xml:space="preserve">                                             </w:t>
      </w:r>
      <w:r w:rsidRPr="00263AE6">
        <w:rPr>
          <w:rFonts w:ascii="Times New Roman" w:hAnsi="Times New Roman"/>
          <w:sz w:val="24"/>
          <w:szCs w:val="24"/>
        </w:rPr>
        <w:t>Рис. 10. Коммунальная машина УДМ 82.</w:t>
      </w:r>
    </w:p>
    <w:p w:rsidR="007E6E2C" w:rsidRDefault="007E6E2C" w:rsidP="00B952E6">
      <w:pPr>
        <w:pStyle w:val="Default"/>
        <w:jc w:val="both"/>
        <w:rPr>
          <w:b/>
          <w:bCs/>
        </w:rPr>
      </w:pPr>
      <w:r w:rsidRPr="00CA0C2F">
        <w:rPr>
          <w:b/>
          <w:bCs/>
        </w:rPr>
        <w:t>Расчет потребности в снегоуборочных машинах</w:t>
      </w:r>
    </w:p>
    <w:p w:rsidR="007E6E2C" w:rsidRPr="00CA0C2F" w:rsidRDefault="007E6E2C" w:rsidP="00B952E6">
      <w:pPr>
        <w:pStyle w:val="Default"/>
        <w:jc w:val="both"/>
      </w:pPr>
    </w:p>
    <w:p w:rsidR="007E6E2C" w:rsidRPr="002F45C1" w:rsidRDefault="007E6E2C" w:rsidP="00B952E6">
      <w:pPr>
        <w:pStyle w:val="Default"/>
        <w:jc w:val="both"/>
      </w:pPr>
      <w:r w:rsidRPr="002F45C1">
        <w:t xml:space="preserve">Эксплуатационная производительность плужно-щеточного снегоочистителя определяется по формуле: </w:t>
      </w:r>
    </w:p>
    <w:p w:rsidR="007E6E2C" w:rsidRPr="00D36622" w:rsidRDefault="007E6E2C" w:rsidP="00B952E6">
      <w:pPr>
        <w:pStyle w:val="Default"/>
        <w:jc w:val="both"/>
        <w:rPr>
          <w:b/>
          <w:i/>
        </w:rPr>
      </w:pPr>
      <w:r>
        <w:rPr>
          <w:b/>
          <w:i/>
          <w:sz w:val="28"/>
          <w:szCs w:val="28"/>
        </w:rPr>
        <w:t xml:space="preserve">     </w:t>
      </w:r>
      <w:r w:rsidRPr="00D36622">
        <w:rPr>
          <w:b/>
          <w:i/>
        </w:rPr>
        <w:t xml:space="preserve">                                         П=</w:t>
      </w:r>
      <w:r w:rsidRPr="00D36622">
        <w:rPr>
          <w:b/>
          <w:i/>
          <w:lang w:val="en-US"/>
        </w:rPr>
        <w:t>U</w:t>
      </w:r>
      <w:r w:rsidRPr="00D36622">
        <w:rPr>
          <w:b/>
          <w:i/>
        </w:rPr>
        <w:t>*</w:t>
      </w:r>
      <w:r w:rsidRPr="00D36622">
        <w:rPr>
          <w:b/>
          <w:i/>
          <w:lang w:val="en-US"/>
        </w:rPr>
        <w:t>B</w:t>
      </w:r>
      <w:r w:rsidRPr="00D36622">
        <w:rPr>
          <w:b/>
          <w:i/>
        </w:rPr>
        <w:t>*Кп*Кис</w:t>
      </w:r>
    </w:p>
    <w:p w:rsidR="007E6E2C" w:rsidRPr="00D36622" w:rsidRDefault="007E6E2C" w:rsidP="00B952E6">
      <w:pPr>
        <w:pStyle w:val="Default"/>
        <w:jc w:val="both"/>
      </w:pPr>
      <w:r w:rsidRPr="00D36622">
        <w:t>где U – рабочая скорость движения машины, 9 км/ч; B – ширина</w:t>
      </w:r>
    </w:p>
    <w:p w:rsidR="007E6E2C" w:rsidRPr="00D36622" w:rsidRDefault="007E6E2C" w:rsidP="00B952E6">
      <w:pPr>
        <w:pStyle w:val="Default"/>
        <w:jc w:val="both"/>
      </w:pPr>
      <w:r w:rsidRPr="00D36622">
        <w:t>очищаемой полосы, примем 2 м; Кп – коэффициент перекрытия очищаемой</w:t>
      </w:r>
    </w:p>
    <w:p w:rsidR="007E6E2C" w:rsidRPr="00D36622" w:rsidRDefault="007E6E2C" w:rsidP="00B952E6">
      <w:pPr>
        <w:pStyle w:val="Default"/>
        <w:jc w:val="both"/>
      </w:pPr>
      <w:r w:rsidRPr="00D36622">
        <w:t>полосы, 0,9; Кис – коэффициент использования машины на линии, 0,7.</w:t>
      </w:r>
    </w:p>
    <w:p w:rsidR="007E6E2C" w:rsidRPr="00D36622" w:rsidRDefault="007E6E2C" w:rsidP="00B952E6">
      <w:pPr>
        <w:pStyle w:val="Default"/>
        <w:jc w:val="both"/>
      </w:pPr>
      <w:r w:rsidRPr="00D36622">
        <w:t>Эксплуатационная производительность УДМ-82 составит:</w:t>
      </w:r>
    </w:p>
    <w:p w:rsidR="007E6E2C" w:rsidRDefault="007E6E2C" w:rsidP="00B952E6">
      <w:pPr>
        <w:pStyle w:val="Default"/>
        <w:jc w:val="both"/>
        <w:rPr>
          <w:sz w:val="28"/>
          <w:szCs w:val="28"/>
        </w:rPr>
      </w:pPr>
    </w:p>
    <w:p w:rsidR="007E6E2C" w:rsidRDefault="007E6E2C" w:rsidP="00B952E6">
      <w:pPr>
        <w:pStyle w:val="Default"/>
        <w:jc w:val="both"/>
        <w:rPr>
          <w:b/>
          <w:i/>
          <w:sz w:val="28"/>
          <w:szCs w:val="28"/>
        </w:rPr>
      </w:pPr>
      <w:r>
        <w:rPr>
          <w:b/>
          <w:i/>
          <w:sz w:val="28"/>
          <w:szCs w:val="28"/>
        </w:rPr>
        <w:t xml:space="preserve">                               </w:t>
      </w:r>
      <w:r w:rsidRPr="00A855C3">
        <w:rPr>
          <w:b/>
          <w:i/>
          <w:sz w:val="28"/>
          <w:szCs w:val="28"/>
        </w:rPr>
        <w:t>П=9000*2,0*0,9*0,7=11340 кв.м/ч</w:t>
      </w:r>
    </w:p>
    <w:p w:rsidR="007E6E2C" w:rsidRDefault="007E6E2C" w:rsidP="00B952E6">
      <w:pPr>
        <w:pStyle w:val="Default"/>
        <w:jc w:val="both"/>
        <w:rPr>
          <w:b/>
          <w:i/>
          <w:sz w:val="28"/>
          <w:szCs w:val="28"/>
        </w:rPr>
      </w:pPr>
    </w:p>
    <w:p w:rsidR="007E6E2C" w:rsidRPr="00A855C3" w:rsidRDefault="007E6E2C" w:rsidP="00B952E6">
      <w:pPr>
        <w:pStyle w:val="Default"/>
        <w:jc w:val="both"/>
      </w:pPr>
      <w:r w:rsidRPr="00A855C3">
        <w:t>В отличие от летних уборочных работ, которые выполняются в течение</w:t>
      </w:r>
    </w:p>
    <w:p w:rsidR="007E6E2C" w:rsidRPr="00A855C3" w:rsidRDefault="007E6E2C" w:rsidP="00B952E6">
      <w:pPr>
        <w:pStyle w:val="Default"/>
        <w:jc w:val="both"/>
      </w:pPr>
      <w:r w:rsidRPr="00A855C3">
        <w:t>смены, зимние уборочные работы следует выполнять в сжатые сроки в течение</w:t>
      </w:r>
    </w:p>
    <w:p w:rsidR="007E6E2C" w:rsidRPr="00A855C3" w:rsidRDefault="007E6E2C" w:rsidP="00B952E6">
      <w:pPr>
        <w:pStyle w:val="Default"/>
        <w:jc w:val="both"/>
      </w:pPr>
      <w:r w:rsidRPr="00A855C3">
        <w:t>директивного времени. В зависимости от интенсивности снегопада и</w:t>
      </w:r>
    </w:p>
    <w:p w:rsidR="007E6E2C" w:rsidRPr="00A855C3" w:rsidRDefault="007E6E2C" w:rsidP="00B952E6">
      <w:pPr>
        <w:pStyle w:val="Default"/>
        <w:jc w:val="both"/>
      </w:pPr>
      <w:r w:rsidRPr="00A855C3">
        <w:t>интенсивности движения транспорта директивное время на сгребание и</w:t>
      </w:r>
    </w:p>
    <w:p w:rsidR="007E6E2C" w:rsidRDefault="007E6E2C" w:rsidP="00B952E6">
      <w:pPr>
        <w:pStyle w:val="Default"/>
        <w:jc w:val="both"/>
      </w:pPr>
      <w:r w:rsidRPr="00A855C3">
        <w:t xml:space="preserve">подметание рекомендуется принимать следующим (таблица </w:t>
      </w:r>
      <w:r>
        <w:t>20</w:t>
      </w:r>
      <w:r w:rsidRPr="00A855C3">
        <w:t>):</w:t>
      </w:r>
    </w:p>
    <w:p w:rsidR="007E6E2C" w:rsidRDefault="007E6E2C" w:rsidP="00B952E6">
      <w:pPr>
        <w:pStyle w:val="Default"/>
        <w:jc w:val="both"/>
      </w:pPr>
      <w:r>
        <w:t xml:space="preserve">                                                                                                                          </w:t>
      </w:r>
      <w:r w:rsidRPr="00422762">
        <w:t>Таблица</w:t>
      </w:r>
      <w:r>
        <w:t xml:space="preserve"> 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90"/>
        <w:gridCol w:w="3190"/>
        <w:gridCol w:w="3191"/>
      </w:tblGrid>
      <w:tr w:rsidR="007E6E2C" w:rsidRPr="00BC11D6" w:rsidTr="00BC11D6">
        <w:tc>
          <w:tcPr>
            <w:tcW w:w="3190" w:type="dxa"/>
          </w:tcPr>
          <w:p w:rsidR="007E6E2C" w:rsidRPr="00BC11D6" w:rsidRDefault="007E6E2C" w:rsidP="00B952E6">
            <w:pPr>
              <w:pStyle w:val="Default"/>
              <w:jc w:val="both"/>
              <w:rPr>
                <w:b/>
              </w:rPr>
            </w:pPr>
            <w:r w:rsidRPr="00BC11D6">
              <w:rPr>
                <w:b/>
              </w:rPr>
              <w:t>Интенсивность движения,</w:t>
            </w:r>
          </w:p>
          <w:p w:rsidR="007E6E2C" w:rsidRPr="00BC11D6" w:rsidRDefault="007E6E2C" w:rsidP="00B952E6">
            <w:pPr>
              <w:pStyle w:val="Default"/>
              <w:jc w:val="both"/>
              <w:rPr>
                <w:b/>
              </w:rPr>
            </w:pPr>
            <w:r w:rsidRPr="00BC11D6">
              <w:rPr>
                <w:b/>
              </w:rPr>
              <w:t>машин/ч</w:t>
            </w:r>
          </w:p>
        </w:tc>
        <w:tc>
          <w:tcPr>
            <w:tcW w:w="3190" w:type="dxa"/>
          </w:tcPr>
          <w:p w:rsidR="007E6E2C" w:rsidRPr="00BC11D6" w:rsidRDefault="007E6E2C" w:rsidP="00B952E6">
            <w:pPr>
              <w:pStyle w:val="Default"/>
              <w:jc w:val="both"/>
              <w:rPr>
                <w:b/>
              </w:rPr>
            </w:pPr>
            <w:r w:rsidRPr="00BC11D6">
              <w:rPr>
                <w:b/>
              </w:rPr>
              <w:t>Интенсивность снегопада, мм/ч</w:t>
            </w:r>
          </w:p>
        </w:tc>
        <w:tc>
          <w:tcPr>
            <w:tcW w:w="3191" w:type="dxa"/>
          </w:tcPr>
          <w:p w:rsidR="007E6E2C" w:rsidRPr="00BC11D6" w:rsidRDefault="007E6E2C" w:rsidP="00B952E6">
            <w:pPr>
              <w:pStyle w:val="Default"/>
              <w:jc w:val="both"/>
              <w:rPr>
                <w:b/>
              </w:rPr>
            </w:pPr>
            <w:r w:rsidRPr="00BC11D6">
              <w:rPr>
                <w:b/>
              </w:rPr>
              <w:t>Директивное время, ч</w:t>
            </w:r>
          </w:p>
        </w:tc>
      </w:tr>
      <w:tr w:rsidR="007E6E2C" w:rsidRPr="00BC11D6" w:rsidTr="00BC11D6">
        <w:tc>
          <w:tcPr>
            <w:tcW w:w="3190" w:type="dxa"/>
          </w:tcPr>
          <w:p w:rsidR="007E6E2C" w:rsidRPr="00BC11D6" w:rsidRDefault="007E6E2C" w:rsidP="00B952E6">
            <w:pPr>
              <w:pStyle w:val="Default"/>
              <w:jc w:val="both"/>
            </w:pPr>
            <w:r w:rsidRPr="00BC11D6">
              <w:t xml:space="preserve">Менее 120 </w:t>
            </w:r>
          </w:p>
        </w:tc>
        <w:tc>
          <w:tcPr>
            <w:tcW w:w="3190" w:type="dxa"/>
          </w:tcPr>
          <w:p w:rsidR="007E6E2C" w:rsidRPr="00BC11D6" w:rsidRDefault="007E6E2C" w:rsidP="00B952E6">
            <w:pPr>
              <w:pStyle w:val="Default"/>
              <w:jc w:val="both"/>
            </w:pPr>
            <w:r w:rsidRPr="00BC11D6">
              <w:t xml:space="preserve">Менее 30 </w:t>
            </w:r>
          </w:p>
        </w:tc>
        <w:tc>
          <w:tcPr>
            <w:tcW w:w="3191" w:type="dxa"/>
          </w:tcPr>
          <w:p w:rsidR="007E6E2C" w:rsidRPr="00BC11D6" w:rsidRDefault="007E6E2C" w:rsidP="00B952E6">
            <w:pPr>
              <w:spacing w:after="0" w:line="240" w:lineRule="auto"/>
              <w:jc w:val="both"/>
              <w:rPr>
                <w:rFonts w:ascii="Times New Roman" w:hAnsi="Times New Roman"/>
                <w:sz w:val="24"/>
                <w:szCs w:val="24"/>
              </w:rPr>
            </w:pPr>
            <w:r w:rsidRPr="00BC11D6">
              <w:rPr>
                <w:rFonts w:ascii="Times New Roman" w:hAnsi="Times New Roman"/>
                <w:sz w:val="24"/>
                <w:szCs w:val="24"/>
              </w:rPr>
              <w:t>2</w:t>
            </w:r>
          </w:p>
        </w:tc>
      </w:tr>
      <w:tr w:rsidR="007E6E2C" w:rsidRPr="00BC11D6" w:rsidTr="00BC11D6">
        <w:tc>
          <w:tcPr>
            <w:tcW w:w="3190" w:type="dxa"/>
          </w:tcPr>
          <w:p w:rsidR="007E6E2C" w:rsidRPr="00BC11D6" w:rsidRDefault="007E6E2C" w:rsidP="00B952E6">
            <w:pPr>
              <w:pStyle w:val="Default"/>
              <w:jc w:val="both"/>
            </w:pPr>
            <w:r w:rsidRPr="00BC11D6">
              <w:t xml:space="preserve">Менее 120 </w:t>
            </w:r>
          </w:p>
        </w:tc>
        <w:tc>
          <w:tcPr>
            <w:tcW w:w="3190" w:type="dxa"/>
          </w:tcPr>
          <w:p w:rsidR="007E6E2C" w:rsidRPr="00BC11D6" w:rsidRDefault="007E6E2C" w:rsidP="00B952E6">
            <w:pPr>
              <w:pStyle w:val="Default"/>
              <w:jc w:val="both"/>
            </w:pPr>
            <w:r w:rsidRPr="00BC11D6">
              <w:t xml:space="preserve">Более 30 </w:t>
            </w:r>
          </w:p>
        </w:tc>
        <w:tc>
          <w:tcPr>
            <w:tcW w:w="3191" w:type="dxa"/>
          </w:tcPr>
          <w:p w:rsidR="007E6E2C" w:rsidRPr="00BC11D6" w:rsidRDefault="007E6E2C" w:rsidP="00B952E6">
            <w:pPr>
              <w:pStyle w:val="Default"/>
              <w:jc w:val="both"/>
            </w:pPr>
            <w:r w:rsidRPr="00BC11D6">
              <w:t>1,5</w:t>
            </w:r>
          </w:p>
        </w:tc>
      </w:tr>
      <w:tr w:rsidR="007E6E2C" w:rsidRPr="00BC11D6" w:rsidTr="00BC11D6">
        <w:tc>
          <w:tcPr>
            <w:tcW w:w="3190" w:type="dxa"/>
          </w:tcPr>
          <w:p w:rsidR="007E6E2C" w:rsidRPr="00BC11D6" w:rsidRDefault="007E6E2C" w:rsidP="00B952E6">
            <w:pPr>
              <w:pStyle w:val="Default"/>
              <w:jc w:val="both"/>
            </w:pPr>
            <w:r w:rsidRPr="00BC11D6">
              <w:t xml:space="preserve">Более 120 </w:t>
            </w:r>
          </w:p>
        </w:tc>
        <w:tc>
          <w:tcPr>
            <w:tcW w:w="3190" w:type="dxa"/>
          </w:tcPr>
          <w:p w:rsidR="007E6E2C" w:rsidRPr="00BC11D6" w:rsidRDefault="007E6E2C" w:rsidP="00B952E6">
            <w:pPr>
              <w:pStyle w:val="Default"/>
              <w:jc w:val="both"/>
            </w:pPr>
            <w:r w:rsidRPr="00BC11D6">
              <w:t xml:space="preserve">Менее 30 </w:t>
            </w:r>
          </w:p>
        </w:tc>
        <w:tc>
          <w:tcPr>
            <w:tcW w:w="3191" w:type="dxa"/>
          </w:tcPr>
          <w:p w:rsidR="007E6E2C" w:rsidRPr="00BC11D6" w:rsidRDefault="007E6E2C" w:rsidP="00B952E6">
            <w:pPr>
              <w:pStyle w:val="Default"/>
              <w:jc w:val="both"/>
            </w:pPr>
            <w:r w:rsidRPr="00BC11D6">
              <w:t>3</w:t>
            </w:r>
          </w:p>
        </w:tc>
      </w:tr>
      <w:tr w:rsidR="007E6E2C" w:rsidRPr="00BC11D6" w:rsidTr="00BC11D6">
        <w:tc>
          <w:tcPr>
            <w:tcW w:w="3190" w:type="dxa"/>
          </w:tcPr>
          <w:p w:rsidR="007E6E2C" w:rsidRPr="00BC11D6" w:rsidRDefault="007E6E2C" w:rsidP="00B952E6">
            <w:pPr>
              <w:pStyle w:val="Default"/>
              <w:jc w:val="both"/>
            </w:pPr>
            <w:r w:rsidRPr="00BC11D6">
              <w:t xml:space="preserve">Более 120 </w:t>
            </w:r>
          </w:p>
        </w:tc>
        <w:tc>
          <w:tcPr>
            <w:tcW w:w="3190" w:type="dxa"/>
          </w:tcPr>
          <w:p w:rsidR="007E6E2C" w:rsidRPr="00BC11D6" w:rsidRDefault="007E6E2C" w:rsidP="00B952E6">
            <w:pPr>
              <w:pStyle w:val="Default"/>
              <w:jc w:val="both"/>
            </w:pPr>
            <w:r w:rsidRPr="00BC11D6">
              <w:t xml:space="preserve">Более 30 </w:t>
            </w:r>
          </w:p>
        </w:tc>
        <w:tc>
          <w:tcPr>
            <w:tcW w:w="3191" w:type="dxa"/>
          </w:tcPr>
          <w:p w:rsidR="007E6E2C" w:rsidRPr="00BC11D6" w:rsidRDefault="007E6E2C" w:rsidP="00B952E6">
            <w:pPr>
              <w:pStyle w:val="Default"/>
              <w:jc w:val="both"/>
            </w:pPr>
            <w:r w:rsidRPr="00BC11D6">
              <w:t>1,5</w:t>
            </w:r>
          </w:p>
        </w:tc>
      </w:tr>
    </w:tbl>
    <w:p w:rsidR="007E6E2C" w:rsidRPr="00A855C3" w:rsidRDefault="007E6E2C" w:rsidP="00B952E6">
      <w:pPr>
        <w:pStyle w:val="Default"/>
        <w:jc w:val="both"/>
      </w:pPr>
    </w:p>
    <w:p w:rsidR="007E6E2C" w:rsidRPr="006860EC" w:rsidRDefault="007E6E2C" w:rsidP="00B952E6">
      <w:pPr>
        <w:pStyle w:val="Default"/>
        <w:jc w:val="both"/>
      </w:pPr>
      <w:r w:rsidRPr="006860EC">
        <w:t>Количество уборочных машин, обеспечивающих выполнение работ в</w:t>
      </w:r>
    </w:p>
    <w:p w:rsidR="007E6E2C" w:rsidRDefault="007E6E2C" w:rsidP="00B952E6">
      <w:pPr>
        <w:pStyle w:val="Default"/>
        <w:jc w:val="both"/>
      </w:pPr>
      <w:r w:rsidRPr="006860EC">
        <w:t>течение директивного времени, определяется по формуле:</w:t>
      </w:r>
    </w:p>
    <w:p w:rsidR="007E6E2C" w:rsidRDefault="007E6E2C" w:rsidP="00B952E6">
      <w:pPr>
        <w:pStyle w:val="Default"/>
        <w:jc w:val="both"/>
      </w:pPr>
    </w:p>
    <w:p w:rsidR="007E6E2C" w:rsidRDefault="007E6E2C" w:rsidP="00B952E6">
      <w:pPr>
        <w:pStyle w:val="Default"/>
        <w:jc w:val="both"/>
        <w:rPr>
          <w:b/>
          <w:i/>
        </w:rPr>
      </w:pPr>
      <w:r>
        <w:rPr>
          <w:b/>
          <w:i/>
        </w:rPr>
        <w:t xml:space="preserve">                                                     </w:t>
      </w:r>
      <w:r w:rsidRPr="006860EC">
        <w:rPr>
          <w:b/>
          <w:i/>
          <w:lang w:val="en-US"/>
        </w:rPr>
        <w:t>N</w:t>
      </w:r>
      <w:r w:rsidRPr="00456FA3">
        <w:rPr>
          <w:b/>
          <w:i/>
        </w:rPr>
        <w:t>=</w:t>
      </w:r>
      <w:r w:rsidRPr="006860EC">
        <w:rPr>
          <w:b/>
          <w:i/>
          <w:lang w:val="en-US"/>
        </w:rPr>
        <w:t>S</w:t>
      </w:r>
      <w:r w:rsidRPr="006860EC">
        <w:rPr>
          <w:b/>
          <w:i/>
        </w:rPr>
        <w:t>п/(Пч*Тд)</w:t>
      </w:r>
    </w:p>
    <w:p w:rsidR="007E6E2C" w:rsidRPr="006860EC" w:rsidRDefault="007E6E2C" w:rsidP="00B952E6">
      <w:pPr>
        <w:pStyle w:val="Default"/>
        <w:jc w:val="both"/>
      </w:pPr>
      <w:r w:rsidRPr="006860EC">
        <w:t xml:space="preserve">где </w:t>
      </w:r>
      <w:r w:rsidRPr="006860EC">
        <w:rPr>
          <w:i/>
          <w:iCs/>
        </w:rPr>
        <w:t xml:space="preserve">S </w:t>
      </w:r>
      <w:r w:rsidRPr="006860EC">
        <w:t xml:space="preserve">– площадь всех дорог, подлежащих уборке, м2; </w:t>
      </w:r>
      <w:r w:rsidRPr="006860EC">
        <w:rPr>
          <w:i/>
          <w:iCs/>
        </w:rPr>
        <w:t xml:space="preserve">Пч </w:t>
      </w:r>
      <w:r w:rsidRPr="006860EC">
        <w:t xml:space="preserve">– часовая эксплуатационная производительность уборочной машины; </w:t>
      </w:r>
      <w:r w:rsidRPr="006860EC">
        <w:rPr>
          <w:i/>
          <w:iCs/>
        </w:rPr>
        <w:t xml:space="preserve">Тд </w:t>
      </w:r>
      <w:r w:rsidRPr="006860EC">
        <w:t xml:space="preserve">– директивное время на выполнение работ. </w:t>
      </w:r>
    </w:p>
    <w:p w:rsidR="007E6E2C" w:rsidRDefault="007E6E2C" w:rsidP="00B952E6">
      <w:pPr>
        <w:pStyle w:val="Default"/>
        <w:jc w:val="both"/>
      </w:pPr>
      <w:r w:rsidRPr="00DB72EE">
        <w:t xml:space="preserve">Полная площадь улично-дорожной сети Дербентского сельского поселения Тимашевского района (усовершенствованных и грунтовых дорог) составляет 252360 м2 </w:t>
      </w:r>
      <w:r w:rsidRPr="006860EC">
        <w:t xml:space="preserve">Интенсивность </w:t>
      </w:r>
      <w:r w:rsidRPr="006860EC">
        <w:lastRenderedPageBreak/>
        <w:t xml:space="preserve">движения автомобилей и интенсивность снегопада примем максимальными (более 120 машин в час, осадки более 30 мм/ч). В этом случае для обеспечения механизированной зимней уборки в </w:t>
      </w:r>
      <w:r>
        <w:t>Дербентском сельском поселении</w:t>
      </w:r>
      <w:r w:rsidRPr="005E5FFE">
        <w:t xml:space="preserve"> Тимашевского района </w:t>
      </w:r>
      <w:r w:rsidRPr="006860EC">
        <w:t>требуется следующее количество машин типа УДМ-82 с плужно-щеточным оборудованием:</w:t>
      </w:r>
    </w:p>
    <w:p w:rsidR="007E6E2C" w:rsidRDefault="007E6E2C" w:rsidP="00B952E6">
      <w:pPr>
        <w:pStyle w:val="Default"/>
        <w:jc w:val="both"/>
      </w:pPr>
    </w:p>
    <w:p w:rsidR="007E6E2C" w:rsidRDefault="007E6E2C" w:rsidP="00B952E6">
      <w:pPr>
        <w:pStyle w:val="Default"/>
        <w:jc w:val="both"/>
        <w:rPr>
          <w:b/>
          <w:i/>
        </w:rPr>
      </w:pPr>
      <w:r>
        <w:rPr>
          <w:b/>
          <w:i/>
        </w:rPr>
        <w:t xml:space="preserve">                                                   </w:t>
      </w:r>
      <w:r w:rsidRPr="00DB72EE">
        <w:rPr>
          <w:b/>
          <w:i/>
          <w:lang w:val="en-US"/>
        </w:rPr>
        <w:t>N</w:t>
      </w:r>
      <w:r w:rsidRPr="00DB72EE">
        <w:rPr>
          <w:b/>
          <w:i/>
        </w:rPr>
        <w:t>=252360/(11340*1,5)=15</w:t>
      </w:r>
    </w:p>
    <w:p w:rsidR="007E6E2C" w:rsidRDefault="007E6E2C" w:rsidP="00B952E6">
      <w:pPr>
        <w:pStyle w:val="Default"/>
        <w:jc w:val="both"/>
        <w:rPr>
          <w:b/>
          <w:i/>
        </w:rPr>
      </w:pPr>
    </w:p>
    <w:p w:rsidR="007E6E2C" w:rsidRDefault="007E6E2C" w:rsidP="00B952E6">
      <w:pPr>
        <w:pStyle w:val="Default"/>
        <w:jc w:val="both"/>
      </w:pPr>
      <w:r w:rsidRPr="006409C3">
        <w:t xml:space="preserve">Количество необходимых снегоуборочных машин составит </w:t>
      </w:r>
      <w:r>
        <w:t>15 единиц</w:t>
      </w:r>
      <w:r w:rsidRPr="006409C3">
        <w:t xml:space="preserve">. Данный расчет справедлив при максимально возможной интенсивности движения транспорта и при максимальном снегопаде. </w:t>
      </w:r>
      <w:r w:rsidRPr="00DB72EE">
        <w:t>С учетом фактически малой интенсивности транспортного движения в Дербентском сельском поселении Тимашевского района и использования не всех дорог и проездов, реально необходимое количество уборочных машин может быть сокращено. Тем не менее, следует учитывать ежегодный износ техники и возможные аварийные ситуации, которые могут привести к сокращению парка.</w:t>
      </w:r>
    </w:p>
    <w:p w:rsidR="007E6E2C" w:rsidRDefault="007E6E2C" w:rsidP="00B952E6">
      <w:pPr>
        <w:pStyle w:val="Default"/>
        <w:jc w:val="both"/>
      </w:pPr>
      <w:r w:rsidRPr="006409C3">
        <w:t>При растянутых сроках вывоза снега с улиц в основании валов образуется лед или снежно-ледяной накат. В таких случаях очистку покрытий выполняют следующим образом. В начале слой снежно-ледяного наката или льда обрабатывают твердыми химическими реагентами, что обеспечивает подготовку к последующему скалыванию слоя. Во избежание разбрасывания реагентов колесами транспорта обработку производят в ночные или утренние часы до начала интенсивного движения. Скалывание слоя рекомендуется выполнять с помощью автогрейдера, снабженного специальным ножом или скалывателем – рыхлителем через 3-5 ч после распределения реагентов. При большой толщине слоя цикл работ повторяют до полной очистки дорожного покрытия. По завершении работ скол окучивают или укладывают в вал с последующей его погрузкой в самосвалы и вывозом на свалку снега.</w:t>
      </w:r>
    </w:p>
    <w:p w:rsidR="007E6E2C" w:rsidRPr="00493176" w:rsidRDefault="007E6E2C" w:rsidP="00B952E6">
      <w:pPr>
        <w:pStyle w:val="Default"/>
        <w:jc w:val="both"/>
      </w:pPr>
      <w:r w:rsidRPr="00493176">
        <w:t>После окончания зимнего периода улицы и дороги очищают от остатков фрикционных материалов. При этом используют наряду с машинами и в значительной мере ручной труд. Отсутствие надежных производительных машин для погрузки грунтовых наносов вызывает необходимость привлечения ручного труда.</w:t>
      </w:r>
    </w:p>
    <w:p w:rsidR="007E6E2C" w:rsidRPr="000B1E1F" w:rsidRDefault="007E6E2C" w:rsidP="00B952E6">
      <w:pPr>
        <w:tabs>
          <w:tab w:val="left" w:pos="3150"/>
        </w:tabs>
        <w:spacing w:after="0" w:line="240" w:lineRule="auto"/>
        <w:jc w:val="both"/>
        <w:rPr>
          <w:rFonts w:ascii="Times New Roman" w:hAnsi="Times New Roman"/>
          <w:sz w:val="24"/>
          <w:szCs w:val="24"/>
        </w:rPr>
      </w:pPr>
    </w:p>
    <w:p w:rsidR="007E6E2C" w:rsidRDefault="007E6E2C" w:rsidP="00B952E6">
      <w:pPr>
        <w:pStyle w:val="Default"/>
        <w:ind w:left="720"/>
        <w:jc w:val="center"/>
        <w:rPr>
          <w:b/>
          <w:bCs/>
          <w:color w:val="auto"/>
          <w:sz w:val="28"/>
          <w:szCs w:val="28"/>
        </w:rPr>
      </w:pPr>
      <w:r>
        <w:rPr>
          <w:b/>
          <w:bCs/>
          <w:color w:val="auto"/>
          <w:sz w:val="28"/>
          <w:szCs w:val="28"/>
        </w:rPr>
        <w:t>6.</w:t>
      </w:r>
      <w:r w:rsidRPr="00CA0C2F">
        <w:rPr>
          <w:b/>
          <w:bCs/>
          <w:color w:val="auto"/>
          <w:sz w:val="28"/>
          <w:szCs w:val="28"/>
        </w:rPr>
        <w:t>ВЫВОДЫ И РЕКОМЕНДАЦИИ</w:t>
      </w:r>
    </w:p>
    <w:p w:rsidR="007E6E2C" w:rsidRPr="00493176" w:rsidRDefault="007E6E2C" w:rsidP="00B952E6">
      <w:pPr>
        <w:pStyle w:val="Default"/>
        <w:ind w:left="720"/>
        <w:jc w:val="both"/>
        <w:rPr>
          <w:color w:val="auto"/>
          <w:sz w:val="28"/>
          <w:szCs w:val="28"/>
          <w:highlight w:val="yellow"/>
        </w:rPr>
      </w:pPr>
    </w:p>
    <w:p w:rsidR="007E6E2C" w:rsidRPr="00950D0F" w:rsidRDefault="007E6E2C" w:rsidP="00B952E6">
      <w:pPr>
        <w:pStyle w:val="Default"/>
        <w:jc w:val="both"/>
        <w:rPr>
          <w:color w:val="auto"/>
        </w:rPr>
      </w:pPr>
      <w:r w:rsidRPr="00950D0F">
        <w:rPr>
          <w:b/>
          <w:bCs/>
          <w:color w:val="auto"/>
        </w:rPr>
        <w:t xml:space="preserve">Анализ состояния санитарной очистки территории </w:t>
      </w:r>
      <w:r w:rsidRPr="00950D0F">
        <w:rPr>
          <w:b/>
        </w:rPr>
        <w:t>Дербентского сельского поселения Тимашевского района</w:t>
      </w:r>
      <w:r w:rsidRPr="00950D0F">
        <w:rPr>
          <w:b/>
          <w:bCs/>
          <w:color w:val="auto"/>
        </w:rPr>
        <w:t xml:space="preserve"> выявил следующие проблемы:</w:t>
      </w:r>
    </w:p>
    <w:p w:rsidR="007E6E2C" w:rsidRPr="00950D0F" w:rsidRDefault="007E6E2C" w:rsidP="00B952E6">
      <w:pPr>
        <w:autoSpaceDE w:val="0"/>
        <w:autoSpaceDN w:val="0"/>
        <w:adjustRightInd w:val="0"/>
        <w:spacing w:after="0" w:line="240" w:lineRule="auto"/>
        <w:jc w:val="both"/>
        <w:rPr>
          <w:rFonts w:ascii="Symbol" w:hAnsi="Symbol" w:cs="Symbol"/>
          <w:color w:val="000000"/>
          <w:sz w:val="24"/>
          <w:szCs w:val="24"/>
        </w:rPr>
      </w:pPr>
    </w:p>
    <w:p w:rsidR="007E6E2C" w:rsidRPr="00950D0F" w:rsidRDefault="007E6E2C" w:rsidP="00B952E6">
      <w:pPr>
        <w:autoSpaceDE w:val="0"/>
        <w:autoSpaceDN w:val="0"/>
        <w:adjustRightInd w:val="0"/>
        <w:spacing w:after="0" w:line="240" w:lineRule="auto"/>
        <w:jc w:val="both"/>
        <w:rPr>
          <w:rFonts w:ascii="Times New Roman" w:hAnsi="Times New Roman"/>
          <w:color w:val="000000"/>
          <w:sz w:val="24"/>
          <w:szCs w:val="24"/>
        </w:rPr>
      </w:pPr>
      <w:r w:rsidRPr="00950D0F">
        <w:rPr>
          <w:rFonts w:ascii="Times New Roman" w:hAnsi="Times New Roman"/>
          <w:color w:val="000000"/>
          <w:sz w:val="24"/>
          <w:szCs w:val="24"/>
        </w:rPr>
        <w:t xml:space="preserve"> Отсутствует организованная система снижения объема отходов, поступающих на захоронение. Отсутствует раздельный сбор, сортировка, прием вторичного сырья, что приводит к потере ценных компонентов ТКО, увеличению затрат на вывоз и размещение ТКО, а также оказывает негативное влияние на окружающую среду; </w:t>
      </w:r>
    </w:p>
    <w:p w:rsidR="007E6E2C" w:rsidRPr="00950D0F" w:rsidRDefault="007E6E2C" w:rsidP="00B952E6">
      <w:pPr>
        <w:pStyle w:val="Default"/>
        <w:jc w:val="both"/>
        <w:rPr>
          <w:highlight w:val="yellow"/>
        </w:rPr>
      </w:pPr>
    </w:p>
    <w:p w:rsidR="007E6E2C" w:rsidRPr="00950D0F" w:rsidRDefault="007E6E2C" w:rsidP="00B952E6">
      <w:pPr>
        <w:pStyle w:val="Default"/>
        <w:spacing w:after="103"/>
        <w:jc w:val="both"/>
      </w:pPr>
      <w:r w:rsidRPr="00950D0F">
        <w:t xml:space="preserve">Отсутствует централизованная система сбора и вывоза опасных отходов (ртутных ламп, батареек, аккумуляторов и др.); </w:t>
      </w:r>
    </w:p>
    <w:p w:rsidR="007E6E2C" w:rsidRPr="00950D0F" w:rsidRDefault="007E6E2C" w:rsidP="00B952E6">
      <w:pPr>
        <w:pStyle w:val="Default"/>
        <w:jc w:val="both"/>
      </w:pPr>
      <w:r w:rsidRPr="00950D0F">
        <w:rPr>
          <w:b/>
          <w:bCs/>
        </w:rPr>
        <w:t xml:space="preserve">В качестве основных направлений работ по санитарной очистке предлагается: </w:t>
      </w:r>
    </w:p>
    <w:p w:rsidR="007E6E2C" w:rsidRPr="00950D0F" w:rsidRDefault="007E6E2C" w:rsidP="00B952E6">
      <w:pPr>
        <w:pStyle w:val="Default"/>
        <w:jc w:val="both"/>
      </w:pPr>
    </w:p>
    <w:p w:rsidR="007E6E2C" w:rsidRPr="00950D0F" w:rsidRDefault="007E6E2C" w:rsidP="00B952E6">
      <w:pPr>
        <w:pStyle w:val="Default"/>
        <w:spacing w:after="105"/>
        <w:jc w:val="both"/>
      </w:pPr>
      <w:r w:rsidRPr="00950D0F">
        <w:t xml:space="preserve">Оценить возможность сокращения количества вывозимых отходов путем раздельного сбора, сортировки и переработки. Провести экономический расчет целесообразности использования вторичного сырья; </w:t>
      </w:r>
    </w:p>
    <w:p w:rsidR="007E6E2C" w:rsidRPr="00950D0F" w:rsidRDefault="007E6E2C" w:rsidP="00B952E6">
      <w:pPr>
        <w:pStyle w:val="Default"/>
        <w:spacing w:after="105"/>
        <w:jc w:val="both"/>
      </w:pPr>
      <w:r w:rsidRPr="00950D0F">
        <w:t xml:space="preserve"> Организовать централизованный сбор и вывоз отработанных компактных люминесцентных ламп, ртутьсодержащих изделий, токсичных металлов, источников тока, нефтепродуктов, лакокрасочных материалов и пр. от населения и хозяйствующих объектов; </w:t>
      </w:r>
    </w:p>
    <w:p w:rsidR="007E6E2C" w:rsidRPr="00950D0F" w:rsidRDefault="007E6E2C" w:rsidP="00B952E6">
      <w:pPr>
        <w:pStyle w:val="Default"/>
        <w:jc w:val="both"/>
      </w:pPr>
      <w:r w:rsidRPr="00950D0F">
        <w:t xml:space="preserve"> Провести эколого-просветительское образование населения. </w:t>
      </w:r>
    </w:p>
    <w:p w:rsidR="007E6E2C" w:rsidRPr="00950D0F" w:rsidRDefault="007E6E2C" w:rsidP="00B952E6">
      <w:pPr>
        <w:pStyle w:val="Default"/>
        <w:jc w:val="both"/>
      </w:pPr>
    </w:p>
    <w:p w:rsidR="007E6E2C" w:rsidRPr="00950D0F" w:rsidRDefault="007E6E2C" w:rsidP="00B952E6">
      <w:pPr>
        <w:pStyle w:val="Default"/>
        <w:jc w:val="both"/>
      </w:pPr>
      <w:r w:rsidRPr="00950D0F">
        <w:lastRenderedPageBreak/>
        <w:t>В таблице 21 приведены сведения о количестве спецмашин и механизмов, необходимых для реализации основных мероприятий схемы очистки.</w:t>
      </w:r>
    </w:p>
    <w:p w:rsidR="007E6E2C" w:rsidRDefault="007E6E2C" w:rsidP="00B952E6">
      <w:pPr>
        <w:pStyle w:val="Default"/>
        <w:jc w:val="both"/>
        <w:rPr>
          <w:sz w:val="28"/>
          <w:szCs w:val="28"/>
        </w:rPr>
      </w:pPr>
      <w:r>
        <w:t xml:space="preserve">                                                                                                                              </w:t>
      </w:r>
      <w:r w:rsidRPr="00422762">
        <w:t>Таблица</w:t>
      </w:r>
      <w:r>
        <w:t xml:space="preserve"> 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90"/>
        <w:gridCol w:w="3190"/>
        <w:gridCol w:w="3191"/>
      </w:tblGrid>
      <w:tr w:rsidR="007E6E2C" w:rsidRPr="00BC11D6" w:rsidTr="00BC11D6">
        <w:tc>
          <w:tcPr>
            <w:tcW w:w="3190" w:type="dxa"/>
            <w:vMerge w:val="restart"/>
          </w:tcPr>
          <w:p w:rsidR="007E6E2C" w:rsidRPr="00BC11D6" w:rsidRDefault="007E6E2C" w:rsidP="00B952E6">
            <w:pPr>
              <w:pStyle w:val="Default"/>
              <w:jc w:val="both"/>
              <w:rPr>
                <w:sz w:val="23"/>
                <w:szCs w:val="23"/>
              </w:rPr>
            </w:pPr>
            <w:r w:rsidRPr="00BC11D6">
              <w:rPr>
                <w:sz w:val="23"/>
                <w:szCs w:val="23"/>
              </w:rPr>
              <w:t xml:space="preserve">Выполняемые виды работ </w:t>
            </w:r>
          </w:p>
          <w:p w:rsidR="007E6E2C" w:rsidRPr="00BC11D6" w:rsidRDefault="007E6E2C" w:rsidP="00B952E6">
            <w:pPr>
              <w:pStyle w:val="Default"/>
              <w:jc w:val="both"/>
              <w:rPr>
                <w:sz w:val="28"/>
                <w:szCs w:val="28"/>
              </w:rPr>
            </w:pPr>
          </w:p>
        </w:tc>
        <w:tc>
          <w:tcPr>
            <w:tcW w:w="6381" w:type="dxa"/>
            <w:gridSpan w:val="2"/>
          </w:tcPr>
          <w:p w:rsidR="007E6E2C" w:rsidRPr="00BC11D6" w:rsidRDefault="007E6E2C" w:rsidP="00B952E6">
            <w:pPr>
              <w:pStyle w:val="Default"/>
              <w:jc w:val="both"/>
              <w:rPr>
                <w:sz w:val="23"/>
                <w:szCs w:val="23"/>
              </w:rPr>
            </w:pPr>
            <w:r w:rsidRPr="00BC11D6">
              <w:rPr>
                <w:sz w:val="23"/>
                <w:szCs w:val="23"/>
              </w:rPr>
              <w:t xml:space="preserve">Количество единиц </w:t>
            </w:r>
          </w:p>
        </w:tc>
      </w:tr>
      <w:tr w:rsidR="007E6E2C" w:rsidRPr="00BC11D6" w:rsidTr="00BC11D6">
        <w:tc>
          <w:tcPr>
            <w:tcW w:w="3190" w:type="dxa"/>
            <w:vMerge/>
          </w:tcPr>
          <w:p w:rsidR="007E6E2C" w:rsidRPr="00BC11D6" w:rsidRDefault="007E6E2C" w:rsidP="00B952E6">
            <w:pPr>
              <w:pStyle w:val="Default"/>
              <w:jc w:val="both"/>
              <w:rPr>
                <w:sz w:val="28"/>
                <w:szCs w:val="28"/>
              </w:rPr>
            </w:pPr>
          </w:p>
        </w:tc>
        <w:tc>
          <w:tcPr>
            <w:tcW w:w="3190" w:type="dxa"/>
          </w:tcPr>
          <w:p w:rsidR="007E6E2C" w:rsidRPr="00BC11D6" w:rsidRDefault="007E6E2C" w:rsidP="00B952E6">
            <w:pPr>
              <w:pStyle w:val="Default"/>
              <w:jc w:val="both"/>
              <w:rPr>
                <w:sz w:val="23"/>
                <w:szCs w:val="23"/>
              </w:rPr>
            </w:pPr>
            <w:r w:rsidRPr="00BC11D6">
              <w:rPr>
                <w:sz w:val="23"/>
                <w:szCs w:val="23"/>
              </w:rPr>
              <w:t xml:space="preserve">Первая очередь </w:t>
            </w:r>
          </w:p>
        </w:tc>
        <w:tc>
          <w:tcPr>
            <w:tcW w:w="3191" w:type="dxa"/>
          </w:tcPr>
          <w:p w:rsidR="007E6E2C" w:rsidRPr="00BC11D6" w:rsidRDefault="007E6E2C" w:rsidP="00B952E6">
            <w:pPr>
              <w:pStyle w:val="Default"/>
              <w:jc w:val="both"/>
              <w:rPr>
                <w:sz w:val="23"/>
                <w:szCs w:val="23"/>
              </w:rPr>
            </w:pPr>
            <w:r w:rsidRPr="00BC11D6">
              <w:rPr>
                <w:sz w:val="23"/>
                <w:szCs w:val="23"/>
              </w:rPr>
              <w:t xml:space="preserve">Расчетный срок </w:t>
            </w:r>
          </w:p>
        </w:tc>
      </w:tr>
      <w:tr w:rsidR="007E6E2C" w:rsidRPr="00BC11D6" w:rsidTr="00BC11D6">
        <w:tc>
          <w:tcPr>
            <w:tcW w:w="3190" w:type="dxa"/>
          </w:tcPr>
          <w:p w:rsidR="007E6E2C" w:rsidRPr="00BC11D6" w:rsidRDefault="007E6E2C" w:rsidP="00B952E6">
            <w:pPr>
              <w:pStyle w:val="Default"/>
              <w:jc w:val="both"/>
              <w:rPr>
                <w:sz w:val="23"/>
                <w:szCs w:val="23"/>
              </w:rPr>
            </w:pPr>
            <w:r w:rsidRPr="00BC11D6">
              <w:rPr>
                <w:sz w:val="23"/>
                <w:szCs w:val="23"/>
              </w:rPr>
              <w:t xml:space="preserve">Вывоз твердых </w:t>
            </w:r>
            <w:r w:rsidRPr="00BC11D6">
              <w:t>коммунальных</w:t>
            </w:r>
            <w:r w:rsidRPr="00BC11D6">
              <w:rPr>
                <w:sz w:val="23"/>
                <w:szCs w:val="23"/>
              </w:rPr>
              <w:t xml:space="preserve"> отходов </w:t>
            </w:r>
          </w:p>
        </w:tc>
        <w:tc>
          <w:tcPr>
            <w:tcW w:w="3190" w:type="dxa"/>
          </w:tcPr>
          <w:p w:rsidR="007E6E2C" w:rsidRPr="00BC11D6" w:rsidRDefault="007E6E2C" w:rsidP="00B952E6">
            <w:pPr>
              <w:pStyle w:val="Default"/>
              <w:jc w:val="both"/>
              <w:rPr>
                <w:sz w:val="23"/>
                <w:szCs w:val="23"/>
              </w:rPr>
            </w:pPr>
            <w:r w:rsidRPr="00B952E6">
              <w:rPr>
                <w:sz w:val="23"/>
                <w:szCs w:val="23"/>
              </w:rPr>
              <w:t>2</w:t>
            </w:r>
            <w:r w:rsidRPr="00BC11D6">
              <w:rPr>
                <w:sz w:val="23"/>
                <w:szCs w:val="23"/>
              </w:rPr>
              <w:t xml:space="preserve"> </w:t>
            </w:r>
          </w:p>
        </w:tc>
        <w:tc>
          <w:tcPr>
            <w:tcW w:w="3191" w:type="dxa"/>
          </w:tcPr>
          <w:p w:rsidR="007E6E2C" w:rsidRPr="00BC11D6" w:rsidRDefault="007E6E2C" w:rsidP="00B952E6">
            <w:pPr>
              <w:pStyle w:val="Default"/>
              <w:jc w:val="both"/>
              <w:rPr>
                <w:sz w:val="23"/>
                <w:szCs w:val="23"/>
              </w:rPr>
            </w:pPr>
            <w:r w:rsidRPr="00B952E6">
              <w:rPr>
                <w:sz w:val="23"/>
                <w:szCs w:val="23"/>
              </w:rPr>
              <w:t>2</w:t>
            </w:r>
            <w:r w:rsidRPr="00BC11D6">
              <w:rPr>
                <w:sz w:val="23"/>
                <w:szCs w:val="23"/>
              </w:rPr>
              <w:t xml:space="preserve"> </w:t>
            </w:r>
          </w:p>
        </w:tc>
      </w:tr>
      <w:tr w:rsidR="007E6E2C" w:rsidRPr="00BC11D6" w:rsidTr="00BC11D6">
        <w:tc>
          <w:tcPr>
            <w:tcW w:w="3190" w:type="dxa"/>
          </w:tcPr>
          <w:p w:rsidR="007E6E2C" w:rsidRPr="00BC11D6" w:rsidRDefault="007E6E2C" w:rsidP="00B952E6">
            <w:pPr>
              <w:pStyle w:val="Default"/>
              <w:jc w:val="both"/>
              <w:rPr>
                <w:sz w:val="23"/>
                <w:szCs w:val="23"/>
              </w:rPr>
            </w:pPr>
            <w:r w:rsidRPr="00BC11D6">
              <w:rPr>
                <w:sz w:val="23"/>
                <w:szCs w:val="23"/>
              </w:rPr>
              <w:t xml:space="preserve">Вывоз жидких </w:t>
            </w:r>
            <w:r w:rsidRPr="00BC11D6">
              <w:t>коммунальных</w:t>
            </w:r>
            <w:r w:rsidRPr="00BC11D6">
              <w:rPr>
                <w:sz w:val="23"/>
                <w:szCs w:val="23"/>
              </w:rPr>
              <w:t xml:space="preserve"> отходов </w:t>
            </w:r>
          </w:p>
        </w:tc>
        <w:tc>
          <w:tcPr>
            <w:tcW w:w="3190" w:type="dxa"/>
          </w:tcPr>
          <w:p w:rsidR="007E6E2C" w:rsidRPr="00BC11D6" w:rsidRDefault="007E6E2C" w:rsidP="00B952E6">
            <w:pPr>
              <w:pStyle w:val="Default"/>
              <w:jc w:val="both"/>
              <w:rPr>
                <w:sz w:val="28"/>
                <w:szCs w:val="28"/>
              </w:rPr>
            </w:pPr>
          </w:p>
        </w:tc>
        <w:tc>
          <w:tcPr>
            <w:tcW w:w="3191" w:type="dxa"/>
          </w:tcPr>
          <w:p w:rsidR="007E6E2C" w:rsidRPr="00BC11D6" w:rsidRDefault="007E6E2C" w:rsidP="00B952E6">
            <w:pPr>
              <w:pStyle w:val="Default"/>
              <w:jc w:val="both"/>
              <w:rPr>
                <w:sz w:val="28"/>
                <w:szCs w:val="28"/>
              </w:rPr>
            </w:pPr>
          </w:p>
        </w:tc>
      </w:tr>
      <w:tr w:rsidR="007E6E2C" w:rsidRPr="00BC11D6" w:rsidTr="00BC11D6">
        <w:tc>
          <w:tcPr>
            <w:tcW w:w="3190" w:type="dxa"/>
          </w:tcPr>
          <w:p w:rsidR="007E6E2C" w:rsidRPr="00BC11D6" w:rsidRDefault="007E6E2C" w:rsidP="00B952E6">
            <w:pPr>
              <w:pStyle w:val="Default"/>
              <w:jc w:val="both"/>
              <w:rPr>
                <w:sz w:val="23"/>
                <w:szCs w:val="23"/>
              </w:rPr>
            </w:pPr>
            <w:r w:rsidRPr="00BC11D6">
              <w:rPr>
                <w:sz w:val="23"/>
                <w:szCs w:val="23"/>
              </w:rPr>
              <w:t xml:space="preserve">Эксплуатация полигонов </w:t>
            </w:r>
          </w:p>
        </w:tc>
        <w:tc>
          <w:tcPr>
            <w:tcW w:w="3190" w:type="dxa"/>
          </w:tcPr>
          <w:p w:rsidR="007E6E2C" w:rsidRPr="00BC11D6" w:rsidRDefault="007E6E2C" w:rsidP="00B952E6">
            <w:pPr>
              <w:pStyle w:val="Default"/>
              <w:jc w:val="both"/>
              <w:rPr>
                <w:sz w:val="28"/>
                <w:szCs w:val="28"/>
              </w:rPr>
            </w:pPr>
          </w:p>
        </w:tc>
        <w:tc>
          <w:tcPr>
            <w:tcW w:w="3191" w:type="dxa"/>
          </w:tcPr>
          <w:p w:rsidR="007E6E2C" w:rsidRPr="00BC11D6" w:rsidRDefault="007E6E2C" w:rsidP="00B952E6">
            <w:pPr>
              <w:pStyle w:val="Default"/>
              <w:jc w:val="both"/>
              <w:rPr>
                <w:sz w:val="28"/>
                <w:szCs w:val="28"/>
              </w:rPr>
            </w:pPr>
          </w:p>
        </w:tc>
      </w:tr>
      <w:tr w:rsidR="007E6E2C" w:rsidRPr="00BC11D6" w:rsidTr="00BC11D6">
        <w:tc>
          <w:tcPr>
            <w:tcW w:w="3190" w:type="dxa"/>
          </w:tcPr>
          <w:p w:rsidR="007E6E2C" w:rsidRPr="00BC11D6" w:rsidRDefault="007E6E2C" w:rsidP="00B952E6">
            <w:pPr>
              <w:pStyle w:val="Default"/>
              <w:jc w:val="both"/>
              <w:rPr>
                <w:sz w:val="23"/>
                <w:szCs w:val="23"/>
              </w:rPr>
            </w:pPr>
            <w:r w:rsidRPr="00BC11D6">
              <w:rPr>
                <w:sz w:val="23"/>
                <w:szCs w:val="23"/>
              </w:rPr>
              <w:t xml:space="preserve">Механизированная уборка городских территорий </w:t>
            </w:r>
          </w:p>
        </w:tc>
        <w:tc>
          <w:tcPr>
            <w:tcW w:w="3190" w:type="dxa"/>
          </w:tcPr>
          <w:p w:rsidR="007E6E2C" w:rsidRPr="00BC11D6" w:rsidRDefault="007E6E2C" w:rsidP="00B952E6">
            <w:pPr>
              <w:pStyle w:val="Default"/>
              <w:jc w:val="both"/>
              <w:rPr>
                <w:sz w:val="28"/>
                <w:szCs w:val="28"/>
              </w:rPr>
            </w:pPr>
          </w:p>
        </w:tc>
        <w:tc>
          <w:tcPr>
            <w:tcW w:w="3191" w:type="dxa"/>
          </w:tcPr>
          <w:p w:rsidR="007E6E2C" w:rsidRPr="00BC11D6" w:rsidRDefault="007E6E2C" w:rsidP="00B952E6">
            <w:pPr>
              <w:pStyle w:val="Default"/>
              <w:jc w:val="both"/>
              <w:rPr>
                <w:sz w:val="28"/>
                <w:szCs w:val="28"/>
              </w:rPr>
            </w:pPr>
          </w:p>
        </w:tc>
      </w:tr>
      <w:tr w:rsidR="007E6E2C" w:rsidRPr="00BC11D6" w:rsidTr="00BC11D6">
        <w:tc>
          <w:tcPr>
            <w:tcW w:w="3190" w:type="dxa"/>
          </w:tcPr>
          <w:p w:rsidR="007E6E2C" w:rsidRPr="00BC11D6" w:rsidRDefault="007E6E2C" w:rsidP="00B952E6">
            <w:pPr>
              <w:pStyle w:val="Default"/>
              <w:jc w:val="both"/>
            </w:pPr>
            <w:r w:rsidRPr="00BC11D6">
              <w:t>Всего с учетом прочего и обслуживающего транспорта</w:t>
            </w:r>
          </w:p>
        </w:tc>
        <w:tc>
          <w:tcPr>
            <w:tcW w:w="3190" w:type="dxa"/>
          </w:tcPr>
          <w:p w:rsidR="007E6E2C" w:rsidRPr="00BC11D6" w:rsidRDefault="007E6E2C" w:rsidP="00B952E6">
            <w:pPr>
              <w:pStyle w:val="Default"/>
              <w:jc w:val="both"/>
              <w:rPr>
                <w:sz w:val="28"/>
                <w:szCs w:val="28"/>
              </w:rPr>
            </w:pPr>
          </w:p>
        </w:tc>
        <w:tc>
          <w:tcPr>
            <w:tcW w:w="3191" w:type="dxa"/>
          </w:tcPr>
          <w:p w:rsidR="007E6E2C" w:rsidRPr="00BC11D6" w:rsidRDefault="007E6E2C" w:rsidP="00B952E6">
            <w:pPr>
              <w:pStyle w:val="Default"/>
              <w:jc w:val="both"/>
              <w:rPr>
                <w:sz w:val="28"/>
                <w:szCs w:val="28"/>
              </w:rPr>
            </w:pPr>
          </w:p>
        </w:tc>
      </w:tr>
    </w:tbl>
    <w:p w:rsidR="007E6E2C" w:rsidRDefault="007E6E2C" w:rsidP="00B952E6">
      <w:pPr>
        <w:pStyle w:val="Default"/>
        <w:jc w:val="both"/>
        <w:rPr>
          <w:sz w:val="28"/>
          <w:szCs w:val="28"/>
        </w:rPr>
      </w:pPr>
    </w:p>
    <w:p w:rsidR="007E6E2C" w:rsidRDefault="007E6E2C" w:rsidP="00B952E6">
      <w:pPr>
        <w:pStyle w:val="Default"/>
        <w:jc w:val="both"/>
      </w:pPr>
      <w:r w:rsidRPr="00084F26">
        <w:t xml:space="preserve">Капиталовложения на осуществление мероприятий в области санитарной очистки приведены в </w:t>
      </w:r>
      <w:r w:rsidRPr="00F26477">
        <w:t>таблице 22.</w:t>
      </w:r>
      <w:r>
        <w:t xml:space="preserve"> </w:t>
      </w:r>
    </w:p>
    <w:p w:rsidR="007E6E2C" w:rsidRDefault="007E6E2C" w:rsidP="00B952E6">
      <w:pPr>
        <w:pStyle w:val="Default"/>
        <w:jc w:val="both"/>
      </w:pPr>
      <w:r>
        <w:t xml:space="preserve">                                                                                                                               </w:t>
      </w:r>
      <w:r w:rsidRPr="00422762">
        <w:t>Таблица</w:t>
      </w:r>
      <w:r>
        <w:t xml:space="preserve"> 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444"/>
        <w:gridCol w:w="2393"/>
        <w:gridCol w:w="2393"/>
        <w:gridCol w:w="2393"/>
      </w:tblGrid>
      <w:tr w:rsidR="007E6E2C" w:rsidRPr="00BC11D6" w:rsidTr="00BC11D6">
        <w:tc>
          <w:tcPr>
            <w:tcW w:w="2392" w:type="dxa"/>
            <w:vMerge w:val="restart"/>
          </w:tcPr>
          <w:p w:rsidR="007E6E2C" w:rsidRPr="00BC11D6" w:rsidRDefault="007E6E2C" w:rsidP="00B952E6">
            <w:pPr>
              <w:pStyle w:val="Default"/>
              <w:jc w:val="both"/>
              <w:rPr>
                <w:sz w:val="23"/>
                <w:szCs w:val="23"/>
              </w:rPr>
            </w:pPr>
            <w:r w:rsidRPr="00BC11D6">
              <w:rPr>
                <w:sz w:val="23"/>
                <w:szCs w:val="23"/>
              </w:rPr>
              <w:t xml:space="preserve">Статьи затрат </w:t>
            </w:r>
          </w:p>
          <w:p w:rsidR="007E6E2C" w:rsidRPr="00BC11D6" w:rsidRDefault="007E6E2C" w:rsidP="00B952E6">
            <w:pPr>
              <w:pStyle w:val="Default"/>
              <w:jc w:val="both"/>
            </w:pPr>
          </w:p>
        </w:tc>
        <w:tc>
          <w:tcPr>
            <w:tcW w:w="7179" w:type="dxa"/>
            <w:gridSpan w:val="3"/>
          </w:tcPr>
          <w:p w:rsidR="007E6E2C" w:rsidRPr="00BC11D6" w:rsidRDefault="007E6E2C" w:rsidP="00B952E6">
            <w:pPr>
              <w:pStyle w:val="Default"/>
              <w:jc w:val="both"/>
            </w:pPr>
            <w:r w:rsidRPr="00BC11D6">
              <w:t>Капиталовложения, тыс. руб.</w:t>
            </w:r>
          </w:p>
        </w:tc>
      </w:tr>
      <w:tr w:rsidR="007E6E2C" w:rsidRPr="00BC11D6" w:rsidTr="00BC11D6">
        <w:tc>
          <w:tcPr>
            <w:tcW w:w="2392" w:type="dxa"/>
            <w:vMerge/>
          </w:tcPr>
          <w:p w:rsidR="007E6E2C" w:rsidRPr="00BC11D6" w:rsidRDefault="007E6E2C" w:rsidP="00B952E6">
            <w:pPr>
              <w:pStyle w:val="Default"/>
              <w:jc w:val="both"/>
            </w:pPr>
          </w:p>
        </w:tc>
        <w:tc>
          <w:tcPr>
            <w:tcW w:w="2393" w:type="dxa"/>
          </w:tcPr>
          <w:p w:rsidR="007E6E2C" w:rsidRPr="00BC11D6" w:rsidRDefault="007E6E2C" w:rsidP="00B952E6">
            <w:pPr>
              <w:pStyle w:val="Default"/>
              <w:jc w:val="both"/>
              <w:rPr>
                <w:sz w:val="23"/>
                <w:szCs w:val="23"/>
              </w:rPr>
            </w:pPr>
            <w:r w:rsidRPr="00BC11D6">
              <w:rPr>
                <w:sz w:val="23"/>
                <w:szCs w:val="23"/>
              </w:rPr>
              <w:t xml:space="preserve">Первая очередь </w:t>
            </w:r>
          </w:p>
        </w:tc>
        <w:tc>
          <w:tcPr>
            <w:tcW w:w="2393" w:type="dxa"/>
          </w:tcPr>
          <w:p w:rsidR="007E6E2C" w:rsidRPr="00BC11D6" w:rsidRDefault="007E6E2C" w:rsidP="00B952E6">
            <w:pPr>
              <w:pStyle w:val="Default"/>
              <w:jc w:val="both"/>
              <w:rPr>
                <w:sz w:val="23"/>
                <w:szCs w:val="23"/>
              </w:rPr>
            </w:pPr>
            <w:r w:rsidRPr="00BC11D6">
              <w:rPr>
                <w:sz w:val="23"/>
                <w:szCs w:val="23"/>
              </w:rPr>
              <w:t xml:space="preserve">Расчетный срок </w:t>
            </w:r>
          </w:p>
        </w:tc>
        <w:tc>
          <w:tcPr>
            <w:tcW w:w="2393" w:type="dxa"/>
          </w:tcPr>
          <w:p w:rsidR="007E6E2C" w:rsidRPr="00BC11D6" w:rsidRDefault="007E6E2C" w:rsidP="00B952E6">
            <w:pPr>
              <w:pStyle w:val="Default"/>
              <w:jc w:val="both"/>
            </w:pPr>
            <w:r w:rsidRPr="00BC11D6">
              <w:t>Итого</w:t>
            </w:r>
          </w:p>
        </w:tc>
      </w:tr>
      <w:tr w:rsidR="007E6E2C" w:rsidRPr="00BC11D6" w:rsidTr="00BC11D6">
        <w:tc>
          <w:tcPr>
            <w:tcW w:w="2392" w:type="dxa"/>
          </w:tcPr>
          <w:p w:rsidR="007E6E2C" w:rsidRPr="00BC11D6" w:rsidRDefault="007E6E2C" w:rsidP="00B952E6">
            <w:pPr>
              <w:pStyle w:val="Default"/>
              <w:jc w:val="both"/>
            </w:pPr>
            <w:r w:rsidRPr="00BC11D6">
              <w:t>Строительство основных сооружений</w:t>
            </w:r>
          </w:p>
        </w:tc>
        <w:tc>
          <w:tcPr>
            <w:tcW w:w="2393" w:type="dxa"/>
          </w:tcPr>
          <w:p w:rsidR="007E6E2C" w:rsidRPr="00BC11D6" w:rsidRDefault="007E6E2C" w:rsidP="00B952E6">
            <w:pPr>
              <w:pStyle w:val="Default"/>
              <w:jc w:val="both"/>
            </w:pPr>
          </w:p>
        </w:tc>
        <w:tc>
          <w:tcPr>
            <w:tcW w:w="2393" w:type="dxa"/>
          </w:tcPr>
          <w:p w:rsidR="007E6E2C" w:rsidRPr="00BC11D6" w:rsidRDefault="007E6E2C" w:rsidP="00B952E6">
            <w:pPr>
              <w:pStyle w:val="Default"/>
              <w:jc w:val="both"/>
            </w:pPr>
          </w:p>
        </w:tc>
        <w:tc>
          <w:tcPr>
            <w:tcW w:w="2393" w:type="dxa"/>
          </w:tcPr>
          <w:p w:rsidR="007E6E2C" w:rsidRPr="00BC11D6" w:rsidRDefault="007E6E2C" w:rsidP="00B952E6">
            <w:pPr>
              <w:pStyle w:val="Default"/>
              <w:jc w:val="both"/>
            </w:pPr>
          </w:p>
        </w:tc>
      </w:tr>
      <w:tr w:rsidR="007E6E2C" w:rsidRPr="00BC11D6" w:rsidTr="00BC11D6">
        <w:tc>
          <w:tcPr>
            <w:tcW w:w="2392" w:type="dxa"/>
          </w:tcPr>
          <w:p w:rsidR="007E6E2C" w:rsidRPr="00BC11D6" w:rsidRDefault="007E6E2C" w:rsidP="00B952E6">
            <w:pPr>
              <w:pStyle w:val="Default"/>
              <w:jc w:val="both"/>
            </w:pPr>
            <w:r w:rsidRPr="00BC11D6">
              <w:t>Приобретение спецмашин и механизмов</w:t>
            </w:r>
          </w:p>
        </w:tc>
        <w:tc>
          <w:tcPr>
            <w:tcW w:w="2393" w:type="dxa"/>
          </w:tcPr>
          <w:p w:rsidR="007E6E2C" w:rsidRPr="00BC11D6" w:rsidRDefault="007E6E2C" w:rsidP="00B952E6">
            <w:pPr>
              <w:pStyle w:val="Default"/>
              <w:jc w:val="both"/>
            </w:pPr>
          </w:p>
        </w:tc>
        <w:tc>
          <w:tcPr>
            <w:tcW w:w="2393" w:type="dxa"/>
          </w:tcPr>
          <w:p w:rsidR="007E6E2C" w:rsidRPr="00BC11D6" w:rsidRDefault="007E6E2C" w:rsidP="00B952E6">
            <w:pPr>
              <w:pStyle w:val="Default"/>
              <w:jc w:val="both"/>
            </w:pPr>
          </w:p>
        </w:tc>
        <w:tc>
          <w:tcPr>
            <w:tcW w:w="2393" w:type="dxa"/>
          </w:tcPr>
          <w:p w:rsidR="007E6E2C" w:rsidRPr="00BC11D6" w:rsidRDefault="007E6E2C" w:rsidP="00B952E6">
            <w:pPr>
              <w:pStyle w:val="Default"/>
              <w:jc w:val="both"/>
            </w:pPr>
          </w:p>
        </w:tc>
      </w:tr>
      <w:tr w:rsidR="007E6E2C" w:rsidRPr="00BC11D6" w:rsidTr="00BC11D6">
        <w:tc>
          <w:tcPr>
            <w:tcW w:w="2392" w:type="dxa"/>
          </w:tcPr>
          <w:p w:rsidR="007E6E2C" w:rsidRPr="00BC11D6" w:rsidRDefault="007E6E2C" w:rsidP="00B952E6">
            <w:pPr>
              <w:pStyle w:val="Default"/>
              <w:jc w:val="both"/>
              <w:rPr>
                <w:sz w:val="23"/>
                <w:szCs w:val="23"/>
              </w:rPr>
            </w:pPr>
            <w:r w:rsidRPr="00BC11D6">
              <w:rPr>
                <w:sz w:val="23"/>
                <w:szCs w:val="23"/>
              </w:rPr>
              <w:t xml:space="preserve">Приобретение инвентаря </w:t>
            </w:r>
          </w:p>
        </w:tc>
        <w:tc>
          <w:tcPr>
            <w:tcW w:w="2393" w:type="dxa"/>
          </w:tcPr>
          <w:p w:rsidR="007E6E2C" w:rsidRPr="00BC11D6" w:rsidRDefault="007E6E2C" w:rsidP="00B952E6">
            <w:pPr>
              <w:pStyle w:val="Default"/>
              <w:jc w:val="both"/>
            </w:pPr>
          </w:p>
        </w:tc>
        <w:tc>
          <w:tcPr>
            <w:tcW w:w="2393" w:type="dxa"/>
          </w:tcPr>
          <w:p w:rsidR="007E6E2C" w:rsidRPr="00BC11D6" w:rsidRDefault="007E6E2C" w:rsidP="00B952E6">
            <w:pPr>
              <w:pStyle w:val="Default"/>
              <w:jc w:val="both"/>
            </w:pPr>
          </w:p>
        </w:tc>
        <w:tc>
          <w:tcPr>
            <w:tcW w:w="2393" w:type="dxa"/>
          </w:tcPr>
          <w:p w:rsidR="007E6E2C" w:rsidRPr="00BC11D6" w:rsidRDefault="007E6E2C" w:rsidP="00B952E6">
            <w:pPr>
              <w:pStyle w:val="Default"/>
              <w:jc w:val="both"/>
            </w:pPr>
          </w:p>
        </w:tc>
      </w:tr>
      <w:tr w:rsidR="007E6E2C" w:rsidRPr="00BC11D6" w:rsidTr="00BC11D6">
        <w:tc>
          <w:tcPr>
            <w:tcW w:w="2392" w:type="dxa"/>
          </w:tcPr>
          <w:p w:rsidR="007E6E2C" w:rsidRPr="00BC11D6" w:rsidRDefault="007E6E2C" w:rsidP="00B952E6">
            <w:pPr>
              <w:pStyle w:val="Default"/>
              <w:jc w:val="both"/>
              <w:rPr>
                <w:sz w:val="23"/>
                <w:szCs w:val="23"/>
              </w:rPr>
            </w:pPr>
            <w:r w:rsidRPr="00BC11D6">
              <w:rPr>
                <w:sz w:val="23"/>
                <w:szCs w:val="23"/>
              </w:rPr>
              <w:t xml:space="preserve">Ликвидация несанкционированных свалок и объектов накопленного экологического ущерба </w:t>
            </w:r>
          </w:p>
        </w:tc>
        <w:tc>
          <w:tcPr>
            <w:tcW w:w="2393" w:type="dxa"/>
          </w:tcPr>
          <w:p w:rsidR="007E6E2C" w:rsidRPr="00BC11D6" w:rsidRDefault="007E6E2C" w:rsidP="00B952E6">
            <w:pPr>
              <w:pStyle w:val="Default"/>
              <w:jc w:val="both"/>
            </w:pPr>
          </w:p>
        </w:tc>
        <w:tc>
          <w:tcPr>
            <w:tcW w:w="2393" w:type="dxa"/>
          </w:tcPr>
          <w:p w:rsidR="007E6E2C" w:rsidRPr="00BC11D6" w:rsidRDefault="007E6E2C" w:rsidP="00B952E6">
            <w:pPr>
              <w:pStyle w:val="Default"/>
              <w:jc w:val="both"/>
            </w:pPr>
          </w:p>
        </w:tc>
        <w:tc>
          <w:tcPr>
            <w:tcW w:w="2393" w:type="dxa"/>
          </w:tcPr>
          <w:p w:rsidR="007E6E2C" w:rsidRPr="00BC11D6" w:rsidRDefault="007E6E2C" w:rsidP="00B952E6">
            <w:pPr>
              <w:pStyle w:val="Default"/>
              <w:jc w:val="both"/>
            </w:pPr>
          </w:p>
        </w:tc>
      </w:tr>
      <w:tr w:rsidR="007E6E2C" w:rsidRPr="00BC11D6" w:rsidTr="00BC11D6">
        <w:tc>
          <w:tcPr>
            <w:tcW w:w="2392" w:type="dxa"/>
          </w:tcPr>
          <w:p w:rsidR="007E6E2C" w:rsidRPr="00BC11D6" w:rsidRDefault="007E6E2C" w:rsidP="00B952E6">
            <w:pPr>
              <w:pStyle w:val="Default"/>
              <w:jc w:val="both"/>
              <w:rPr>
                <w:sz w:val="23"/>
                <w:szCs w:val="23"/>
              </w:rPr>
            </w:pPr>
            <w:r w:rsidRPr="00BC11D6">
              <w:rPr>
                <w:sz w:val="23"/>
                <w:szCs w:val="23"/>
              </w:rPr>
              <w:t xml:space="preserve">Всего затрат </w:t>
            </w:r>
          </w:p>
        </w:tc>
        <w:tc>
          <w:tcPr>
            <w:tcW w:w="2393" w:type="dxa"/>
          </w:tcPr>
          <w:p w:rsidR="007E6E2C" w:rsidRPr="00BC11D6" w:rsidRDefault="007E6E2C" w:rsidP="00B952E6">
            <w:pPr>
              <w:pStyle w:val="Default"/>
              <w:jc w:val="both"/>
            </w:pPr>
          </w:p>
        </w:tc>
        <w:tc>
          <w:tcPr>
            <w:tcW w:w="2393" w:type="dxa"/>
          </w:tcPr>
          <w:p w:rsidR="007E6E2C" w:rsidRPr="00BC11D6" w:rsidRDefault="007E6E2C" w:rsidP="00B952E6">
            <w:pPr>
              <w:pStyle w:val="Default"/>
              <w:jc w:val="both"/>
            </w:pPr>
          </w:p>
        </w:tc>
        <w:tc>
          <w:tcPr>
            <w:tcW w:w="2393" w:type="dxa"/>
          </w:tcPr>
          <w:p w:rsidR="007E6E2C" w:rsidRPr="00BC11D6" w:rsidRDefault="007E6E2C" w:rsidP="00B952E6">
            <w:pPr>
              <w:pStyle w:val="Default"/>
              <w:jc w:val="both"/>
            </w:pPr>
          </w:p>
        </w:tc>
      </w:tr>
    </w:tbl>
    <w:p w:rsidR="007E6E2C" w:rsidRPr="00084F26" w:rsidRDefault="007E6E2C" w:rsidP="00B952E6">
      <w:pPr>
        <w:pStyle w:val="Default"/>
        <w:jc w:val="both"/>
      </w:pPr>
    </w:p>
    <w:p w:rsidR="007E6E2C" w:rsidRPr="000B1E1F" w:rsidRDefault="007E6E2C" w:rsidP="00B952E6">
      <w:pPr>
        <w:tabs>
          <w:tab w:val="left" w:pos="3150"/>
        </w:tabs>
        <w:jc w:val="both"/>
        <w:rPr>
          <w:rFonts w:ascii="Times New Roman" w:hAnsi="Times New Roman"/>
          <w:b/>
          <w:sz w:val="24"/>
          <w:szCs w:val="24"/>
        </w:rPr>
      </w:pPr>
    </w:p>
    <w:sectPr w:rsidR="007E6E2C" w:rsidRPr="000B1E1F" w:rsidSect="007F6C03">
      <w:footerReference w:type="default" r:id="rId15"/>
      <w:pgSz w:w="11906" w:h="16838"/>
      <w:pgMar w:top="1134" w:right="567" w:bottom="1134" w:left="1701" w:header="709" w:footer="709" w:gutter="0"/>
      <w:pgBorders w:display="firstPage"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17866" w:rsidRDefault="00F17866" w:rsidP="007743A9">
      <w:pPr>
        <w:spacing w:after="0" w:line="240" w:lineRule="auto"/>
      </w:pPr>
      <w:r>
        <w:separator/>
      </w:r>
    </w:p>
  </w:endnote>
  <w:endnote w:type="continuationSeparator" w:id="1">
    <w:p w:rsidR="00F17866" w:rsidRDefault="00F17866" w:rsidP="007743A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Liberation Mono">
    <w:altName w:val="Courier New"/>
    <w:panose1 w:val="00000000000000000000"/>
    <w:charset w:val="CC"/>
    <w:family w:val="modern"/>
    <w:notTrueType/>
    <w:pitch w:val="fixed"/>
    <w:sig w:usb0="00000201" w:usb1="00000000" w:usb2="00000000" w:usb3="00000000" w:csb0="00000004"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2D84" w:rsidRDefault="00E22D84">
    <w:pPr>
      <w:pStyle w:val="a8"/>
      <w:jc w:val="center"/>
    </w:pPr>
    <w:fldSimple w:instr="PAGE   \* MERGEFORMAT">
      <w:r>
        <w:rPr>
          <w:noProof/>
        </w:rPr>
        <w:t>3</w:t>
      </w:r>
    </w:fldSimple>
  </w:p>
  <w:p w:rsidR="00E22D84" w:rsidRDefault="00E22D84">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17866" w:rsidRDefault="00F17866" w:rsidP="007743A9">
      <w:pPr>
        <w:spacing w:after="0" w:line="240" w:lineRule="auto"/>
      </w:pPr>
      <w:r>
        <w:separator/>
      </w:r>
    </w:p>
  </w:footnote>
  <w:footnote w:type="continuationSeparator" w:id="1">
    <w:p w:rsidR="00F17866" w:rsidRDefault="00F17866" w:rsidP="007743A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041509"/>
    <w:multiLevelType w:val="hybridMultilevel"/>
    <w:tmpl w:val="39F4CC92"/>
    <w:lvl w:ilvl="0" w:tplc="61E60904">
      <w:start w:val="1"/>
      <w:numFmt w:val="decimal"/>
      <w:lvlText w:val="%1."/>
      <w:lvlJc w:val="left"/>
      <w:pPr>
        <w:ind w:left="229" w:hanging="360"/>
      </w:pPr>
      <w:rPr>
        <w:rFonts w:cs="Times New Roman" w:hint="default"/>
      </w:rPr>
    </w:lvl>
    <w:lvl w:ilvl="1" w:tplc="04190019" w:tentative="1">
      <w:start w:val="1"/>
      <w:numFmt w:val="lowerLetter"/>
      <w:lvlText w:val="%2."/>
      <w:lvlJc w:val="left"/>
      <w:pPr>
        <w:ind w:left="949" w:hanging="360"/>
      </w:pPr>
      <w:rPr>
        <w:rFonts w:cs="Times New Roman"/>
      </w:rPr>
    </w:lvl>
    <w:lvl w:ilvl="2" w:tplc="0419001B" w:tentative="1">
      <w:start w:val="1"/>
      <w:numFmt w:val="lowerRoman"/>
      <w:lvlText w:val="%3."/>
      <w:lvlJc w:val="right"/>
      <w:pPr>
        <w:ind w:left="1669" w:hanging="180"/>
      </w:pPr>
      <w:rPr>
        <w:rFonts w:cs="Times New Roman"/>
      </w:rPr>
    </w:lvl>
    <w:lvl w:ilvl="3" w:tplc="0419000F" w:tentative="1">
      <w:start w:val="1"/>
      <w:numFmt w:val="decimal"/>
      <w:lvlText w:val="%4."/>
      <w:lvlJc w:val="left"/>
      <w:pPr>
        <w:ind w:left="2389" w:hanging="360"/>
      </w:pPr>
      <w:rPr>
        <w:rFonts w:cs="Times New Roman"/>
      </w:rPr>
    </w:lvl>
    <w:lvl w:ilvl="4" w:tplc="04190019" w:tentative="1">
      <w:start w:val="1"/>
      <w:numFmt w:val="lowerLetter"/>
      <w:lvlText w:val="%5."/>
      <w:lvlJc w:val="left"/>
      <w:pPr>
        <w:ind w:left="3109" w:hanging="360"/>
      </w:pPr>
      <w:rPr>
        <w:rFonts w:cs="Times New Roman"/>
      </w:rPr>
    </w:lvl>
    <w:lvl w:ilvl="5" w:tplc="0419001B" w:tentative="1">
      <w:start w:val="1"/>
      <w:numFmt w:val="lowerRoman"/>
      <w:lvlText w:val="%6."/>
      <w:lvlJc w:val="right"/>
      <w:pPr>
        <w:ind w:left="3829" w:hanging="180"/>
      </w:pPr>
      <w:rPr>
        <w:rFonts w:cs="Times New Roman"/>
      </w:rPr>
    </w:lvl>
    <w:lvl w:ilvl="6" w:tplc="0419000F" w:tentative="1">
      <w:start w:val="1"/>
      <w:numFmt w:val="decimal"/>
      <w:lvlText w:val="%7."/>
      <w:lvlJc w:val="left"/>
      <w:pPr>
        <w:ind w:left="4549" w:hanging="360"/>
      </w:pPr>
      <w:rPr>
        <w:rFonts w:cs="Times New Roman"/>
      </w:rPr>
    </w:lvl>
    <w:lvl w:ilvl="7" w:tplc="04190019" w:tentative="1">
      <w:start w:val="1"/>
      <w:numFmt w:val="lowerLetter"/>
      <w:lvlText w:val="%8."/>
      <w:lvlJc w:val="left"/>
      <w:pPr>
        <w:ind w:left="5269" w:hanging="360"/>
      </w:pPr>
      <w:rPr>
        <w:rFonts w:cs="Times New Roman"/>
      </w:rPr>
    </w:lvl>
    <w:lvl w:ilvl="8" w:tplc="0419001B" w:tentative="1">
      <w:start w:val="1"/>
      <w:numFmt w:val="lowerRoman"/>
      <w:lvlText w:val="%9."/>
      <w:lvlJc w:val="right"/>
      <w:pPr>
        <w:ind w:left="5989" w:hanging="180"/>
      </w:pPr>
      <w:rPr>
        <w:rFonts w:cs="Times New Roman"/>
      </w:rPr>
    </w:lvl>
  </w:abstractNum>
  <w:abstractNum w:abstractNumId="1">
    <w:nsid w:val="2E1C1F67"/>
    <w:multiLevelType w:val="multilevel"/>
    <w:tmpl w:val="4ACCFE96"/>
    <w:lvl w:ilvl="0">
      <w:start w:val="1"/>
      <w:numFmt w:val="decimal"/>
      <w:lvlText w:val="%1."/>
      <w:lvlJc w:val="left"/>
      <w:pPr>
        <w:ind w:left="720" w:hanging="360"/>
      </w:pPr>
      <w:rPr>
        <w:rFonts w:cs="Times New Roman" w:hint="default"/>
      </w:rPr>
    </w:lvl>
    <w:lvl w:ilvl="1">
      <w:start w:val="1"/>
      <w:numFmt w:val="decimal"/>
      <w:isLgl/>
      <w:lvlText w:val="%1.%2."/>
      <w:lvlJc w:val="left"/>
      <w:pPr>
        <w:ind w:left="1245" w:hanging="525"/>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2">
    <w:nsid w:val="3B380A77"/>
    <w:multiLevelType w:val="multilevel"/>
    <w:tmpl w:val="B2A6F892"/>
    <w:lvl w:ilvl="0">
      <w:start w:val="3"/>
      <w:numFmt w:val="decimal"/>
      <w:lvlText w:val="%1."/>
      <w:lvlJc w:val="left"/>
      <w:pPr>
        <w:ind w:left="720" w:hanging="360"/>
      </w:pPr>
      <w:rPr>
        <w:rFonts w:cs="Times New Roman" w:hint="default"/>
      </w:rPr>
    </w:lvl>
    <w:lvl w:ilvl="1">
      <w:start w:val="1"/>
      <w:numFmt w:val="decimal"/>
      <w:isLgl/>
      <w:lvlText w:val="%1.%2"/>
      <w:lvlJc w:val="left"/>
      <w:pPr>
        <w:ind w:left="1095" w:hanging="375"/>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520" w:hanging="108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600" w:hanging="144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680" w:hanging="1800"/>
      </w:pPr>
      <w:rPr>
        <w:rFonts w:cs="Times New Roman" w:hint="default"/>
      </w:rPr>
    </w:lvl>
    <w:lvl w:ilvl="8">
      <w:start w:val="1"/>
      <w:numFmt w:val="decimal"/>
      <w:isLgl/>
      <w:lvlText w:val="%1.%2.%3.%4.%5.%6.%7.%8.%9"/>
      <w:lvlJc w:val="left"/>
      <w:pPr>
        <w:ind w:left="5400" w:hanging="2160"/>
      </w:pPr>
      <w:rPr>
        <w:rFonts w:cs="Times New Roman" w:hint="default"/>
      </w:rPr>
    </w:lvl>
  </w:abstractNum>
  <w:abstractNum w:abstractNumId="3">
    <w:nsid w:val="3CB101B4"/>
    <w:multiLevelType w:val="multilevel"/>
    <w:tmpl w:val="4ACCFE96"/>
    <w:lvl w:ilvl="0">
      <w:start w:val="1"/>
      <w:numFmt w:val="decimal"/>
      <w:lvlText w:val="%1."/>
      <w:lvlJc w:val="left"/>
      <w:pPr>
        <w:ind w:left="720" w:hanging="360"/>
      </w:pPr>
      <w:rPr>
        <w:rFonts w:cs="Times New Roman" w:hint="default"/>
      </w:rPr>
    </w:lvl>
    <w:lvl w:ilvl="1">
      <w:start w:val="1"/>
      <w:numFmt w:val="decimal"/>
      <w:isLgl/>
      <w:lvlText w:val="%1.%2."/>
      <w:lvlJc w:val="left"/>
      <w:pPr>
        <w:ind w:left="1245" w:hanging="525"/>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4">
    <w:nsid w:val="47403135"/>
    <w:multiLevelType w:val="hybridMultilevel"/>
    <w:tmpl w:val="7D7C7A02"/>
    <w:lvl w:ilvl="0" w:tplc="33F81B24">
      <w:start w:val="1"/>
      <w:numFmt w:val="decimal"/>
      <w:lvlText w:val="%1."/>
      <w:lvlJc w:val="left"/>
      <w:pPr>
        <w:ind w:left="-131" w:hanging="360"/>
      </w:pPr>
      <w:rPr>
        <w:rFonts w:cs="Times New Roman" w:hint="default"/>
      </w:rPr>
    </w:lvl>
    <w:lvl w:ilvl="1" w:tplc="04190019" w:tentative="1">
      <w:start w:val="1"/>
      <w:numFmt w:val="lowerLetter"/>
      <w:lvlText w:val="%2."/>
      <w:lvlJc w:val="left"/>
      <w:pPr>
        <w:ind w:left="589" w:hanging="360"/>
      </w:pPr>
      <w:rPr>
        <w:rFonts w:cs="Times New Roman"/>
      </w:rPr>
    </w:lvl>
    <w:lvl w:ilvl="2" w:tplc="0419001B" w:tentative="1">
      <w:start w:val="1"/>
      <w:numFmt w:val="lowerRoman"/>
      <w:lvlText w:val="%3."/>
      <w:lvlJc w:val="right"/>
      <w:pPr>
        <w:ind w:left="1309" w:hanging="180"/>
      </w:pPr>
      <w:rPr>
        <w:rFonts w:cs="Times New Roman"/>
      </w:rPr>
    </w:lvl>
    <w:lvl w:ilvl="3" w:tplc="0419000F" w:tentative="1">
      <w:start w:val="1"/>
      <w:numFmt w:val="decimal"/>
      <w:lvlText w:val="%4."/>
      <w:lvlJc w:val="left"/>
      <w:pPr>
        <w:ind w:left="2029" w:hanging="360"/>
      </w:pPr>
      <w:rPr>
        <w:rFonts w:cs="Times New Roman"/>
      </w:rPr>
    </w:lvl>
    <w:lvl w:ilvl="4" w:tplc="04190019" w:tentative="1">
      <w:start w:val="1"/>
      <w:numFmt w:val="lowerLetter"/>
      <w:lvlText w:val="%5."/>
      <w:lvlJc w:val="left"/>
      <w:pPr>
        <w:ind w:left="2749" w:hanging="360"/>
      </w:pPr>
      <w:rPr>
        <w:rFonts w:cs="Times New Roman"/>
      </w:rPr>
    </w:lvl>
    <w:lvl w:ilvl="5" w:tplc="0419001B" w:tentative="1">
      <w:start w:val="1"/>
      <w:numFmt w:val="lowerRoman"/>
      <w:lvlText w:val="%6."/>
      <w:lvlJc w:val="right"/>
      <w:pPr>
        <w:ind w:left="3469" w:hanging="180"/>
      </w:pPr>
      <w:rPr>
        <w:rFonts w:cs="Times New Roman"/>
      </w:rPr>
    </w:lvl>
    <w:lvl w:ilvl="6" w:tplc="0419000F" w:tentative="1">
      <w:start w:val="1"/>
      <w:numFmt w:val="decimal"/>
      <w:lvlText w:val="%7."/>
      <w:lvlJc w:val="left"/>
      <w:pPr>
        <w:ind w:left="4189" w:hanging="360"/>
      </w:pPr>
      <w:rPr>
        <w:rFonts w:cs="Times New Roman"/>
      </w:rPr>
    </w:lvl>
    <w:lvl w:ilvl="7" w:tplc="04190019" w:tentative="1">
      <w:start w:val="1"/>
      <w:numFmt w:val="lowerLetter"/>
      <w:lvlText w:val="%8."/>
      <w:lvlJc w:val="left"/>
      <w:pPr>
        <w:ind w:left="4909" w:hanging="360"/>
      </w:pPr>
      <w:rPr>
        <w:rFonts w:cs="Times New Roman"/>
      </w:rPr>
    </w:lvl>
    <w:lvl w:ilvl="8" w:tplc="0419001B" w:tentative="1">
      <w:start w:val="1"/>
      <w:numFmt w:val="lowerRoman"/>
      <w:lvlText w:val="%9."/>
      <w:lvlJc w:val="right"/>
      <w:pPr>
        <w:ind w:left="5629" w:hanging="180"/>
      </w:pPr>
      <w:rPr>
        <w:rFonts w:cs="Times New Roman"/>
      </w:rPr>
    </w:lvl>
  </w:abstractNum>
  <w:abstractNum w:abstractNumId="5">
    <w:nsid w:val="4D38341B"/>
    <w:multiLevelType w:val="hybridMultilevel"/>
    <w:tmpl w:val="3C04F69A"/>
    <w:lvl w:ilvl="0" w:tplc="7AC6706C">
      <w:start w:val="1"/>
      <w:numFmt w:val="bullet"/>
      <w:lvlText w:val="-"/>
      <w:lvlJc w:val="left"/>
      <w:pPr>
        <w:tabs>
          <w:tab w:val="num" w:pos="2149"/>
        </w:tabs>
        <w:ind w:left="2149" w:hanging="360"/>
      </w:pPr>
      <w:rPr>
        <w:rFonts w:ascii="Arial" w:hAnsi="Aria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6BDA5A87"/>
    <w:multiLevelType w:val="hybridMultilevel"/>
    <w:tmpl w:val="CE4231C6"/>
    <w:lvl w:ilvl="0" w:tplc="8A16F8EA">
      <w:start w:val="1"/>
      <w:numFmt w:val="decimal"/>
      <w:lvlText w:val="%1."/>
      <w:lvlJc w:val="left"/>
      <w:pPr>
        <w:ind w:left="589" w:hanging="360"/>
      </w:pPr>
      <w:rPr>
        <w:rFonts w:cs="Times New Roman" w:hint="default"/>
      </w:rPr>
    </w:lvl>
    <w:lvl w:ilvl="1" w:tplc="04190019" w:tentative="1">
      <w:start w:val="1"/>
      <w:numFmt w:val="lowerLetter"/>
      <w:lvlText w:val="%2."/>
      <w:lvlJc w:val="left"/>
      <w:pPr>
        <w:ind w:left="1309" w:hanging="360"/>
      </w:pPr>
      <w:rPr>
        <w:rFonts w:cs="Times New Roman"/>
      </w:rPr>
    </w:lvl>
    <w:lvl w:ilvl="2" w:tplc="0419001B" w:tentative="1">
      <w:start w:val="1"/>
      <w:numFmt w:val="lowerRoman"/>
      <w:lvlText w:val="%3."/>
      <w:lvlJc w:val="right"/>
      <w:pPr>
        <w:ind w:left="2029" w:hanging="180"/>
      </w:pPr>
      <w:rPr>
        <w:rFonts w:cs="Times New Roman"/>
      </w:rPr>
    </w:lvl>
    <w:lvl w:ilvl="3" w:tplc="0419000F" w:tentative="1">
      <w:start w:val="1"/>
      <w:numFmt w:val="decimal"/>
      <w:lvlText w:val="%4."/>
      <w:lvlJc w:val="left"/>
      <w:pPr>
        <w:ind w:left="2749" w:hanging="360"/>
      </w:pPr>
      <w:rPr>
        <w:rFonts w:cs="Times New Roman"/>
      </w:rPr>
    </w:lvl>
    <w:lvl w:ilvl="4" w:tplc="04190019" w:tentative="1">
      <w:start w:val="1"/>
      <w:numFmt w:val="lowerLetter"/>
      <w:lvlText w:val="%5."/>
      <w:lvlJc w:val="left"/>
      <w:pPr>
        <w:ind w:left="3469" w:hanging="360"/>
      </w:pPr>
      <w:rPr>
        <w:rFonts w:cs="Times New Roman"/>
      </w:rPr>
    </w:lvl>
    <w:lvl w:ilvl="5" w:tplc="0419001B" w:tentative="1">
      <w:start w:val="1"/>
      <w:numFmt w:val="lowerRoman"/>
      <w:lvlText w:val="%6."/>
      <w:lvlJc w:val="right"/>
      <w:pPr>
        <w:ind w:left="4189" w:hanging="180"/>
      </w:pPr>
      <w:rPr>
        <w:rFonts w:cs="Times New Roman"/>
      </w:rPr>
    </w:lvl>
    <w:lvl w:ilvl="6" w:tplc="0419000F" w:tentative="1">
      <w:start w:val="1"/>
      <w:numFmt w:val="decimal"/>
      <w:lvlText w:val="%7."/>
      <w:lvlJc w:val="left"/>
      <w:pPr>
        <w:ind w:left="4909" w:hanging="360"/>
      </w:pPr>
      <w:rPr>
        <w:rFonts w:cs="Times New Roman"/>
      </w:rPr>
    </w:lvl>
    <w:lvl w:ilvl="7" w:tplc="04190019" w:tentative="1">
      <w:start w:val="1"/>
      <w:numFmt w:val="lowerLetter"/>
      <w:lvlText w:val="%8."/>
      <w:lvlJc w:val="left"/>
      <w:pPr>
        <w:ind w:left="5629" w:hanging="360"/>
      </w:pPr>
      <w:rPr>
        <w:rFonts w:cs="Times New Roman"/>
      </w:rPr>
    </w:lvl>
    <w:lvl w:ilvl="8" w:tplc="0419001B" w:tentative="1">
      <w:start w:val="1"/>
      <w:numFmt w:val="lowerRoman"/>
      <w:lvlText w:val="%9."/>
      <w:lvlJc w:val="right"/>
      <w:pPr>
        <w:ind w:left="6349" w:hanging="180"/>
      </w:pPr>
      <w:rPr>
        <w:rFonts w:cs="Times New Roman"/>
      </w:rPr>
    </w:lvl>
  </w:abstractNum>
  <w:abstractNum w:abstractNumId="7">
    <w:nsid w:val="795200B5"/>
    <w:multiLevelType w:val="multilevel"/>
    <w:tmpl w:val="A14ECB1C"/>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8">
    <w:nsid w:val="7AA27658"/>
    <w:multiLevelType w:val="hybridMultilevel"/>
    <w:tmpl w:val="EC72542E"/>
    <w:lvl w:ilvl="0" w:tplc="7716EE8A">
      <w:start w:val="1"/>
      <w:numFmt w:val="decimal"/>
      <w:lvlText w:val="%1)"/>
      <w:lvlJc w:val="left"/>
      <w:pPr>
        <w:ind w:left="-491" w:hanging="360"/>
      </w:pPr>
      <w:rPr>
        <w:rFonts w:cs="Times New Roman" w:hint="default"/>
      </w:rPr>
    </w:lvl>
    <w:lvl w:ilvl="1" w:tplc="04190019" w:tentative="1">
      <w:start w:val="1"/>
      <w:numFmt w:val="lowerLetter"/>
      <w:lvlText w:val="%2."/>
      <w:lvlJc w:val="left"/>
      <w:pPr>
        <w:ind w:left="229" w:hanging="360"/>
      </w:pPr>
      <w:rPr>
        <w:rFonts w:cs="Times New Roman"/>
      </w:rPr>
    </w:lvl>
    <w:lvl w:ilvl="2" w:tplc="0419001B" w:tentative="1">
      <w:start w:val="1"/>
      <w:numFmt w:val="lowerRoman"/>
      <w:lvlText w:val="%3."/>
      <w:lvlJc w:val="right"/>
      <w:pPr>
        <w:ind w:left="949" w:hanging="180"/>
      </w:pPr>
      <w:rPr>
        <w:rFonts w:cs="Times New Roman"/>
      </w:rPr>
    </w:lvl>
    <w:lvl w:ilvl="3" w:tplc="0419000F" w:tentative="1">
      <w:start w:val="1"/>
      <w:numFmt w:val="decimal"/>
      <w:lvlText w:val="%4."/>
      <w:lvlJc w:val="left"/>
      <w:pPr>
        <w:ind w:left="1669" w:hanging="360"/>
      </w:pPr>
      <w:rPr>
        <w:rFonts w:cs="Times New Roman"/>
      </w:rPr>
    </w:lvl>
    <w:lvl w:ilvl="4" w:tplc="04190019" w:tentative="1">
      <w:start w:val="1"/>
      <w:numFmt w:val="lowerLetter"/>
      <w:lvlText w:val="%5."/>
      <w:lvlJc w:val="left"/>
      <w:pPr>
        <w:ind w:left="2389" w:hanging="360"/>
      </w:pPr>
      <w:rPr>
        <w:rFonts w:cs="Times New Roman"/>
      </w:rPr>
    </w:lvl>
    <w:lvl w:ilvl="5" w:tplc="0419001B" w:tentative="1">
      <w:start w:val="1"/>
      <w:numFmt w:val="lowerRoman"/>
      <w:lvlText w:val="%6."/>
      <w:lvlJc w:val="right"/>
      <w:pPr>
        <w:ind w:left="3109" w:hanging="180"/>
      </w:pPr>
      <w:rPr>
        <w:rFonts w:cs="Times New Roman"/>
      </w:rPr>
    </w:lvl>
    <w:lvl w:ilvl="6" w:tplc="0419000F" w:tentative="1">
      <w:start w:val="1"/>
      <w:numFmt w:val="decimal"/>
      <w:lvlText w:val="%7."/>
      <w:lvlJc w:val="left"/>
      <w:pPr>
        <w:ind w:left="3829" w:hanging="360"/>
      </w:pPr>
      <w:rPr>
        <w:rFonts w:cs="Times New Roman"/>
      </w:rPr>
    </w:lvl>
    <w:lvl w:ilvl="7" w:tplc="04190019" w:tentative="1">
      <w:start w:val="1"/>
      <w:numFmt w:val="lowerLetter"/>
      <w:lvlText w:val="%8."/>
      <w:lvlJc w:val="left"/>
      <w:pPr>
        <w:ind w:left="4549" w:hanging="360"/>
      </w:pPr>
      <w:rPr>
        <w:rFonts w:cs="Times New Roman"/>
      </w:rPr>
    </w:lvl>
    <w:lvl w:ilvl="8" w:tplc="0419001B" w:tentative="1">
      <w:start w:val="1"/>
      <w:numFmt w:val="lowerRoman"/>
      <w:lvlText w:val="%9."/>
      <w:lvlJc w:val="right"/>
      <w:pPr>
        <w:ind w:left="5269" w:hanging="180"/>
      </w:pPr>
      <w:rPr>
        <w:rFonts w:cs="Times New Roman"/>
      </w:rPr>
    </w:lvl>
  </w:abstractNum>
  <w:num w:numId="1">
    <w:abstractNumId w:val="3"/>
  </w:num>
  <w:num w:numId="2">
    <w:abstractNumId w:val="1"/>
  </w:num>
  <w:num w:numId="3">
    <w:abstractNumId w:val="8"/>
  </w:num>
  <w:num w:numId="4">
    <w:abstractNumId w:val="4"/>
  </w:num>
  <w:num w:numId="5">
    <w:abstractNumId w:val="0"/>
  </w:num>
  <w:num w:numId="6">
    <w:abstractNumId w:val="6"/>
  </w:num>
  <w:num w:numId="7">
    <w:abstractNumId w:val="7"/>
  </w:num>
  <w:num w:numId="8">
    <w:abstractNumId w:val="2"/>
  </w:num>
  <w:num w:numId="9">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TrackMoves/>
  <w:defaultTabStop w:val="708"/>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6E5DCD"/>
    <w:rsid w:val="00002D3D"/>
    <w:rsid w:val="0000390F"/>
    <w:rsid w:val="000123E9"/>
    <w:rsid w:val="000526E9"/>
    <w:rsid w:val="00055CCF"/>
    <w:rsid w:val="00056030"/>
    <w:rsid w:val="0006383F"/>
    <w:rsid w:val="000658B5"/>
    <w:rsid w:val="00072A8B"/>
    <w:rsid w:val="000807EA"/>
    <w:rsid w:val="00084E83"/>
    <w:rsid w:val="00084F26"/>
    <w:rsid w:val="00085EF2"/>
    <w:rsid w:val="00087C65"/>
    <w:rsid w:val="000A668E"/>
    <w:rsid w:val="000B1E1F"/>
    <w:rsid w:val="000B4A59"/>
    <w:rsid w:val="000B563C"/>
    <w:rsid w:val="000C3079"/>
    <w:rsid w:val="000D6884"/>
    <w:rsid w:val="000E3B67"/>
    <w:rsid w:val="000E5DC0"/>
    <w:rsid w:val="000F6B47"/>
    <w:rsid w:val="000F76A4"/>
    <w:rsid w:val="000F7F9B"/>
    <w:rsid w:val="000F7FC2"/>
    <w:rsid w:val="001017FE"/>
    <w:rsid w:val="00102B42"/>
    <w:rsid w:val="001075D2"/>
    <w:rsid w:val="00110312"/>
    <w:rsid w:val="001175E1"/>
    <w:rsid w:val="00136200"/>
    <w:rsid w:val="00136983"/>
    <w:rsid w:val="00137D46"/>
    <w:rsid w:val="001522D7"/>
    <w:rsid w:val="00155026"/>
    <w:rsid w:val="00160380"/>
    <w:rsid w:val="0016357B"/>
    <w:rsid w:val="00167DDF"/>
    <w:rsid w:val="00183ABF"/>
    <w:rsid w:val="00191D3A"/>
    <w:rsid w:val="001A0AB7"/>
    <w:rsid w:val="001A6501"/>
    <w:rsid w:val="001B06BB"/>
    <w:rsid w:val="001B326F"/>
    <w:rsid w:val="001B5B55"/>
    <w:rsid w:val="001B60C0"/>
    <w:rsid w:val="001C16A5"/>
    <w:rsid w:val="001C2A00"/>
    <w:rsid w:val="001D091E"/>
    <w:rsid w:val="001D3B90"/>
    <w:rsid w:val="001D6992"/>
    <w:rsid w:val="00214F67"/>
    <w:rsid w:val="0021685A"/>
    <w:rsid w:val="00216DF5"/>
    <w:rsid w:val="00216F2A"/>
    <w:rsid w:val="00220BC4"/>
    <w:rsid w:val="00221343"/>
    <w:rsid w:val="002243C2"/>
    <w:rsid w:val="0023282B"/>
    <w:rsid w:val="00252A1B"/>
    <w:rsid w:val="00255F37"/>
    <w:rsid w:val="00263AE6"/>
    <w:rsid w:val="002717D0"/>
    <w:rsid w:val="002761BC"/>
    <w:rsid w:val="00291557"/>
    <w:rsid w:val="002A14C1"/>
    <w:rsid w:val="002B7AEB"/>
    <w:rsid w:val="002C034B"/>
    <w:rsid w:val="002C4CD7"/>
    <w:rsid w:val="002C68E9"/>
    <w:rsid w:val="002C7B5F"/>
    <w:rsid w:val="002D1C00"/>
    <w:rsid w:val="002E02CD"/>
    <w:rsid w:val="002E14FA"/>
    <w:rsid w:val="002E365C"/>
    <w:rsid w:val="002F0E30"/>
    <w:rsid w:val="002F45C1"/>
    <w:rsid w:val="002F4806"/>
    <w:rsid w:val="002F73AF"/>
    <w:rsid w:val="00302AF7"/>
    <w:rsid w:val="003036E0"/>
    <w:rsid w:val="003039E8"/>
    <w:rsid w:val="00322FE5"/>
    <w:rsid w:val="00325894"/>
    <w:rsid w:val="00341D7A"/>
    <w:rsid w:val="0034578E"/>
    <w:rsid w:val="00353BBE"/>
    <w:rsid w:val="00353BE0"/>
    <w:rsid w:val="00354D2A"/>
    <w:rsid w:val="00354F6B"/>
    <w:rsid w:val="003567ED"/>
    <w:rsid w:val="00357E16"/>
    <w:rsid w:val="00375C22"/>
    <w:rsid w:val="00380067"/>
    <w:rsid w:val="003909B7"/>
    <w:rsid w:val="00390DD6"/>
    <w:rsid w:val="00394B7E"/>
    <w:rsid w:val="003A3EB6"/>
    <w:rsid w:val="003A557B"/>
    <w:rsid w:val="003A6C27"/>
    <w:rsid w:val="003B07E2"/>
    <w:rsid w:val="003B40B0"/>
    <w:rsid w:val="003C36FE"/>
    <w:rsid w:val="003D7B79"/>
    <w:rsid w:val="003E2A6E"/>
    <w:rsid w:val="003E50EF"/>
    <w:rsid w:val="003E6868"/>
    <w:rsid w:val="003E7C6F"/>
    <w:rsid w:val="003F7409"/>
    <w:rsid w:val="00404F9F"/>
    <w:rsid w:val="00407168"/>
    <w:rsid w:val="00411B77"/>
    <w:rsid w:val="00421D7D"/>
    <w:rsid w:val="00422762"/>
    <w:rsid w:val="004254F1"/>
    <w:rsid w:val="0042581D"/>
    <w:rsid w:val="004342D4"/>
    <w:rsid w:val="00442E1A"/>
    <w:rsid w:val="00456FA3"/>
    <w:rsid w:val="004608B3"/>
    <w:rsid w:val="004707F0"/>
    <w:rsid w:val="00471078"/>
    <w:rsid w:val="004750A8"/>
    <w:rsid w:val="00477152"/>
    <w:rsid w:val="004809A1"/>
    <w:rsid w:val="00486B83"/>
    <w:rsid w:val="00492BE9"/>
    <w:rsid w:val="00493176"/>
    <w:rsid w:val="00493343"/>
    <w:rsid w:val="00497037"/>
    <w:rsid w:val="004A734C"/>
    <w:rsid w:val="004A7787"/>
    <w:rsid w:val="004B627A"/>
    <w:rsid w:val="004B7240"/>
    <w:rsid w:val="004C01F6"/>
    <w:rsid w:val="004D0486"/>
    <w:rsid w:val="004E65C9"/>
    <w:rsid w:val="004F0FC6"/>
    <w:rsid w:val="004F7783"/>
    <w:rsid w:val="00500E53"/>
    <w:rsid w:val="00511B80"/>
    <w:rsid w:val="005141EA"/>
    <w:rsid w:val="005144C0"/>
    <w:rsid w:val="00515CAD"/>
    <w:rsid w:val="0053456B"/>
    <w:rsid w:val="00534D35"/>
    <w:rsid w:val="00536A34"/>
    <w:rsid w:val="00540D2E"/>
    <w:rsid w:val="005702F7"/>
    <w:rsid w:val="005763C4"/>
    <w:rsid w:val="00581409"/>
    <w:rsid w:val="00597FD7"/>
    <w:rsid w:val="005A1A8D"/>
    <w:rsid w:val="005A48A2"/>
    <w:rsid w:val="005C5376"/>
    <w:rsid w:val="005C6799"/>
    <w:rsid w:val="005D2D64"/>
    <w:rsid w:val="005D7A97"/>
    <w:rsid w:val="005D7DDF"/>
    <w:rsid w:val="005E57E1"/>
    <w:rsid w:val="005E5FFE"/>
    <w:rsid w:val="005F05C8"/>
    <w:rsid w:val="005F3E70"/>
    <w:rsid w:val="005F7F30"/>
    <w:rsid w:val="00621ACD"/>
    <w:rsid w:val="0063526F"/>
    <w:rsid w:val="006408E9"/>
    <w:rsid w:val="006409C3"/>
    <w:rsid w:val="00650D68"/>
    <w:rsid w:val="00680114"/>
    <w:rsid w:val="00683C4A"/>
    <w:rsid w:val="006860EC"/>
    <w:rsid w:val="006A14B1"/>
    <w:rsid w:val="006A1744"/>
    <w:rsid w:val="006B19D3"/>
    <w:rsid w:val="006C0AD5"/>
    <w:rsid w:val="006C4EA7"/>
    <w:rsid w:val="006C6A88"/>
    <w:rsid w:val="006D3FD8"/>
    <w:rsid w:val="006E5DCD"/>
    <w:rsid w:val="006F318E"/>
    <w:rsid w:val="00701A42"/>
    <w:rsid w:val="007104C0"/>
    <w:rsid w:val="00723E61"/>
    <w:rsid w:val="00730E59"/>
    <w:rsid w:val="00741F6A"/>
    <w:rsid w:val="00744BAD"/>
    <w:rsid w:val="00747C00"/>
    <w:rsid w:val="0075192E"/>
    <w:rsid w:val="00752668"/>
    <w:rsid w:val="00765201"/>
    <w:rsid w:val="0076550A"/>
    <w:rsid w:val="00765FFE"/>
    <w:rsid w:val="007720ED"/>
    <w:rsid w:val="007743A9"/>
    <w:rsid w:val="00782826"/>
    <w:rsid w:val="007953A4"/>
    <w:rsid w:val="00796886"/>
    <w:rsid w:val="007A353F"/>
    <w:rsid w:val="007A7A81"/>
    <w:rsid w:val="007B21F8"/>
    <w:rsid w:val="007B2D7C"/>
    <w:rsid w:val="007B3414"/>
    <w:rsid w:val="007B6223"/>
    <w:rsid w:val="007B6DDB"/>
    <w:rsid w:val="007B7153"/>
    <w:rsid w:val="007C0A04"/>
    <w:rsid w:val="007D0F35"/>
    <w:rsid w:val="007E2526"/>
    <w:rsid w:val="007E6E2C"/>
    <w:rsid w:val="007F3C29"/>
    <w:rsid w:val="007F49A9"/>
    <w:rsid w:val="007F6C03"/>
    <w:rsid w:val="00800BE6"/>
    <w:rsid w:val="00803757"/>
    <w:rsid w:val="00806830"/>
    <w:rsid w:val="00811D69"/>
    <w:rsid w:val="00813886"/>
    <w:rsid w:val="00813E32"/>
    <w:rsid w:val="0082241E"/>
    <w:rsid w:val="008236CC"/>
    <w:rsid w:val="00832DAE"/>
    <w:rsid w:val="00836161"/>
    <w:rsid w:val="008400D5"/>
    <w:rsid w:val="008461D0"/>
    <w:rsid w:val="00847DAD"/>
    <w:rsid w:val="00853FAC"/>
    <w:rsid w:val="0085727A"/>
    <w:rsid w:val="0086435A"/>
    <w:rsid w:val="00881CFE"/>
    <w:rsid w:val="00884F7E"/>
    <w:rsid w:val="00886100"/>
    <w:rsid w:val="00893A09"/>
    <w:rsid w:val="0089558C"/>
    <w:rsid w:val="008A2697"/>
    <w:rsid w:val="008A4A2A"/>
    <w:rsid w:val="008B0575"/>
    <w:rsid w:val="008B20CF"/>
    <w:rsid w:val="008B25BA"/>
    <w:rsid w:val="008B43F8"/>
    <w:rsid w:val="008C05C9"/>
    <w:rsid w:val="008D0009"/>
    <w:rsid w:val="008D11AF"/>
    <w:rsid w:val="008D33C4"/>
    <w:rsid w:val="008D5870"/>
    <w:rsid w:val="008E1331"/>
    <w:rsid w:val="008E3786"/>
    <w:rsid w:val="008F1DC8"/>
    <w:rsid w:val="009150E9"/>
    <w:rsid w:val="00921E9E"/>
    <w:rsid w:val="00925ECE"/>
    <w:rsid w:val="00931293"/>
    <w:rsid w:val="009355D1"/>
    <w:rsid w:val="00937BA9"/>
    <w:rsid w:val="00937EF5"/>
    <w:rsid w:val="009460CE"/>
    <w:rsid w:val="00946175"/>
    <w:rsid w:val="00950D0F"/>
    <w:rsid w:val="00966762"/>
    <w:rsid w:val="0097474B"/>
    <w:rsid w:val="00980FDA"/>
    <w:rsid w:val="00983F65"/>
    <w:rsid w:val="00991A8E"/>
    <w:rsid w:val="009937F1"/>
    <w:rsid w:val="00994FF4"/>
    <w:rsid w:val="00995BB1"/>
    <w:rsid w:val="009B0ED3"/>
    <w:rsid w:val="009B1CA3"/>
    <w:rsid w:val="009C6807"/>
    <w:rsid w:val="009D42D0"/>
    <w:rsid w:val="009E33CD"/>
    <w:rsid w:val="009F64D2"/>
    <w:rsid w:val="00A041DA"/>
    <w:rsid w:val="00A07D4E"/>
    <w:rsid w:val="00A23D4B"/>
    <w:rsid w:val="00A251D6"/>
    <w:rsid w:val="00A25B2E"/>
    <w:rsid w:val="00A35FEE"/>
    <w:rsid w:val="00A36591"/>
    <w:rsid w:val="00A41205"/>
    <w:rsid w:val="00A43698"/>
    <w:rsid w:val="00A45F48"/>
    <w:rsid w:val="00A5254F"/>
    <w:rsid w:val="00A65CED"/>
    <w:rsid w:val="00A74DC3"/>
    <w:rsid w:val="00A84FA7"/>
    <w:rsid w:val="00A855C3"/>
    <w:rsid w:val="00AA1541"/>
    <w:rsid w:val="00AA1D80"/>
    <w:rsid w:val="00AC2545"/>
    <w:rsid w:val="00AC44A5"/>
    <w:rsid w:val="00AC63D9"/>
    <w:rsid w:val="00AD3A26"/>
    <w:rsid w:val="00AF2964"/>
    <w:rsid w:val="00AF45A3"/>
    <w:rsid w:val="00B037CE"/>
    <w:rsid w:val="00B3145C"/>
    <w:rsid w:val="00B32A01"/>
    <w:rsid w:val="00B40BC5"/>
    <w:rsid w:val="00B46712"/>
    <w:rsid w:val="00B663B0"/>
    <w:rsid w:val="00B8484C"/>
    <w:rsid w:val="00B86962"/>
    <w:rsid w:val="00B878BC"/>
    <w:rsid w:val="00B879B9"/>
    <w:rsid w:val="00B948C4"/>
    <w:rsid w:val="00B94E34"/>
    <w:rsid w:val="00B952E6"/>
    <w:rsid w:val="00B97EFB"/>
    <w:rsid w:val="00BA0265"/>
    <w:rsid w:val="00BA129A"/>
    <w:rsid w:val="00BB31B7"/>
    <w:rsid w:val="00BC11D6"/>
    <w:rsid w:val="00BC430D"/>
    <w:rsid w:val="00BC4D6F"/>
    <w:rsid w:val="00BD668D"/>
    <w:rsid w:val="00BF74E4"/>
    <w:rsid w:val="00C00CA2"/>
    <w:rsid w:val="00C021EA"/>
    <w:rsid w:val="00C076D1"/>
    <w:rsid w:val="00C22A9D"/>
    <w:rsid w:val="00C31A08"/>
    <w:rsid w:val="00C40A23"/>
    <w:rsid w:val="00C46E1F"/>
    <w:rsid w:val="00C5145D"/>
    <w:rsid w:val="00C51E10"/>
    <w:rsid w:val="00C52D0B"/>
    <w:rsid w:val="00C52DFE"/>
    <w:rsid w:val="00C5354D"/>
    <w:rsid w:val="00C575BD"/>
    <w:rsid w:val="00C61953"/>
    <w:rsid w:val="00C62C35"/>
    <w:rsid w:val="00C6329D"/>
    <w:rsid w:val="00C66520"/>
    <w:rsid w:val="00C714D2"/>
    <w:rsid w:val="00C779F3"/>
    <w:rsid w:val="00C80962"/>
    <w:rsid w:val="00C8359E"/>
    <w:rsid w:val="00C9036E"/>
    <w:rsid w:val="00C90856"/>
    <w:rsid w:val="00C92996"/>
    <w:rsid w:val="00C95513"/>
    <w:rsid w:val="00C97E36"/>
    <w:rsid w:val="00CA0C2F"/>
    <w:rsid w:val="00CA5C05"/>
    <w:rsid w:val="00CC1F06"/>
    <w:rsid w:val="00CD6453"/>
    <w:rsid w:val="00CE01F0"/>
    <w:rsid w:val="00CE5CD2"/>
    <w:rsid w:val="00CF0D96"/>
    <w:rsid w:val="00CF1553"/>
    <w:rsid w:val="00CF2950"/>
    <w:rsid w:val="00CF333E"/>
    <w:rsid w:val="00D02E18"/>
    <w:rsid w:val="00D03F1D"/>
    <w:rsid w:val="00D150F9"/>
    <w:rsid w:val="00D15905"/>
    <w:rsid w:val="00D2307A"/>
    <w:rsid w:val="00D31241"/>
    <w:rsid w:val="00D31280"/>
    <w:rsid w:val="00D316F5"/>
    <w:rsid w:val="00D32D26"/>
    <w:rsid w:val="00D36622"/>
    <w:rsid w:val="00D62587"/>
    <w:rsid w:val="00D77F4F"/>
    <w:rsid w:val="00D847DB"/>
    <w:rsid w:val="00D91B48"/>
    <w:rsid w:val="00D96632"/>
    <w:rsid w:val="00DA156D"/>
    <w:rsid w:val="00DA1FBA"/>
    <w:rsid w:val="00DB6598"/>
    <w:rsid w:val="00DB72EE"/>
    <w:rsid w:val="00DC299B"/>
    <w:rsid w:val="00DC303C"/>
    <w:rsid w:val="00DC5A7D"/>
    <w:rsid w:val="00DF0EE0"/>
    <w:rsid w:val="00E124D0"/>
    <w:rsid w:val="00E130C0"/>
    <w:rsid w:val="00E15CAE"/>
    <w:rsid w:val="00E210CE"/>
    <w:rsid w:val="00E22D84"/>
    <w:rsid w:val="00E23C07"/>
    <w:rsid w:val="00E26450"/>
    <w:rsid w:val="00E27002"/>
    <w:rsid w:val="00E31FE3"/>
    <w:rsid w:val="00E364D2"/>
    <w:rsid w:val="00E45A03"/>
    <w:rsid w:val="00E50F86"/>
    <w:rsid w:val="00E544A4"/>
    <w:rsid w:val="00E557ED"/>
    <w:rsid w:val="00E558AC"/>
    <w:rsid w:val="00E56C83"/>
    <w:rsid w:val="00E73683"/>
    <w:rsid w:val="00E7461B"/>
    <w:rsid w:val="00E94AD1"/>
    <w:rsid w:val="00E95118"/>
    <w:rsid w:val="00EA58B5"/>
    <w:rsid w:val="00EB2D2A"/>
    <w:rsid w:val="00EB3690"/>
    <w:rsid w:val="00ED460F"/>
    <w:rsid w:val="00ED4DD9"/>
    <w:rsid w:val="00ED5010"/>
    <w:rsid w:val="00EE3937"/>
    <w:rsid w:val="00EE4616"/>
    <w:rsid w:val="00EE5220"/>
    <w:rsid w:val="00EF5B3D"/>
    <w:rsid w:val="00F07C88"/>
    <w:rsid w:val="00F11BAF"/>
    <w:rsid w:val="00F17866"/>
    <w:rsid w:val="00F2595A"/>
    <w:rsid w:val="00F26477"/>
    <w:rsid w:val="00F43979"/>
    <w:rsid w:val="00F45A9C"/>
    <w:rsid w:val="00F47D59"/>
    <w:rsid w:val="00F55E83"/>
    <w:rsid w:val="00F9377A"/>
    <w:rsid w:val="00F93A01"/>
    <w:rsid w:val="00FA07D3"/>
    <w:rsid w:val="00FA2864"/>
    <w:rsid w:val="00FB47FA"/>
    <w:rsid w:val="00FB4821"/>
    <w:rsid w:val="00FB6B8A"/>
    <w:rsid w:val="00FB6BC5"/>
    <w:rsid w:val="00FC66BE"/>
    <w:rsid w:val="00FD431B"/>
    <w:rsid w:val="00FD581B"/>
    <w:rsid w:val="00FE32A6"/>
    <w:rsid w:val="00FE33B1"/>
    <w:rsid w:val="00FE78A8"/>
    <w:rsid w:val="00FF0209"/>
    <w:rsid w:val="00FF02E6"/>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00CA2"/>
    <w:pPr>
      <w:spacing w:after="200" w:line="276" w:lineRule="auto"/>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uiPriority w:val="99"/>
    <w:rsid w:val="000B563C"/>
    <w:pPr>
      <w:autoSpaceDE w:val="0"/>
      <w:autoSpaceDN w:val="0"/>
      <w:adjustRightInd w:val="0"/>
    </w:pPr>
    <w:rPr>
      <w:rFonts w:ascii="Times New Roman" w:hAnsi="Times New Roman"/>
      <w:color w:val="000000"/>
      <w:sz w:val="24"/>
      <w:szCs w:val="24"/>
      <w:lang w:eastAsia="en-US"/>
    </w:rPr>
  </w:style>
  <w:style w:type="table" w:styleId="a3">
    <w:name w:val="Table Grid"/>
    <w:basedOn w:val="a1"/>
    <w:uiPriority w:val="99"/>
    <w:rsid w:val="000B563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rsid w:val="00302AF7"/>
    <w:pPr>
      <w:spacing w:after="0" w:line="240" w:lineRule="auto"/>
    </w:pPr>
    <w:rPr>
      <w:rFonts w:ascii="Tahoma" w:hAnsi="Tahoma"/>
      <w:sz w:val="16"/>
      <w:szCs w:val="16"/>
      <w:lang w:eastAsia="ru-RU"/>
    </w:rPr>
  </w:style>
  <w:style w:type="character" w:customStyle="1" w:styleId="a5">
    <w:name w:val="Текст выноски Знак"/>
    <w:basedOn w:val="a0"/>
    <w:link w:val="a4"/>
    <w:uiPriority w:val="99"/>
    <w:semiHidden/>
    <w:locked/>
    <w:rsid w:val="00302AF7"/>
    <w:rPr>
      <w:rFonts w:ascii="Tahoma" w:hAnsi="Tahoma" w:cs="Times New Roman"/>
      <w:sz w:val="16"/>
    </w:rPr>
  </w:style>
  <w:style w:type="paragraph" w:styleId="a6">
    <w:name w:val="header"/>
    <w:basedOn w:val="a"/>
    <w:link w:val="a7"/>
    <w:uiPriority w:val="99"/>
    <w:rsid w:val="007743A9"/>
    <w:pPr>
      <w:tabs>
        <w:tab w:val="center" w:pos="4677"/>
        <w:tab w:val="right" w:pos="9355"/>
      </w:tabs>
      <w:spacing w:after="0" w:line="240" w:lineRule="auto"/>
    </w:pPr>
    <w:rPr>
      <w:sz w:val="20"/>
      <w:szCs w:val="20"/>
      <w:lang w:eastAsia="ru-RU"/>
    </w:rPr>
  </w:style>
  <w:style w:type="character" w:customStyle="1" w:styleId="a7">
    <w:name w:val="Верхний колонтитул Знак"/>
    <w:basedOn w:val="a0"/>
    <w:link w:val="a6"/>
    <w:uiPriority w:val="99"/>
    <w:locked/>
    <w:rsid w:val="007743A9"/>
    <w:rPr>
      <w:rFonts w:cs="Times New Roman"/>
    </w:rPr>
  </w:style>
  <w:style w:type="paragraph" w:styleId="a8">
    <w:name w:val="footer"/>
    <w:basedOn w:val="a"/>
    <w:link w:val="a9"/>
    <w:uiPriority w:val="99"/>
    <w:rsid w:val="007743A9"/>
    <w:pPr>
      <w:tabs>
        <w:tab w:val="center" w:pos="4677"/>
        <w:tab w:val="right" w:pos="9355"/>
      </w:tabs>
      <w:spacing w:after="0" w:line="240" w:lineRule="auto"/>
    </w:pPr>
    <w:rPr>
      <w:sz w:val="20"/>
      <w:szCs w:val="20"/>
      <w:lang w:eastAsia="ru-RU"/>
    </w:rPr>
  </w:style>
  <w:style w:type="character" w:customStyle="1" w:styleId="a9">
    <w:name w:val="Нижний колонтитул Знак"/>
    <w:basedOn w:val="a0"/>
    <w:link w:val="a8"/>
    <w:uiPriority w:val="99"/>
    <w:locked/>
    <w:rsid w:val="007743A9"/>
    <w:rPr>
      <w:rFonts w:cs="Times New Roman"/>
    </w:rPr>
  </w:style>
  <w:style w:type="paragraph" w:styleId="aa">
    <w:name w:val="No Spacing"/>
    <w:uiPriority w:val="99"/>
    <w:qFormat/>
    <w:rsid w:val="00291557"/>
    <w:rPr>
      <w:sz w:val="22"/>
      <w:szCs w:val="22"/>
      <w:lang w:eastAsia="en-US"/>
    </w:rPr>
  </w:style>
  <w:style w:type="paragraph" w:styleId="ab">
    <w:name w:val="List Paragraph"/>
    <w:basedOn w:val="a"/>
    <w:uiPriority w:val="99"/>
    <w:qFormat/>
    <w:rsid w:val="003D7B79"/>
    <w:pPr>
      <w:ind w:left="720"/>
      <w:contextualSpacing/>
    </w:pPr>
  </w:style>
  <w:style w:type="paragraph" w:styleId="ac">
    <w:name w:val="Body Text"/>
    <w:basedOn w:val="a"/>
    <w:link w:val="ad"/>
    <w:uiPriority w:val="99"/>
    <w:semiHidden/>
    <w:rsid w:val="004F7783"/>
    <w:pPr>
      <w:spacing w:after="0" w:line="240" w:lineRule="auto"/>
      <w:jc w:val="center"/>
    </w:pPr>
    <w:rPr>
      <w:rFonts w:ascii="Times New Roman" w:hAnsi="Times New Roman"/>
      <w:sz w:val="20"/>
      <w:szCs w:val="20"/>
      <w:lang w:eastAsia="ru-RU"/>
    </w:rPr>
  </w:style>
  <w:style w:type="character" w:customStyle="1" w:styleId="ad">
    <w:name w:val="Основной текст Знак"/>
    <w:basedOn w:val="a0"/>
    <w:link w:val="ac"/>
    <w:uiPriority w:val="99"/>
    <w:semiHidden/>
    <w:locked/>
    <w:rsid w:val="004F7783"/>
    <w:rPr>
      <w:rFonts w:ascii="Times New Roman" w:hAnsi="Times New Roman" w:cs="Times New Roman"/>
      <w:sz w:val="20"/>
      <w:lang w:eastAsia="ru-RU"/>
    </w:rPr>
  </w:style>
  <w:style w:type="character" w:customStyle="1" w:styleId="apple-converted-space">
    <w:name w:val="apple-converted-space"/>
    <w:uiPriority w:val="99"/>
    <w:rsid w:val="000807EA"/>
  </w:style>
  <w:style w:type="character" w:customStyle="1" w:styleId="spelle">
    <w:name w:val="spelle"/>
    <w:uiPriority w:val="99"/>
    <w:rsid w:val="000807EA"/>
  </w:style>
  <w:style w:type="paragraph" w:styleId="ae">
    <w:name w:val="Normal (Web)"/>
    <w:basedOn w:val="a"/>
    <w:uiPriority w:val="99"/>
    <w:semiHidden/>
    <w:rsid w:val="00341D7A"/>
    <w:pPr>
      <w:spacing w:before="100" w:beforeAutospacing="1" w:after="100" w:afterAutospacing="1" w:line="240" w:lineRule="auto"/>
    </w:pPr>
    <w:rPr>
      <w:rFonts w:ascii="Times New Roman" w:eastAsia="Times New Roman" w:hAnsi="Times New Roman"/>
      <w:sz w:val="24"/>
      <w:szCs w:val="24"/>
      <w:lang w:eastAsia="ru-RU"/>
    </w:rPr>
  </w:style>
  <w:style w:type="paragraph" w:styleId="af">
    <w:name w:val="Body Text Indent"/>
    <w:basedOn w:val="a"/>
    <w:link w:val="af0"/>
    <w:uiPriority w:val="99"/>
    <w:semiHidden/>
    <w:rsid w:val="002F4806"/>
    <w:pPr>
      <w:spacing w:after="120"/>
      <w:ind w:left="283"/>
    </w:pPr>
    <w:rPr>
      <w:sz w:val="20"/>
      <w:szCs w:val="20"/>
      <w:lang w:eastAsia="ru-RU"/>
    </w:rPr>
  </w:style>
  <w:style w:type="character" w:customStyle="1" w:styleId="af0">
    <w:name w:val="Основной текст с отступом Знак"/>
    <w:basedOn w:val="a0"/>
    <w:link w:val="af"/>
    <w:uiPriority w:val="99"/>
    <w:semiHidden/>
    <w:locked/>
    <w:rsid w:val="002F4806"/>
    <w:rPr>
      <w:rFonts w:cs="Times New Roman"/>
    </w:rPr>
  </w:style>
  <w:style w:type="paragraph" w:customStyle="1" w:styleId="PreformattedText">
    <w:name w:val="Preformatted Text"/>
    <w:basedOn w:val="a"/>
    <w:uiPriority w:val="99"/>
    <w:rsid w:val="001175E1"/>
    <w:pPr>
      <w:widowControl w:val="0"/>
      <w:suppressAutoHyphens/>
      <w:spacing w:after="0" w:line="240" w:lineRule="auto"/>
    </w:pPr>
    <w:rPr>
      <w:rFonts w:ascii="Liberation Mono" w:hAnsi="Liberation Mono" w:cs="Liberation Mono"/>
      <w:sz w:val="20"/>
      <w:szCs w:val="20"/>
      <w:lang w:val="en-GB" w:eastAsia="zh-CN" w:bidi="hi-IN"/>
    </w:rPr>
  </w:style>
  <w:style w:type="paragraph" w:customStyle="1" w:styleId="1">
    <w:name w:val="Без интервала1"/>
    <w:uiPriority w:val="99"/>
    <w:rsid w:val="001B5B55"/>
    <w:rPr>
      <w:rFonts w:eastAsia="Times New Roman"/>
      <w:sz w:val="22"/>
      <w:szCs w:val="22"/>
      <w:lang w:eastAsia="en-US"/>
    </w:rPr>
  </w:style>
  <w:style w:type="paragraph" w:customStyle="1" w:styleId="2">
    <w:name w:val="Без интервала2"/>
    <w:uiPriority w:val="99"/>
    <w:rsid w:val="00C46E1F"/>
    <w:rPr>
      <w:rFonts w:eastAsia="Times New Roman"/>
      <w:sz w:val="22"/>
      <w:szCs w:val="22"/>
      <w:lang w:eastAsia="en-US"/>
    </w:rPr>
  </w:style>
</w:styles>
</file>

<file path=word/webSettings.xml><?xml version="1.0" encoding="utf-8"?>
<w:webSettings xmlns:r="http://schemas.openxmlformats.org/officeDocument/2006/relationships" xmlns:w="http://schemas.openxmlformats.org/wordprocessingml/2006/main">
  <w:divs>
    <w:div w:id="1045566046">
      <w:marLeft w:val="0"/>
      <w:marRight w:val="0"/>
      <w:marTop w:val="0"/>
      <w:marBottom w:val="0"/>
      <w:divBdr>
        <w:top w:val="none" w:sz="0" w:space="0" w:color="auto"/>
        <w:left w:val="none" w:sz="0" w:space="0" w:color="auto"/>
        <w:bottom w:val="none" w:sz="0" w:space="0" w:color="auto"/>
        <w:right w:val="none" w:sz="0" w:space="0" w:color="auto"/>
      </w:divBdr>
    </w:div>
    <w:div w:id="1045566049">
      <w:marLeft w:val="0"/>
      <w:marRight w:val="0"/>
      <w:marTop w:val="0"/>
      <w:marBottom w:val="0"/>
      <w:divBdr>
        <w:top w:val="none" w:sz="0" w:space="0" w:color="auto"/>
        <w:left w:val="none" w:sz="0" w:space="0" w:color="auto"/>
        <w:bottom w:val="none" w:sz="0" w:space="0" w:color="auto"/>
        <w:right w:val="none" w:sz="0" w:space="0" w:color="auto"/>
      </w:divBdr>
      <w:divsChild>
        <w:div w:id="1045566045">
          <w:marLeft w:val="0"/>
          <w:marRight w:val="0"/>
          <w:marTop w:val="0"/>
          <w:marBottom w:val="0"/>
          <w:divBdr>
            <w:top w:val="none" w:sz="0" w:space="0" w:color="auto"/>
            <w:left w:val="none" w:sz="0" w:space="0" w:color="auto"/>
            <w:bottom w:val="none" w:sz="0" w:space="0" w:color="auto"/>
            <w:right w:val="none" w:sz="0" w:space="0" w:color="auto"/>
          </w:divBdr>
          <w:divsChild>
            <w:div w:id="1045566047">
              <w:marLeft w:val="0"/>
              <w:marRight w:val="0"/>
              <w:marTop w:val="0"/>
              <w:marBottom w:val="450"/>
              <w:divBdr>
                <w:top w:val="none" w:sz="0" w:space="0" w:color="auto"/>
                <w:left w:val="none" w:sz="0" w:space="0" w:color="auto"/>
                <w:bottom w:val="single" w:sz="6" w:space="30" w:color="auto"/>
                <w:right w:val="none" w:sz="0" w:space="0" w:color="auto"/>
              </w:divBdr>
            </w:div>
          </w:divsChild>
        </w:div>
        <w:div w:id="104556604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jpeg"/><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2306</TotalTime>
  <Pages>1</Pages>
  <Words>24183</Words>
  <Characters>137844</Characters>
  <Application>Microsoft Office Word</Application>
  <DocSecurity>0</DocSecurity>
  <Lines>1148</Lines>
  <Paragraphs>323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161704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4</dc:creator>
  <cp:keywords/>
  <dc:description/>
  <cp:lastModifiedBy>Admin</cp:lastModifiedBy>
  <cp:revision>314</cp:revision>
  <cp:lastPrinted>2017-05-03T09:17:00Z</cp:lastPrinted>
  <dcterms:created xsi:type="dcterms:W3CDTF">2015-03-28T04:51:00Z</dcterms:created>
  <dcterms:modified xsi:type="dcterms:W3CDTF">2017-05-03T09:21:00Z</dcterms:modified>
</cp:coreProperties>
</file>